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979329" name="Picture">
</wp:docPr>
                  <a:graphic>
                    <a:graphicData uri="http://schemas.openxmlformats.org/drawingml/2006/picture">
                      <pic:pic>
                        <pic:nvPicPr>
                          <pic:cNvPr id="1623979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6436707" name="Picture">
</wp:docPr>
                  <a:graphic>
                    <a:graphicData uri="http://schemas.openxmlformats.org/drawingml/2006/picture">
                      <pic:pic>
                        <pic:nvPicPr>
                          <pic:cNvPr id="11364367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8961745" name="Picture">
</wp:docPr>
                        <a:graphic>
                          <a:graphicData uri="http://schemas.openxmlformats.org/drawingml/2006/picture">
                            <pic:pic>
                              <pic:nvPicPr>
                                <pic:cNvPr id="20589617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24480 Le Buisson-de-Cadouin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2203150" name="Picture">
</wp:docPr>
                  <a:graphic>
                    <a:graphicData uri="http://schemas.openxmlformats.org/drawingml/2006/picture">
                      <pic:pic>
                        <pic:nvPicPr>
                          <pic:cNvPr id="6122031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417299" name="Picture">
</wp:docPr>
                  <a:graphic>
                    <a:graphicData uri="http://schemas.openxmlformats.org/drawingml/2006/picture">
                      <pic:pic>
                        <pic:nvPicPr>
                          <pic:cNvPr id="91417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482987" name="Picture">
</wp:docPr>
                  <a:graphic>
                    <a:graphicData uri="http://schemas.openxmlformats.org/drawingml/2006/picture">
                      <pic:pic>
                        <pic:nvPicPr>
                          <pic:cNvPr id="664482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930600" name="Picture">
</wp:docPr>
                  <a:graphic>
                    <a:graphicData uri="http://schemas.openxmlformats.org/drawingml/2006/picture">
                      <pic:pic>
                        <pic:nvPicPr>
                          <pic:cNvPr id="1060930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Le Buisson-de-Cadouin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429382" name="Picture">
</wp:docPr>
                  <a:graphic>
                    <a:graphicData uri="http://schemas.openxmlformats.org/drawingml/2006/picture">
                      <pic:pic>
                        <pic:nvPicPr>
                          <pic:cNvPr id="2092429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636943" name="Picture">
</wp:docPr>
                        <a:graphic>
                          <a:graphicData uri="http://schemas.openxmlformats.org/drawingml/2006/picture">
                            <pic:pic>
                              <pic:nvPicPr>
                                <pic:cNvPr id="15576369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955911" name="Picture">
</wp:docPr>
                        <a:graphic>
                          <a:graphicData uri="http://schemas.openxmlformats.org/drawingml/2006/picture">
                            <pic:pic>
                              <pic:nvPicPr>
                                <pic:cNvPr id="11139559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220969" name="Picture">
</wp:docPr>
                        <a:graphic>
                          <a:graphicData uri="http://schemas.openxmlformats.org/drawingml/2006/picture">
                            <pic:pic>
                              <pic:nvPicPr>
                                <pic:cNvPr id="16122209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723321" name="Picture">
</wp:docPr>
                        <a:graphic>
                          <a:graphicData uri="http://schemas.openxmlformats.org/drawingml/2006/picture">
                            <pic:pic>
                              <pic:nvPicPr>
                                <pic:cNvPr id="13007233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882634" name="Picture">
</wp:docPr>
                        <a:graphic>
                          <a:graphicData uri="http://schemas.openxmlformats.org/drawingml/2006/picture">
                            <pic:pic>
                              <pic:nvPicPr>
                                <pic:cNvPr id="5158826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986216" name="Picture">
</wp:docPr>
                        <a:graphic>
                          <a:graphicData uri="http://schemas.openxmlformats.org/drawingml/2006/picture">
                            <pic:pic>
                              <pic:nvPicPr>
                                <pic:cNvPr id="2379862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765058" name="Picture">
</wp:docPr>
                        <a:graphic>
                          <a:graphicData uri="http://schemas.openxmlformats.org/drawingml/2006/picture">
                            <pic:pic>
                              <pic:nvPicPr>
                                <pic:cNvPr id="20627650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849764" name="Picture">
</wp:docPr>
                        <a:graphic>
                          <a:graphicData uri="http://schemas.openxmlformats.org/drawingml/2006/picture">
                            <pic:pic>
                              <pic:nvPicPr>
                                <pic:cNvPr id="2638497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543871" name="Picture">
</wp:docPr>
                        <a:graphic>
                          <a:graphicData uri="http://schemas.openxmlformats.org/drawingml/2006/picture">
                            <pic:pic>
                              <pic:nvPicPr>
                                <pic:cNvPr id="15705438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208648" name="Picture">
</wp:docPr>
                        <a:graphic>
                          <a:graphicData uri="http://schemas.openxmlformats.org/drawingml/2006/picture">
                            <pic:pic>
                              <pic:nvPicPr>
                                <pic:cNvPr id="13612086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923196" name="Picture">
</wp:docPr>
                        <a:graphic>
                          <a:graphicData uri="http://schemas.openxmlformats.org/drawingml/2006/picture">
                            <pic:pic>
                              <pic:nvPicPr>
                                <pic:cNvPr id="17579231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914216" name="Picture">
</wp:docPr>
                        <a:graphic>
                          <a:graphicData uri="http://schemas.openxmlformats.org/drawingml/2006/picture">
                            <pic:pic>
                              <pic:nvPicPr>
                                <pic:cNvPr id="16189142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896930" name="Picture">
</wp:docPr>
                        <a:graphic>
                          <a:graphicData uri="http://schemas.openxmlformats.org/drawingml/2006/picture">
                            <pic:pic>
                              <pic:nvPicPr>
                                <pic:cNvPr id="8918969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851232" name="Picture">
</wp:docPr>
                        <a:graphic>
                          <a:graphicData uri="http://schemas.openxmlformats.org/drawingml/2006/picture">
                            <pic:pic>
                              <pic:nvPicPr>
                                <pic:cNvPr id="16408512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835437" name="Picture">
</wp:docPr>
                        <a:graphic>
                          <a:graphicData uri="http://schemas.openxmlformats.org/drawingml/2006/picture">
                            <pic:pic>
                              <pic:nvPicPr>
                                <pic:cNvPr id="10468354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499852" name="Picture">
</wp:docPr>
                        <a:graphic>
                          <a:graphicData uri="http://schemas.openxmlformats.org/drawingml/2006/picture">
                            <pic:pic>
                              <pic:nvPicPr>
                                <pic:cNvPr id="14674998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199823" name="Picture">
</wp:docPr>
                        <a:graphic>
                          <a:graphicData uri="http://schemas.openxmlformats.org/drawingml/2006/picture">
                            <pic:pic>
                              <pic:nvPicPr>
                                <pic:cNvPr id="18661998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041901" name="Picture">
</wp:docPr>
                        <a:graphic>
                          <a:graphicData uri="http://schemas.openxmlformats.org/drawingml/2006/picture">
                            <pic:pic>
                              <pic:nvPicPr>
                                <pic:cNvPr id="2430419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698544" name="Picture">
</wp:docPr>
                        <a:graphic>
                          <a:graphicData uri="http://schemas.openxmlformats.org/drawingml/2006/picture">
                            <pic:pic>
                              <pic:nvPicPr>
                                <pic:cNvPr id="13486985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333190" name="Picture">
</wp:docPr>
                        <a:graphic>
                          <a:graphicData uri="http://schemas.openxmlformats.org/drawingml/2006/picture">
                            <pic:pic>
                              <pic:nvPicPr>
                                <pic:cNvPr id="14293331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898773" name="Picture">
</wp:docPr>
                        <a:graphic>
                          <a:graphicData uri="http://schemas.openxmlformats.org/drawingml/2006/picture">
                            <pic:pic>
                              <pic:nvPicPr>
                                <pic:cNvPr id="192689877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291614" name="Picture">
</wp:docPr>
                        <a:graphic>
                          <a:graphicData uri="http://schemas.openxmlformats.org/drawingml/2006/picture">
                            <pic:pic>
                              <pic:nvPicPr>
                                <pic:cNvPr id="11712916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779743" name="Picture">
</wp:docPr>
                        <a:graphic>
                          <a:graphicData uri="http://schemas.openxmlformats.org/drawingml/2006/picture">
                            <pic:pic>
                              <pic:nvPicPr>
                                <pic:cNvPr id="6687797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693854" name="Picture">
</wp:docPr>
                        <a:graphic>
                          <a:graphicData uri="http://schemas.openxmlformats.org/drawingml/2006/picture">
                            <pic:pic>
                              <pic:nvPicPr>
                                <pic:cNvPr id="8796938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96700" name="Picture">
</wp:docPr>
                        <a:graphic>
                          <a:graphicData uri="http://schemas.openxmlformats.org/drawingml/2006/picture">
                            <pic:pic>
                              <pic:nvPicPr>
                                <pic:cNvPr id="14329670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730175" name="Picture">
</wp:docPr>
                        <a:graphic>
                          <a:graphicData uri="http://schemas.openxmlformats.org/drawingml/2006/picture">
                            <pic:pic>
                              <pic:nvPicPr>
                                <pic:cNvPr id="183173017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129102" name="Picture">
</wp:docPr>
                        <a:graphic>
                          <a:graphicData uri="http://schemas.openxmlformats.org/drawingml/2006/picture">
                            <pic:pic>
                              <pic:nvPicPr>
                                <pic:cNvPr id="11191291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775618" name="Picture">
</wp:docPr>
                  <a:graphic>
                    <a:graphicData uri="http://schemas.openxmlformats.org/drawingml/2006/picture">
                      <pic:pic>
                        <pic:nvPicPr>
                          <pic:cNvPr id="1030775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848681" name="Picture">
</wp:docPr>
                  <a:graphic>
                    <a:graphicData uri="http://schemas.openxmlformats.org/drawingml/2006/picture">
                      <pic:pic>
                        <pic:nvPicPr>
                          <pic:cNvPr id="1235848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Le Buisson-de-Cadouin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448252" name="Picture">
</wp:docPr>
                  <a:graphic>
                    <a:graphicData uri="http://schemas.openxmlformats.org/drawingml/2006/picture">
                      <pic:pic>
                        <pic:nvPicPr>
                          <pic:cNvPr id="1161448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buisson-de-cadouin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410921" name="Picture">
</wp:docPr>
                  <a:graphic>
                    <a:graphicData uri="http://schemas.openxmlformats.org/drawingml/2006/picture">
                      <pic:pic>
                        <pic:nvPicPr>
                          <pic:cNvPr id="8494109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671117" name="Picture">
</wp:docPr>
                  <a:graphic>
                    <a:graphicData uri="http://schemas.openxmlformats.org/drawingml/2006/picture">
                      <pic:pic>
                        <pic:nvPicPr>
                          <pic:cNvPr id="16416711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6502011" name="Picture">
</wp:docPr>
                  <a:graphic>
                    <a:graphicData uri="http://schemas.openxmlformats.org/drawingml/2006/picture">
                      <pic:pic>
                        <pic:nvPicPr>
                          <pic:cNvPr id="103650201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Dordogne centre (24DDT20070002)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894223" name="Picture">
</wp:docPr>
                        <a:graphic>
                          <a:graphicData uri="http://schemas.openxmlformats.org/drawingml/2006/picture">
                            <pic:pic>
                              <pic:nvPicPr>
                                <pic:cNvPr id="12968942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Dordogne 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16/01/2007</w:t>
                    <w:br/>
                    <w:t xml:space="preserve">Date d'approbation : 23/12/2008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Dordogne du confluent du Céou  au confluent de la Vézère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804384" name="Picture">
</wp:docPr>
                        <a:graphic>
                          <a:graphicData uri="http://schemas.openxmlformats.org/drawingml/2006/picture">
                            <pic:pic>
                              <pic:nvPicPr>
                                <pic:cNvPr id="17638043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047180" name="Picture">
</wp:docPr>
                  <a:graphic>
                    <a:graphicData uri="http://schemas.openxmlformats.org/drawingml/2006/picture">
                      <pic:pic>
                        <pic:nvPicPr>
                          <pic:cNvPr id="1004047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411415" name="Picture">
</wp:docPr>
                  <a:graphic>
                    <a:graphicData uri="http://schemas.openxmlformats.org/drawingml/2006/picture">
                      <pic:pic>
                        <pic:nvPicPr>
                          <pic:cNvPr id="1283411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Le Buisson-de-Cadouin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005136" name="Picture">
</wp:docPr>
                  <a:graphic>
                    <a:graphicData uri="http://schemas.openxmlformats.org/drawingml/2006/picture">
                      <pic:pic>
                        <pic:nvPicPr>
                          <pic:cNvPr id="1124005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buisson-de-cadouin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32326" name="Picture">
</wp:docPr>
                        <a:graphic>
                          <a:graphicData uri="http://schemas.openxmlformats.org/drawingml/2006/picture">
                            <pic:pic>
                              <pic:nvPicPr>
                                <pic:cNvPr id="1608323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591210" name="Picture">
</wp:docPr>
                  <a:graphic>
                    <a:graphicData uri="http://schemas.openxmlformats.org/drawingml/2006/picture">
                      <pic:pic>
                        <pic:nvPicPr>
                          <pic:cNvPr id="499591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30296" name="Picture">
</wp:docPr>
                  <a:graphic>
                    <a:graphicData uri="http://schemas.openxmlformats.org/drawingml/2006/picture">
                      <pic:pic>
                        <pic:nvPicPr>
                          <pic:cNvPr id="14853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Le Buisson-de-Cadouin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164302" name="Picture">
</wp:docPr>
                  <a:graphic>
                    <a:graphicData uri="http://schemas.openxmlformats.org/drawingml/2006/picture">
                      <pic:pic>
                        <pic:nvPicPr>
                          <pic:cNvPr id="825164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buisson-de-cadouin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552468" name="Picture">
</wp:docPr>
                  <a:graphic>
                    <a:graphicData uri="http://schemas.openxmlformats.org/drawingml/2006/picture">
                      <pic:pic>
                        <pic:nvPicPr>
                          <pic:cNvPr id="16825524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204256" name="Picture">
</wp:docPr>
                  <a:graphic>
                    <a:graphicData uri="http://schemas.openxmlformats.org/drawingml/2006/picture">
                      <pic:pic>
                        <pic:nvPicPr>
                          <pic:cNvPr id="8802042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3422827" name="Picture">
</wp:docPr>
                  <a:graphic>
                    <a:graphicData uri="http://schemas.openxmlformats.org/drawingml/2006/picture">
                      <pic:pic>
                        <pic:nvPicPr>
                          <pic:cNvPr id="11034228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321464" name="Picture">
</wp:docPr>
                        <a:graphic>
                          <a:graphicData uri="http://schemas.openxmlformats.org/drawingml/2006/picture">
                            <pic:pic>
                              <pic:nvPicPr>
                                <pic:cNvPr id="3073214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269128" name="Picture">
</wp:docPr>
                  <a:graphic>
                    <a:graphicData uri="http://schemas.openxmlformats.org/drawingml/2006/picture">
                      <pic:pic>
                        <pic:nvPicPr>
                          <pic:cNvPr id="1274269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075575" name="Picture">
</wp:docPr>
                  <a:graphic>
                    <a:graphicData uri="http://schemas.openxmlformats.org/drawingml/2006/picture">
                      <pic:pic>
                        <pic:nvPicPr>
                          <pic:cNvPr id="912075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Le Buisson-de-Cadouin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803102" name="Picture">
</wp:docPr>
                  <a:graphic>
                    <a:graphicData uri="http://schemas.openxmlformats.org/drawingml/2006/picture">
                      <pic:pic>
                        <pic:nvPicPr>
                          <pic:cNvPr id="784803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buisson-de-cadouin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086201" name="Picture">
</wp:docPr>
                  <a:graphic>
                    <a:graphicData uri="http://schemas.openxmlformats.org/drawingml/2006/picture">
                      <pic:pic>
                        <pic:nvPicPr>
                          <pic:cNvPr id="20340862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042268" name="Picture">
</wp:docPr>
                  <a:graphic>
                    <a:graphicData uri="http://schemas.openxmlformats.org/drawingml/2006/picture">
                      <pic:pic>
                        <pic:nvPicPr>
                          <pic:cNvPr id="11530422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579591" name="Picture">
</wp:docPr>
                  <a:graphic>
                    <a:graphicData uri="http://schemas.openxmlformats.org/drawingml/2006/picture">
                      <pic:pic>
                        <pic:nvPicPr>
                          <pic:cNvPr id="955795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696922" name="Picture">
</wp:docPr>
                        <a:graphic>
                          <a:graphicData uri="http://schemas.openxmlformats.org/drawingml/2006/picture">
                            <pic:pic>
                              <pic:nvPicPr>
                                <pic:cNvPr id="7596969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024225" name="Picture">
</wp:docPr>
                  <a:graphic>
                    <a:graphicData uri="http://schemas.openxmlformats.org/drawingml/2006/picture">
                      <pic:pic>
                        <pic:nvPicPr>
                          <pic:cNvPr id="99002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863064" name="Picture">
</wp:docPr>
                  <a:graphic>
                    <a:graphicData uri="http://schemas.openxmlformats.org/drawingml/2006/picture">
                      <pic:pic>
                        <pic:nvPicPr>
                          <pic:cNvPr id="1864863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Le Buisson-de-Cadouin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385628" name="Picture">
</wp:docPr>
                  <a:graphic>
                    <a:graphicData uri="http://schemas.openxmlformats.org/drawingml/2006/picture">
                      <pic:pic>
                        <pic:nvPicPr>
                          <pic:cNvPr id="24038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buisson-de-cadouin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062836" name="Picture">
</wp:docPr>
                  <a:graphic>
                    <a:graphicData uri="http://schemas.openxmlformats.org/drawingml/2006/picture">
                      <pic:pic>
                        <pic:nvPicPr>
                          <pic:cNvPr id="156106283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629252" name="Picture">
</wp:docPr>
                  <a:graphic>
                    <a:graphicData uri="http://schemas.openxmlformats.org/drawingml/2006/picture">
                      <pic:pic>
                        <pic:nvPicPr>
                          <pic:cNvPr id="14266292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4258774" name="Picture">
</wp:docPr>
                  <a:graphic>
                    <a:graphicData uri="http://schemas.openxmlformats.org/drawingml/2006/picture">
                      <pic:pic>
                        <pic:nvPicPr>
                          <pic:cNvPr id="192425877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118896" name="Picture">
</wp:docPr>
                        <a:graphic>
                          <a:graphicData uri="http://schemas.openxmlformats.org/drawingml/2006/picture">
                            <pic:pic>
                              <pic:nvPicPr>
                                <pic:cNvPr id="3361188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446432" name="Picture">
</wp:docPr>
                  <a:graphic>
                    <a:graphicData uri="http://schemas.openxmlformats.org/drawingml/2006/picture">
                      <pic:pic>
                        <pic:nvPicPr>
                          <pic:cNvPr id="1373446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080143" name="Picture">
</wp:docPr>
                  <a:graphic>
                    <a:graphicData uri="http://schemas.openxmlformats.org/drawingml/2006/picture">
                      <pic:pic>
                        <pic:nvPicPr>
                          <pic:cNvPr id="1137080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Le Buisson-de-Cadouin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730051" name="Picture">
</wp:docPr>
                  <a:graphic>
                    <a:graphicData uri="http://schemas.openxmlformats.org/drawingml/2006/picture">
                      <pic:pic>
                        <pic:nvPicPr>
                          <pic:cNvPr id="297730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buisson-de-cadouin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611789" name="Picture">
</wp:docPr>
                  <a:graphic>
                    <a:graphicData uri="http://schemas.openxmlformats.org/drawingml/2006/picture">
                      <pic:pic>
                        <pic:nvPicPr>
                          <pic:cNvPr id="735611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296630" name="Picture">
</wp:docPr>
                  <a:graphic>
                    <a:graphicData uri="http://schemas.openxmlformats.org/drawingml/2006/picture">
                      <pic:pic>
                        <pic:nvPicPr>
                          <pic:cNvPr id="1532296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Le Buisson-de-Cadouin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397319" name="Picture">
</wp:docPr>
                  <a:graphic>
                    <a:graphicData uri="http://schemas.openxmlformats.org/drawingml/2006/picture">
                      <pic:pic>
                        <pic:nvPicPr>
                          <pic:cNvPr id="847397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buisson-de-cadouin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770979" name="Picture">
</wp:docPr>
                  <a:graphic>
                    <a:graphicData uri="http://schemas.openxmlformats.org/drawingml/2006/picture">
                      <pic:pic>
                        <pic:nvPicPr>
                          <pic:cNvPr id="1053770979"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684372" name="Picture">
</wp:docPr>
                  <a:graphic>
                    <a:graphicData uri="http://schemas.openxmlformats.org/drawingml/2006/picture">
                      <pic:pic>
                        <pic:nvPicPr>
                          <pic:cNvPr id="11126843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0709678" name="Picture">
</wp:docPr>
                  <a:graphic>
                    <a:graphicData uri="http://schemas.openxmlformats.org/drawingml/2006/picture">
                      <pic:pic>
                        <pic:nvPicPr>
                          <pic:cNvPr id="1580709678"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354041" name="Picture">
</wp:docPr>
                        <a:graphic>
                          <a:graphicData uri="http://schemas.openxmlformats.org/drawingml/2006/picture">
                            <pic:pic>
                              <pic:nvPicPr>
                                <pic:cNvPr id="5113540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401293" name="Picture">
</wp:docPr>
                  <a:graphic>
                    <a:graphicData uri="http://schemas.openxmlformats.org/drawingml/2006/picture">
                      <pic:pic>
                        <pic:nvPicPr>
                          <pic:cNvPr id="38440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65034" name="Picture">
</wp:docPr>
                  <a:graphic>
                    <a:graphicData uri="http://schemas.openxmlformats.org/drawingml/2006/picture">
                      <pic:pic>
                        <pic:nvPicPr>
                          <pic:cNvPr id="112265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Le Buisson-de-Cadouin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279753" name="Picture">
</wp:docPr>
                  <a:graphic>
                    <a:graphicData uri="http://schemas.openxmlformats.org/drawingml/2006/picture">
                      <pic:pic>
                        <pic:nvPicPr>
                          <pic:cNvPr id="1294279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buisson-de-cadouin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537855" name="Picture">
</wp:docPr>
                  <a:graphic>
                    <a:graphicData uri="http://schemas.openxmlformats.org/drawingml/2006/picture">
                      <pic:pic>
                        <pic:nvPicPr>
                          <pic:cNvPr id="35653785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566088" name="Picture">
</wp:docPr>
                  <a:graphic>
                    <a:graphicData uri="http://schemas.openxmlformats.org/drawingml/2006/picture">
                      <pic:pic>
                        <pic:nvPicPr>
                          <pic:cNvPr id="15265660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9905688" name="Picture">
</wp:docPr>
                  <a:graphic>
                    <a:graphicData uri="http://schemas.openxmlformats.org/drawingml/2006/picture">
                      <pic:pic>
                        <pic:nvPicPr>
                          <pic:cNvPr id="118990568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940048" name="Picture">
</wp:docPr>
                        <a:graphic>
                          <a:graphicData uri="http://schemas.openxmlformats.org/drawingml/2006/picture">
                            <pic:pic>
                              <pic:nvPicPr>
                                <pic:cNvPr id="14909400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744883" name="Picture">
</wp:docPr>
                        <a:graphic>
                          <a:graphicData uri="http://schemas.openxmlformats.org/drawingml/2006/picture">
                            <pic:pic>
                              <pic:nvPicPr>
                                <pic:cNvPr id="160374488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761953" name="Picture">
</wp:docPr>
                  <a:graphic>
                    <a:graphicData uri="http://schemas.openxmlformats.org/drawingml/2006/picture">
                      <pic:pic>
                        <pic:nvPicPr>
                          <pic:cNvPr id="175276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254322" name="Picture">
</wp:docPr>
                  <a:graphic>
                    <a:graphicData uri="http://schemas.openxmlformats.org/drawingml/2006/picture">
                      <pic:pic>
                        <pic:nvPicPr>
                          <pic:cNvPr id="122825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Le Buisson-de-Cadouin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647222" name="Picture">
</wp:docPr>
                  <a:graphic>
                    <a:graphicData uri="http://schemas.openxmlformats.org/drawingml/2006/picture">
                      <pic:pic>
                        <pic:nvPicPr>
                          <pic:cNvPr id="1559647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buisson-de-cadouin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48929" name="Picture">
</wp:docPr>
                  <a:graphic>
                    <a:graphicData uri="http://schemas.openxmlformats.org/drawingml/2006/picture">
                      <pic:pic>
                        <pic:nvPicPr>
                          <pic:cNvPr id="21434892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403487" name="Picture">
</wp:docPr>
                  <a:graphic>
                    <a:graphicData uri="http://schemas.openxmlformats.org/drawingml/2006/picture">
                      <pic:pic>
                        <pic:nvPicPr>
                          <pic:cNvPr id="8054034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4845695" name="Picture">
</wp:docPr>
                  <a:graphic>
                    <a:graphicData uri="http://schemas.openxmlformats.org/drawingml/2006/picture">
                      <pic:pic>
                        <pic:nvPicPr>
                          <pic:cNvPr id="47484569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368548" name="Picture">
</wp:docPr>
                        <a:graphic>
                          <a:graphicData uri="http://schemas.openxmlformats.org/drawingml/2006/picture">
                            <pic:pic>
                              <pic:nvPicPr>
                                <pic:cNvPr id="13133685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623547" name="Picture">
</wp:docPr>
                  <a:graphic>
                    <a:graphicData uri="http://schemas.openxmlformats.org/drawingml/2006/picture">
                      <pic:pic>
                        <pic:nvPicPr>
                          <pic:cNvPr id="1056623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415764" name="Picture">
</wp:docPr>
                  <a:graphic>
                    <a:graphicData uri="http://schemas.openxmlformats.org/drawingml/2006/picture">
                      <pic:pic>
                        <pic:nvPicPr>
                          <pic:cNvPr id="2001415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Le Buisson-de-Cadouin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121919" name="Picture">
</wp:docPr>
                  <a:graphic>
                    <a:graphicData uri="http://schemas.openxmlformats.org/drawingml/2006/picture">
                      <pic:pic>
                        <pic:nvPicPr>
                          <pic:cNvPr id="233121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buisson-de-cadouin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185619" name="Picture">
</wp:docPr>
                  <a:graphic>
                    <a:graphicData uri="http://schemas.openxmlformats.org/drawingml/2006/picture">
                      <pic:pic>
                        <pic:nvPicPr>
                          <pic:cNvPr id="42118561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959455" name="Picture">
</wp:docPr>
                  <a:graphic>
                    <a:graphicData uri="http://schemas.openxmlformats.org/drawingml/2006/picture">
                      <pic:pic>
                        <pic:nvPicPr>
                          <pic:cNvPr id="10829594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1681108" name="Picture">
</wp:docPr>
                  <a:graphic>
                    <a:graphicData uri="http://schemas.openxmlformats.org/drawingml/2006/picture">
                      <pic:pic>
                        <pic:nvPicPr>
                          <pic:cNvPr id="118168110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904142" name="Picture">
</wp:docPr>
                  <a:graphic>
                    <a:graphicData uri="http://schemas.openxmlformats.org/drawingml/2006/picture">
                      <pic:pic>
                        <pic:nvPicPr>
                          <pic:cNvPr id="413904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153921" name="Picture">
</wp:docPr>
                  <a:graphic>
                    <a:graphicData uri="http://schemas.openxmlformats.org/drawingml/2006/picture">
                      <pic:pic>
                        <pic:nvPicPr>
                          <pic:cNvPr id="1549153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Le Buisson-de-Cadouin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909818" name="Picture">
</wp:docPr>
                  <a:graphic>
                    <a:graphicData uri="http://schemas.openxmlformats.org/drawingml/2006/picture">
                      <pic:pic>
                        <pic:nvPicPr>
                          <pic:cNvPr id="164690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buisson-de-cadouin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981914" name="Picture">
</wp:docPr>
                  <a:graphic>
                    <a:graphicData uri="http://schemas.openxmlformats.org/drawingml/2006/picture">
                      <pic:pic>
                        <pic:nvPicPr>
                          <pic:cNvPr id="13689819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033857" name="Picture">
</wp:docPr>
                        <a:graphic>
                          <a:graphicData uri="http://schemas.openxmlformats.org/drawingml/2006/picture">
                            <pic:pic>
                              <pic:nvPicPr>
                                <pic:cNvPr id="171903385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755167" name="Picture">
</wp:docPr>
                  <a:graphic>
                    <a:graphicData uri="http://schemas.openxmlformats.org/drawingml/2006/picture">
                      <pic:pic>
                        <pic:nvPicPr>
                          <pic:cNvPr id="474755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862259" name="Picture">
</wp:docPr>
                  <a:graphic>
                    <a:graphicData uri="http://schemas.openxmlformats.org/drawingml/2006/picture">
                      <pic:pic>
                        <pic:nvPicPr>
                          <pic:cNvPr id="413862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Le Buisson-de-Cadouin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587009" name="Picture">
</wp:docPr>
                  <a:graphic>
                    <a:graphicData uri="http://schemas.openxmlformats.org/drawingml/2006/picture">
                      <pic:pic>
                        <pic:nvPicPr>
                          <pic:cNvPr id="347587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"https://fiches-risques.brgm.fr/fr/georisques/mvt-synthetique/62400256" \t "_self" </w:instrText>
            </w:r>
            <w:r>
              <w:fldChar w:fldCharType="separate"/>
            </w:r>
            <w:r>
              <w:rPr>
                <w:rFonts w:ascii="Marianne" w:hAnsi="Marianne" w:eastAsia="Marianne" w:cs="Marianne"/>
                <w:sz w:val="14"/>
              </w:rPr>
              <w:t xml:space="preserve">62400256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"https://fiches-risques.brgm.fr/fr/georisques/mvt-synthetique/62400257" \t "_self" </w:instrText>
            </w:r>
            <w:r>
              <w:fldChar w:fldCharType="separate"/>
            </w:r>
            <w:r>
              <w:rPr>
                <w:rFonts w:ascii="Marianne" w:hAnsi="Marianne" w:eastAsia="Marianne" w:cs="Marianne"/>
                <w:sz w:val="14"/>
              </w:rPr>
              <w:t xml:space="preserve">62400257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Chantarel - Route de Salle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"https://fiches-risques.brgm.fr/fr/georisques/mvt-synthetique/62400258" \t "_self" </w:instrText>
            </w:r>
            <w:r>
              <w:fldChar w:fldCharType="separate"/>
            </w:r>
            <w:r>
              <w:rPr>
                <w:rFonts w:ascii="Marianne" w:hAnsi="Marianne" w:eastAsia="Marianne" w:cs="Marianne"/>
                <w:sz w:val="14"/>
              </w:rPr>
              <w:t xml:space="preserve">62400258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fontenille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"https://fiches-risques.brgm.fr/fr/georisques/mvt-synthetique/62400259" \t "_self" </w:instrText>
            </w:r>
            <w:r>
              <w:fldChar w:fldCharType="separate"/>
            </w:r>
            <w:r>
              <w:rPr>
                <w:rFonts w:ascii="Marianne" w:hAnsi="Marianne" w:eastAsia="Marianne" w:cs="Marianne"/>
                <w:sz w:val="14"/>
              </w:rPr>
              <w:t xml:space="preserve">62400259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paleyrac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"https://fiches-risques.brgm.fr/fr/georisques/mvt-synthetique/62400260" \t "_self" </w:instrText>
            </w:r>
            <w:r>
              <w:fldChar w:fldCharType="separate"/>
            </w:r>
            <w:r>
              <w:rPr>
                <w:rFonts w:ascii="Marianne" w:hAnsi="Marianne" w:eastAsia="Marianne" w:cs="Marianne"/>
                <w:sz w:val="14"/>
              </w:rPr>
              <w:t xml:space="preserve">62400260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les spérits et la Planèze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"https://fiches-risques.brgm.fr/fr/georisques/mvt-synthetique/62400261" \t "_self" </w:instrText>
            </w:r>
            <w:r>
              <w:fldChar w:fldCharType="separate"/>
            </w:r>
            <w:r>
              <w:rPr>
                <w:rFonts w:ascii="Marianne" w:hAnsi="Marianne" w:eastAsia="Marianne" w:cs="Marianne"/>
                <w:sz w:val="14"/>
              </w:rPr>
              <w:t xml:space="preserve">62400261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Spéroutal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"https://fiches-risques.brgm.fr/fr/georisques/mvt-synthetique/62400262" \t "_self" </w:instrText>
            </w:r>
            <w:r>
              <w:fldChar w:fldCharType="separate"/>
            </w:r>
            <w:r>
              <w:rPr>
                <w:rFonts w:ascii="Marianne" w:hAnsi="Marianne" w:eastAsia="Marianne" w:cs="Marianne"/>
                <w:sz w:val="14"/>
              </w:rPr>
              <w:t xml:space="preserve">62400262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du cimetière et le long de la route amenant à Cadouin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"https://fiches-risques.brgm.fr/fr/georisques/mvt-synthetique/62400263" \t "_self" </w:instrText>
            </w:r>
            <w:r>
              <w:fldChar w:fldCharType="separate"/>
            </w:r>
            <w:r>
              <w:rPr>
                <w:rFonts w:ascii="Marianne" w:hAnsi="Marianne" w:eastAsia="Marianne" w:cs="Marianne"/>
                <w:sz w:val="14"/>
              </w:rPr>
              <w:t xml:space="preserve">62400263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du bourg de CADOUIN -carrefour avec D54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"https://fiches-risques.brgm.fr/fr/georisques/mvt-synthetique/62400264" \t "_self" </w:instrText>
            </w:r>
            <w:r>
              <w:fldChar w:fldCharType="separate"/>
            </w:r>
            <w:r>
              <w:rPr>
                <w:rFonts w:ascii="Marianne" w:hAnsi="Marianne" w:eastAsia="Marianne" w:cs="Marianne"/>
                <w:sz w:val="14"/>
              </w:rPr>
              <w:t xml:space="preserve">62400264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TUILIERE - route de Caumon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"https://fiches-risques.brgm.fr/fr/georisques/mvt-synthetique/62400265" \t "_self" </w:instrText>
            </w:r>
            <w:r>
              <w:fldChar w:fldCharType="separate"/>
            </w:r>
            <w:r>
              <w:rPr>
                <w:rFonts w:ascii="Marianne" w:hAnsi="Marianne" w:eastAsia="Marianne" w:cs="Marianne"/>
                <w:sz w:val="14"/>
              </w:rPr>
              <w:t xml:space="preserve">62400265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Lavalade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"https://fiches-risques.brgm.fr/fr/georisques/mvt-synthetique/62400266" \t "_self" </w:instrText>
            </w:r>
            <w:r>
              <w:fldChar w:fldCharType="separate"/>
            </w:r>
            <w:r>
              <w:rPr>
                <w:rFonts w:ascii="Marianne" w:hAnsi="Marianne" w:eastAsia="Marianne" w:cs="Marianne"/>
                <w:sz w:val="14"/>
              </w:rPr>
              <w:t xml:space="preserve">62400266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poujade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"https://fiches-risques.brgm.fr/fr/georisques/mvt-synthetique/62400267" \t "_self" </w:instrText>
            </w:r>
            <w:r>
              <w:fldChar w:fldCharType="separate"/>
            </w:r>
            <w:r>
              <w:rPr>
                <w:rFonts w:ascii="Marianne" w:hAnsi="Marianne" w:eastAsia="Marianne" w:cs="Marianne"/>
                <w:sz w:val="14"/>
              </w:rPr>
              <w:t xml:space="preserve">62400267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Colombier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"https://fiches-risques.brgm.fr/fr/georisques/mvt-synthetique/62400268" \t "_self" </w:instrText>
            </w:r>
            <w:r>
              <w:fldChar w:fldCharType="separate"/>
            </w:r>
            <w:r>
              <w:rPr>
                <w:rFonts w:ascii="Marianne" w:hAnsi="Marianne" w:eastAsia="Marianne" w:cs="Marianne"/>
                <w:sz w:val="14"/>
              </w:rPr>
              <w:t xml:space="preserve">62400268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 de Cadouin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"https://fiches-risques.brgm.fr/fr/georisques/mvt-synthetique/62400269" \t "_self" </w:instrText>
            </w:r>
            <w:r>
              <w:fldChar w:fldCharType="separate"/>
            </w:r>
            <w:r>
              <w:rPr>
                <w:rFonts w:ascii="Marianne" w:hAnsi="Marianne" w:eastAsia="Marianne" w:cs="Marianne"/>
                <w:sz w:val="14"/>
              </w:rPr>
              <w:t xml:space="preserve">62400269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Pech d'Artur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"https://fiches-risques.brgm.fr/fr/georisques/mvt-synthetique/62400270" \t "_self" </w:instrText>
            </w:r>
            <w:r>
              <w:fldChar w:fldCharType="separate"/>
            </w:r>
            <w:r>
              <w:rPr>
                <w:rFonts w:ascii="Marianne" w:hAnsi="Marianne" w:eastAsia="Marianne" w:cs="Marianne"/>
                <w:sz w:val="14"/>
              </w:rPr>
              <w:t xml:space="preserve">62400270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Salvagie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"https://fiches-risques.brgm.fr/fr/georisques/mvt-synthetique/62400271" \t "_self" </w:instrText>
            </w:r>
            <w:r>
              <w:fldChar w:fldCharType="separate"/>
            </w:r>
            <w:r>
              <w:rPr>
                <w:rFonts w:ascii="Marianne" w:hAnsi="Marianne" w:eastAsia="Marianne" w:cs="Marianne"/>
                <w:sz w:val="14"/>
              </w:rPr>
              <w:t xml:space="preserve">62400271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L'HOLM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"https://fiches-risques.brgm.fr/fr/georisques/mvt-synthetique/62400272" \t "_self" </w:instrText>
            </w:r>
            <w:r>
              <w:fldChar w:fldCharType="separate"/>
            </w:r>
            <w:r>
              <w:rPr>
                <w:rFonts w:ascii="Marianne" w:hAnsi="Marianne" w:eastAsia="Marianne" w:cs="Marianne"/>
                <w:sz w:val="14"/>
              </w:rPr>
              <w:t xml:space="preserve">62400272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"https://fiches-risques.brgm.fr/fr/georisques/mvt-synthetique/62400273" \t "_self" </w:instrText>
            </w:r>
            <w:r>
              <w:fldChar w:fldCharType="separate"/>
            </w:r>
            <w:r>
              <w:rPr>
                <w:rFonts w:ascii="Marianne" w:hAnsi="Marianne" w:eastAsia="Marianne" w:cs="Marianne"/>
                <w:sz w:val="14"/>
              </w:rPr>
              <w:t xml:space="preserve">62400273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"https://fiches-risques.brgm.fr/fr/georisques/mvt-synthetique/62400274" \t "_self" </w:instrText>
            </w:r>
            <w:r>
              <w:fldChar w:fldCharType="separate"/>
            </w:r>
            <w:r>
              <w:rPr>
                <w:rFonts w:ascii="Marianne" w:hAnsi="Marianne" w:eastAsia="Marianne" w:cs="Marianne"/>
                <w:sz w:val="14"/>
              </w:rPr>
              <w:t xml:space="preserve">62400274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Peyrat</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021429" name="Picture">
</wp:docPr>
                  <a:graphic>
                    <a:graphicData uri="http://schemas.openxmlformats.org/drawingml/2006/picture">
                      <pic:pic>
                        <pic:nvPicPr>
                          <pic:cNvPr id="477021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177623" name="Picture">
</wp:docPr>
                  <a:graphic>
                    <a:graphicData uri="http://schemas.openxmlformats.org/drawingml/2006/picture">
                      <pic:pic>
                        <pic:nvPicPr>
                          <pic:cNvPr id="888177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Le Buisson-de-Cadouin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980245" name="Picture">
</wp:docPr>
                  <a:graphic>
                    <a:graphicData uri="http://schemas.openxmlformats.org/drawingml/2006/picture">
                      <pic:pic>
                        <pic:nvPicPr>
                          <pic:cNvPr id="1772980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"https://fiches-risques.brgm.fr/georisques/cavite/AQIAA0001628" \t "_self" </w:instrText>
            </w:r>
            <w:r>
              <w:fldChar w:fldCharType="separate"/>
            </w:r>
            <w:r>
              <w:rPr>
                <w:rFonts w:ascii="Marianne" w:hAnsi="Marianne" w:eastAsia="Marianne" w:cs="Marianne"/>
                <w:sz w:val="14"/>
              </w:rPr>
              <w:t xml:space="preserve">AQIAA0001628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DU TOUROL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"https://fiches-risques.brgm.fr/georisques/cavite/AQIAA0001629" \t "_self" </w:instrText>
            </w:r>
            <w:r>
              <w:fldChar w:fldCharType="separate"/>
            </w:r>
            <w:r>
              <w:rPr>
                <w:rFonts w:ascii="Marianne" w:hAnsi="Marianne" w:eastAsia="Marianne" w:cs="Marianne"/>
                <w:sz w:val="14"/>
              </w:rPr>
              <w:t xml:space="preserve">AQIAA0001629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SOUTERRAIN DE LA TRUFFIERE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"https://fiches-risques.brgm.fr/georisques/cavite/AQIAA0001630" \t "_self" </w:instrText>
            </w:r>
            <w:r>
              <w:fldChar w:fldCharType="separate"/>
            </w:r>
            <w:r>
              <w:rPr>
                <w:rFonts w:ascii="Marianne" w:hAnsi="Marianne" w:eastAsia="Marianne" w:cs="Marianne"/>
                <w:sz w:val="14"/>
              </w:rPr>
              <w:t xml:space="preserve">AQIAA0001630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PIGEONNIER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"https://fiches-risques.brgm.fr/georisques/cavite/AQIAA0001631" \t "_self" </w:instrText>
            </w:r>
            <w:r>
              <w:fldChar w:fldCharType="separate"/>
            </w:r>
            <w:r>
              <w:rPr>
                <w:rFonts w:ascii="Marianne" w:hAnsi="Marianne" w:eastAsia="Marianne" w:cs="Marianne"/>
                <w:sz w:val="14"/>
              </w:rPr>
              <w:t xml:space="preserve">AQIAA0001631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PIGEONNIER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"https://fiches-risques.brgm.fr/georisques/cavite/AQIAA0001633" \t "_self" </w:instrText>
            </w:r>
            <w:r>
              <w:fldChar w:fldCharType="separate"/>
            </w:r>
            <w:r>
              <w:rPr>
                <w:rFonts w:ascii="Marianne" w:hAnsi="Marianne" w:eastAsia="Marianne" w:cs="Marianne"/>
                <w:sz w:val="14"/>
              </w:rPr>
              <w:t xml:space="preserve">AQIAA0001633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 SOUTERRAIN DE CUSSAC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"https://fiches-risques.brgm.fr/georisques/cavite/AQIAA0001634" \t "_self" </w:instrText>
            </w:r>
            <w:r>
              <w:fldChar w:fldCharType="separate"/>
            </w:r>
            <w:r>
              <w:rPr>
                <w:rFonts w:ascii="Marianne" w:hAnsi="Marianne" w:eastAsia="Marianne" w:cs="Marianne"/>
                <w:sz w:val="14"/>
              </w:rPr>
              <w:t xml:space="preserve">AQIAA0001634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MOULIN DE FARTAL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"https://fiches-risques.brgm.fr/georisques/cavite/AQIAA0001635" \t "_self" </w:instrText>
            </w:r>
            <w:r>
              <w:fldChar w:fldCharType="separate"/>
            </w:r>
            <w:r>
              <w:rPr>
                <w:rFonts w:ascii="Marianne" w:hAnsi="Marianne" w:eastAsia="Marianne" w:cs="Marianne"/>
                <w:sz w:val="14"/>
              </w:rPr>
              <w:t xml:space="preserve">AQIAA0001635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CUSSAC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"https://fiches-risques.brgm.fr/georisques/cavite/AQIAA0001636" \t "_self" </w:instrText>
            </w:r>
            <w:r>
              <w:fldChar w:fldCharType="separate"/>
            </w:r>
            <w:r>
              <w:rPr>
                <w:rFonts w:ascii="Marianne" w:hAnsi="Marianne" w:eastAsia="Marianne" w:cs="Marianne"/>
                <w:sz w:val="14"/>
              </w:rPr>
              <w:t xml:space="preserve">AQIAA0001636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RIO DE L'ESCOUTAL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"https://fiches-risques.brgm.fr/georisques/cavite/AQIAA0001637" \t "_self" </w:instrText>
            </w:r>
            <w:r>
              <w:fldChar w:fldCharType="separate"/>
            </w:r>
            <w:r>
              <w:rPr>
                <w:rFonts w:ascii="Marianne" w:hAnsi="Marianne" w:eastAsia="Marianne" w:cs="Marianne"/>
                <w:sz w:val="14"/>
              </w:rPr>
              <w:t xml:space="preserve">AQIAA0001637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L'ESCOUTAL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"https://fiches-risques.brgm.fr/georisques/cavite/AQIAA0001638" \t "_self" </w:instrText>
            </w:r>
            <w:r>
              <w:fldChar w:fldCharType="separate"/>
            </w:r>
            <w:r>
              <w:rPr>
                <w:rFonts w:ascii="Marianne" w:hAnsi="Marianne" w:eastAsia="Marianne" w:cs="Marianne"/>
                <w:sz w:val="14"/>
              </w:rPr>
              <w:t xml:space="preserve">AQIAA0001638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AMONT DU CHABROL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"https://fiches-risques.brgm.fr/georisques/cavite/AQIAA0001639" \t "_self" </w:instrText>
            </w:r>
            <w:r>
              <w:fldChar w:fldCharType="separate"/>
            </w:r>
            <w:r>
              <w:rPr>
                <w:rFonts w:ascii="Marianne" w:hAnsi="Marianne" w:eastAsia="Marianne" w:cs="Marianne"/>
                <w:sz w:val="14"/>
              </w:rPr>
              <w:t xml:space="preserve">AQIAA0001639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BRANDETTE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"https://fiches-risques.brgm.fr/georisques/cavite/AQIAA0001640" \t "_self" </w:instrText>
            </w:r>
            <w:r>
              <w:fldChar w:fldCharType="separate"/>
            </w:r>
            <w:r>
              <w:rPr>
                <w:rFonts w:ascii="Marianne" w:hAnsi="Marianne" w:eastAsia="Marianne" w:cs="Marianne"/>
                <w:sz w:val="14"/>
              </w:rPr>
              <w:t xml:space="preserve">AQIAA0001640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LA RESERVE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"https://fiches-risques.brgm.fr/georisques/cavite/AQIAA0001641" \t "_self" </w:instrText>
            </w:r>
            <w:r>
              <w:fldChar w:fldCharType="separate"/>
            </w:r>
            <w:r>
              <w:rPr>
                <w:rFonts w:ascii="Marianne" w:hAnsi="Marianne" w:eastAsia="Marianne" w:cs="Marianne"/>
                <w:sz w:val="14"/>
              </w:rPr>
              <w:t xml:space="preserve">AQIAA0001641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EFFONFREMENT DE L'HOLM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"https://fiches-risques.brgm.fr/georisques/cavite/AQIAA0001642" \t "_self" </w:instrText>
            </w:r>
            <w:r>
              <w:fldChar w:fldCharType="separate"/>
            </w:r>
            <w:r>
              <w:rPr>
                <w:rFonts w:ascii="Marianne" w:hAnsi="Marianne" w:eastAsia="Marianne" w:cs="Marianne"/>
                <w:sz w:val="14"/>
              </w:rPr>
              <w:t xml:space="preserve">AQIAA0001642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PECH D'ARTHUR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"https://fiches-risques.brgm.fr/georisques/cavite/AQIAA0001643" \t "_self" </w:instrText>
            </w:r>
            <w:r>
              <w:fldChar w:fldCharType="separate"/>
            </w:r>
            <w:r>
              <w:rPr>
                <w:rFonts w:ascii="Marianne" w:hAnsi="Marianne" w:eastAsia="Marianne" w:cs="Marianne"/>
                <w:sz w:val="14"/>
              </w:rPr>
              <w:t xml:space="preserve">AQIAA0001643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L'ABBAYE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"https://fiches-risques.brgm.fr/georisques/cavite/AQIAA0001644" \t "_self" </w:instrText>
            </w:r>
            <w:r>
              <w:fldChar w:fldCharType="separate"/>
            </w:r>
            <w:r>
              <w:rPr>
                <w:rFonts w:ascii="Marianne" w:hAnsi="Marianne" w:eastAsia="Marianne" w:cs="Marianne"/>
                <w:sz w:val="14"/>
              </w:rPr>
              <w:t xml:space="preserve">AQIAA0001644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LAVERGNE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"https://fiches-risques.brgm.fr/georisques/cavite/AQIAA0001645" \t "_self" </w:instrText>
            </w:r>
            <w:r>
              <w:fldChar w:fldCharType="separate"/>
            </w:r>
            <w:r>
              <w:rPr>
                <w:rFonts w:ascii="Marianne" w:hAnsi="Marianne" w:eastAsia="Marianne" w:cs="Marianne"/>
                <w:sz w:val="14"/>
              </w:rPr>
              <w:t xml:space="preserve">AQIAA0001645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ROUGIE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"https://fiches-risques.brgm.fr/georisques/cavite/AQIAA0001646" \t "_self" </w:instrText>
            </w:r>
            <w:r>
              <w:fldChar w:fldCharType="separate"/>
            </w:r>
            <w:r>
              <w:rPr>
                <w:rFonts w:ascii="Marianne" w:hAnsi="Marianne" w:eastAsia="Marianne" w:cs="Marianne"/>
                <w:sz w:val="14"/>
              </w:rPr>
              <w:t xml:space="preserve">AQIAA0001646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"https://fiches-risques.brgm.fr/georisques/cavite/AQIAA0001653" \t "_self" </w:instrText>
            </w:r>
            <w:r>
              <w:fldChar w:fldCharType="separate"/>
            </w:r>
            <w:r>
              <w:rPr>
                <w:rFonts w:ascii="Marianne" w:hAnsi="Marianne" w:eastAsia="Marianne" w:cs="Marianne"/>
                <w:sz w:val="14"/>
              </w:rPr>
              <w:t xml:space="preserve">AQIAA0001653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MAXANGE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"https://fiches-risques.brgm.fr/georisques/cavite/AQIAA0001654" \t "_self" </w:instrText>
            </w:r>
            <w:r>
              <w:fldChar w:fldCharType="separate"/>
            </w:r>
            <w:r>
              <w:rPr>
                <w:rFonts w:ascii="Marianne" w:hAnsi="Marianne" w:eastAsia="Marianne" w:cs="Marianne"/>
                <w:sz w:val="14"/>
              </w:rPr>
              <w:t xml:space="preserve">AQIAA0001654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SOUTERRAIN DE SCOURBET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"https://fiches-risques.brgm.fr/georisques/cavite/AQIAA0001660" \t "_self" </w:instrText>
            </w:r>
            <w:r>
              <w:fldChar w:fldCharType="separate"/>
            </w:r>
            <w:r>
              <w:rPr>
                <w:rFonts w:ascii="Marianne" w:hAnsi="Marianne" w:eastAsia="Marianne" w:cs="Marianne"/>
                <w:sz w:val="14"/>
              </w:rPr>
              <w:t xml:space="preserve">AQIAA0001660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BELURE</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241787" name="Picture">
</wp:docPr>
                  <a:graphic>
                    <a:graphicData uri="http://schemas.openxmlformats.org/drawingml/2006/picture">
                      <pic:pic>
                        <pic:nvPicPr>
                          <pic:cNvPr id="45924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654936" name="Picture">
</wp:docPr>
                  <a:graphic>
                    <a:graphicData uri="http://schemas.openxmlformats.org/drawingml/2006/picture">
                      <pic:pic>
                        <pic:nvPicPr>
                          <pic:cNvPr id="196165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24480 Le Buisson-de-Cadouin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972933" name="Picture">
</wp:docPr>
                  <a:graphic>
                    <a:graphicData uri="http://schemas.openxmlformats.org/drawingml/2006/picture">
                      <pic:pic>
                        <pic:nvPicPr>
                          <pic:cNvPr id="865972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"https://fiches-risques.brgm.fr/georisques/casias/SSP3771250" \t "_blank" </w:instrText>
            </w:r>
            <w:r>
              <w:fldChar w:fldCharType="separate"/>
            </w:r>
            <w:r>
              <w:rPr>
                <w:rFonts w:ascii="Marianne" w:hAnsi="Marianne" w:eastAsia="Marianne" w:cs="Marianne"/>
                <w:sz w:val="14"/>
              </w:rPr>
              <w:t xml:space="preserve">SSP3771250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"https://fiches-risques.brgm.fr/georisques/casias/SSP3770977" \t "_blank" </w:instrText>
            </w:r>
            <w:r>
              <w:fldChar w:fldCharType="separate"/>
            </w:r>
            <w:r>
              <w:rPr>
                <w:rFonts w:ascii="Marianne" w:hAnsi="Marianne" w:eastAsia="Marianne" w:cs="Marianne"/>
                <w:sz w:val="14"/>
              </w:rPr>
              <w:t xml:space="preserve">SSP3770977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"https://fiches-risques.brgm.fr/georisques/casias/SSP3770976" \t "_blank" </w:instrText>
            </w:r>
            <w:r>
              <w:fldChar w:fldCharType="separate"/>
            </w:r>
            <w:r>
              <w:rPr>
                <w:rFonts w:ascii="Marianne" w:hAnsi="Marianne" w:eastAsia="Marianne" w:cs="Marianne"/>
                <w:sz w:val="14"/>
              </w:rPr>
              <w:t xml:space="preserve">SSP3770976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"https://fiches-risques.brgm.fr/georisques/casias/SSP3770975" \t "_blank" </w:instrText>
            </w:r>
            <w:r>
              <w:fldChar w:fldCharType="separate"/>
            </w:r>
            <w:r>
              <w:rPr>
                <w:rFonts w:ascii="Marianne" w:hAnsi="Marianne" w:eastAsia="Marianne" w:cs="Marianne"/>
                <w:sz w:val="14"/>
              </w:rPr>
              <w:t xml:space="preserve">SSP3770975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sevice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"https://fiches-risques.brgm.fr/georisques/casias/SSP3770974" \t "_blank" </w:instrText>
            </w:r>
            <w:r>
              <w:fldChar w:fldCharType="separate"/>
            </w:r>
            <w:r>
              <w:rPr>
                <w:rFonts w:ascii="Marianne" w:hAnsi="Marianne" w:eastAsia="Marianne" w:cs="Marianne"/>
                <w:sz w:val="14"/>
              </w:rPr>
              <w:t xml:space="preserve">SSP3770974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sevice NERVOL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"https://fiches-risques.brgm.fr/georisques/casias/SSP3770207" \t "_blank" </w:instrText>
            </w:r>
            <w:r>
              <w:fldChar w:fldCharType="separate"/>
            </w:r>
            <w:r>
              <w:rPr>
                <w:rFonts w:ascii="Marianne" w:hAnsi="Marianne" w:eastAsia="Marianne" w:cs="Marianne"/>
                <w:sz w:val="14"/>
              </w:rPr>
              <w:t xml:space="preserve">SSP3770207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"https://fiches-risques.brgm.fr/georisques/casias/SSP3770204" \t "_blank" </w:instrText>
            </w:r>
            <w:r>
              <w:fldChar w:fldCharType="separate"/>
            </w:r>
            <w:r>
              <w:rPr>
                <w:rFonts w:ascii="Marianne" w:hAnsi="Marianne" w:eastAsia="Marianne" w:cs="Marianne"/>
                <w:sz w:val="14"/>
              </w:rPr>
              <w:t xml:space="preserve">SSP3770204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"https://fiches-risques.brgm.fr/georisques/casias/SSP3770203" \t "_blank" </w:instrText>
            </w:r>
            <w:r>
              <w:fldChar w:fldCharType="separate"/>
            </w:r>
            <w:r>
              <w:rPr>
                <w:rFonts w:ascii="Marianne" w:hAnsi="Marianne" w:eastAsia="Marianne" w:cs="Marianne"/>
                <w:sz w:val="14"/>
              </w:rPr>
              <w:t xml:space="preserve">SSP3770203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"https://fiches-risques.brgm.fr/georisques/casias/SSP413873" \t "_blank" </w:instrText>
            </w:r>
            <w:r>
              <w:fldChar w:fldCharType="separate"/>
            </w:r>
            <w:r>
              <w:rPr>
                <w:rFonts w:ascii="Marianne" w:hAnsi="Marianne" w:eastAsia="Marianne" w:cs="Marianne"/>
                <w:sz w:val="14"/>
              </w:rPr>
              <w:t xml:space="preserve">SSP413873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SMD3 - Cussac -  Le Buisson de Cadouin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