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01920" name="Picture">
</wp:docPr>
                  <a:graphic>
                    <a:graphicData uri="http://schemas.openxmlformats.org/drawingml/2006/picture">
                      <pic:pic>
                        <pic:nvPicPr>
                          <pic:cNvPr id="125420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904950" name="Picture">
</wp:docPr>
                  <a:graphic>
                    <a:graphicData uri="http://schemas.openxmlformats.org/drawingml/2006/picture">
                      <pic:pic>
                        <pic:nvPicPr>
                          <pic:cNvPr id="1601904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8427310" name="Picture">
</wp:docPr>
                        <a:graphic>
                          <a:graphicData uri="http://schemas.openxmlformats.org/drawingml/2006/picture">
                            <pic:pic>
                              <pic:nvPicPr>
                                <pic:cNvPr id="788427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64440 Laruns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4750629" name="Picture">
</wp:docPr>
                  <a:graphic>
                    <a:graphicData uri="http://schemas.openxmlformats.org/drawingml/2006/picture">
                      <pic:pic>
                        <pic:nvPicPr>
                          <pic:cNvPr id="1674750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3790641" name="Picture">
</wp:docPr>
                  <a:graphic>
                    <a:graphicData uri="http://schemas.openxmlformats.org/drawingml/2006/picture">
                      <pic:pic>
                        <pic:nvPicPr>
                          <pic:cNvPr id="553790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180097" name="Picture">
</wp:docPr>
                  <a:graphic>
                    <a:graphicData uri="http://schemas.openxmlformats.org/drawingml/2006/picture">
                      <pic:pic>
                        <pic:nvPicPr>
                          <pic:cNvPr id="23418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53823" name="Picture">
</wp:docPr>
                  <a:graphic>
                    <a:graphicData uri="http://schemas.openxmlformats.org/drawingml/2006/picture">
                      <pic:pic>
                        <pic:nvPicPr>
                          <pic:cNvPr id="194825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934971" name="Picture">
</wp:docPr>
                  <a:graphic>
                    <a:graphicData uri="http://schemas.openxmlformats.org/drawingml/2006/picture">
                      <pic:pic>
                        <pic:nvPicPr>
                          <pic:cNvPr id="180793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279212" name="Picture">
</wp:docPr>
                        <a:graphic>
                          <a:graphicData uri="http://schemas.openxmlformats.org/drawingml/2006/picture">
                            <pic:pic>
                              <pic:nvPicPr>
                                <pic:cNvPr id="1635279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04753" name="Picture">
</wp:docPr>
                        <a:graphic>
                          <a:graphicData uri="http://schemas.openxmlformats.org/drawingml/2006/picture">
                            <pic:pic>
                              <pic:nvPicPr>
                                <pic:cNvPr id="1087904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852557" name="Picture">
</wp:docPr>
                        <a:graphic>
                          <a:graphicData uri="http://schemas.openxmlformats.org/drawingml/2006/picture">
                            <pic:pic>
                              <pic:nvPicPr>
                                <pic:cNvPr id="1403852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205518" name="Picture">
</wp:docPr>
                        <a:graphic>
                          <a:graphicData uri="http://schemas.openxmlformats.org/drawingml/2006/picture">
                            <pic:pic>
                              <pic:nvPicPr>
                                <pic:cNvPr id="295205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33462" name="Picture">
</wp:docPr>
                        <a:graphic>
                          <a:graphicData uri="http://schemas.openxmlformats.org/drawingml/2006/picture">
                            <pic:pic>
                              <pic:nvPicPr>
                                <pic:cNvPr id="1642333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240826" name="Picture">
</wp:docPr>
                        <a:graphic>
                          <a:graphicData uri="http://schemas.openxmlformats.org/drawingml/2006/picture">
                            <pic:pic>
                              <pic:nvPicPr>
                                <pic:cNvPr id="499240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342619" name="Picture">
</wp:docPr>
                        <a:graphic>
                          <a:graphicData uri="http://schemas.openxmlformats.org/drawingml/2006/picture">
                            <pic:pic>
                              <pic:nvPicPr>
                                <pic:cNvPr id="341342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911541" name="Picture">
</wp:docPr>
                        <a:graphic>
                          <a:graphicData uri="http://schemas.openxmlformats.org/drawingml/2006/picture">
                            <pic:pic>
                              <pic:nvPicPr>
                                <pic:cNvPr id="1406911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478317" name="Picture">
</wp:docPr>
                        <a:graphic>
                          <a:graphicData uri="http://schemas.openxmlformats.org/drawingml/2006/picture">
                            <pic:pic>
                              <pic:nvPicPr>
                                <pic:cNvPr id="13314783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365003" name="Picture">
</wp:docPr>
                        <a:graphic>
                          <a:graphicData uri="http://schemas.openxmlformats.org/drawingml/2006/picture">
                            <pic:pic>
                              <pic:nvPicPr>
                                <pic:cNvPr id="349365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91111" name="Picture">
</wp:docPr>
                        <a:graphic>
                          <a:graphicData uri="http://schemas.openxmlformats.org/drawingml/2006/picture">
                            <pic:pic>
                              <pic:nvPicPr>
                                <pic:cNvPr id="2107491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98218" name="Picture">
</wp:docPr>
                        <a:graphic>
                          <a:graphicData uri="http://schemas.openxmlformats.org/drawingml/2006/picture">
                            <pic:pic>
                              <pic:nvPicPr>
                                <pic:cNvPr id="11130982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36969" name="Picture">
</wp:docPr>
                        <a:graphic>
                          <a:graphicData uri="http://schemas.openxmlformats.org/drawingml/2006/picture">
                            <pic:pic>
                              <pic:nvPicPr>
                                <pic:cNvPr id="5994369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02565" name="Picture">
</wp:docPr>
                        <a:graphic>
                          <a:graphicData uri="http://schemas.openxmlformats.org/drawingml/2006/picture">
                            <pic:pic>
                              <pic:nvPicPr>
                                <pic:cNvPr id="1325602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82362" name="Picture">
</wp:docPr>
                        <a:graphic>
                          <a:graphicData uri="http://schemas.openxmlformats.org/drawingml/2006/picture">
                            <pic:pic>
                              <pic:nvPicPr>
                                <pic:cNvPr id="318823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426462" name="Picture">
</wp:docPr>
                        <a:graphic>
                          <a:graphicData uri="http://schemas.openxmlformats.org/drawingml/2006/picture">
                            <pic:pic>
                              <pic:nvPicPr>
                                <pic:cNvPr id="591426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8143" name="Picture">
</wp:docPr>
                        <a:graphic>
                          <a:graphicData uri="http://schemas.openxmlformats.org/drawingml/2006/picture">
                            <pic:pic>
                              <pic:nvPicPr>
                                <pic:cNvPr id="1153381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189029" name="Picture">
</wp:docPr>
                        <a:graphic>
                          <a:graphicData uri="http://schemas.openxmlformats.org/drawingml/2006/picture">
                            <pic:pic>
                              <pic:nvPicPr>
                                <pic:cNvPr id="17061890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558030" name="Picture">
</wp:docPr>
                        <a:graphic>
                          <a:graphicData uri="http://schemas.openxmlformats.org/drawingml/2006/picture">
                            <pic:pic>
                              <pic:nvPicPr>
                                <pic:cNvPr id="21035580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124755" name="Picture">
</wp:docPr>
                        <a:graphic>
                          <a:graphicData uri="http://schemas.openxmlformats.org/drawingml/2006/picture">
                            <pic:pic>
                              <pic:nvPicPr>
                                <pic:cNvPr id="1728124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434980" name="Picture">
</wp:docPr>
                        <a:graphic>
                          <a:graphicData uri="http://schemas.openxmlformats.org/drawingml/2006/picture">
                            <pic:pic>
                              <pic:nvPicPr>
                                <pic:cNvPr id="170643498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202802" name="Picture">
</wp:docPr>
                        <a:graphic>
                          <a:graphicData uri="http://schemas.openxmlformats.org/drawingml/2006/picture">
                            <pic:pic>
                              <pic:nvPicPr>
                                <pic:cNvPr id="67720280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22718" name="Picture">
</wp:docPr>
                        <a:graphic>
                          <a:graphicData uri="http://schemas.openxmlformats.org/drawingml/2006/picture">
                            <pic:pic>
                              <pic:nvPicPr>
                                <pic:cNvPr id="10484227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460036" name="Picture">
</wp:docPr>
                        <a:graphic>
                          <a:graphicData uri="http://schemas.openxmlformats.org/drawingml/2006/picture">
                            <pic:pic>
                              <pic:nvPicPr>
                                <pic:cNvPr id="142546003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039223" name="Picture">
</wp:docPr>
                        <a:graphic>
                          <a:graphicData uri="http://schemas.openxmlformats.org/drawingml/2006/picture">
                            <pic:pic>
                              <pic:nvPicPr>
                                <pic:cNvPr id="2770392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56086" name="Picture">
</wp:docPr>
                        <a:graphic>
                          <a:graphicData uri="http://schemas.openxmlformats.org/drawingml/2006/picture">
                            <pic:pic>
                              <pic:nvPicPr>
                                <pic:cNvPr id="16322560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794481" name="Picture">
</wp:docPr>
                        <a:graphic>
                          <a:graphicData uri="http://schemas.openxmlformats.org/drawingml/2006/picture">
                            <pic:pic>
                              <pic:nvPicPr>
                                <pic:cNvPr id="2757944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73657" name="Picture">
</wp:docPr>
                  <a:graphic>
                    <a:graphicData uri="http://schemas.openxmlformats.org/drawingml/2006/picture">
                      <pic:pic>
                        <pic:nvPicPr>
                          <pic:cNvPr id="59637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86940" name="Picture">
</wp:docPr>
                  <a:graphic>
                    <a:graphicData uri="http://schemas.openxmlformats.org/drawingml/2006/picture">
                      <pic:pic>
                        <pic:nvPicPr>
                          <pic:cNvPr id="126698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154742" name="Picture">
</wp:docPr>
                  <a:graphic>
                    <a:graphicData uri="http://schemas.openxmlformats.org/drawingml/2006/picture">
                      <pic:pic>
                        <pic:nvPicPr>
                          <pic:cNvPr id="192915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612741" name="Picture">
</wp:docPr>
                        <a:graphic>
                          <a:graphicData uri="http://schemas.openxmlformats.org/drawingml/2006/picture">
                            <pic:pic>
                              <pic:nvPicPr>
                                <pic:cNvPr id="169061274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09957" name="Picture">
</wp:docPr>
                        <a:graphic>
                          <a:graphicData uri="http://schemas.openxmlformats.org/drawingml/2006/picture">
                            <pic:pic>
                              <pic:nvPicPr>
                                <pic:cNvPr id="73970995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074375" name="Picture">
</wp:docPr>
                        <a:graphic>
                          <a:graphicData uri="http://schemas.openxmlformats.org/drawingml/2006/picture">
                            <pic:pic>
                              <pic:nvPicPr>
                                <pic:cNvPr id="7550743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71015" name="Picture">
</wp:docPr>
                  <a:graphic>
                    <a:graphicData uri="http://schemas.openxmlformats.org/drawingml/2006/picture">
                      <pic:pic>
                        <pic:nvPicPr>
                          <pic:cNvPr id="41647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65377" name="Picture">
</wp:docPr>
                  <a:graphic>
                    <a:graphicData uri="http://schemas.openxmlformats.org/drawingml/2006/picture">
                      <pic:pic>
                        <pic:nvPicPr>
                          <pic:cNvPr id="54436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3837" name="Picture">
</wp:docPr>
                  <a:graphic>
                    <a:graphicData uri="http://schemas.openxmlformats.org/drawingml/2006/picture">
                      <pic:pic>
                        <pic:nvPicPr>
                          <pic:cNvPr id="159893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Laruns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42907" name="Picture">
</wp:docPr>
                  <a:graphic>
                    <a:graphicData uri="http://schemas.openxmlformats.org/drawingml/2006/picture">
                      <pic:pic>
                        <pic:nvPicPr>
                          <pic:cNvPr id="28724290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776301" name="Picture">
</wp:docPr>
                  <a:graphic>
                    <a:graphicData uri="http://schemas.openxmlformats.org/drawingml/2006/picture">
                      <pic:pic>
                        <pic:nvPicPr>
                          <pic:cNvPr id="1240776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6254169" name="Picture">
</wp:docPr>
                  <a:graphic>
                    <a:graphicData uri="http://schemas.openxmlformats.org/drawingml/2006/picture">
                      <pic:pic>
                        <pic:nvPicPr>
                          <pic:cNvPr id="110625416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PPRn-LARUNS+FABREGES (révision) (64DDTM20120015)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855841" name="Picture">
</wp:docPr>
                        <a:graphic>
                          <a:graphicData uri="http://schemas.openxmlformats.org/drawingml/2006/picture">
                            <pic:pic>
                              <pic:nvPicPr>
                                <pic:cNvPr id="212585584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PPRn-LARUNS+FABREGES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22/12/2005</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"/donnee-risques/PPR/Fiche-ppr/pprn/64DDTM20120015"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87290" name="Picture">
</wp:docPr>
                  <a:graphic>
                    <a:graphicData uri="http://schemas.openxmlformats.org/drawingml/2006/picture">
                      <pic:pic>
                        <pic:nvPicPr>
                          <pic:cNvPr id="36338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297116" name="Picture">
</wp:docPr>
                  <a:graphic>
                    <a:graphicData uri="http://schemas.openxmlformats.org/drawingml/2006/picture">
                      <pic:pic>
                        <pic:nvPicPr>
                          <pic:cNvPr id="1957297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010748" name="Picture">
</wp:docPr>
                  <a:graphic>
                    <a:graphicData uri="http://schemas.openxmlformats.org/drawingml/2006/picture">
                      <pic:pic>
                        <pic:nvPicPr>
                          <pic:cNvPr id="203401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Laruns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d'Ossau - BEOS,EAUX BONNES,ARUDY,BIELLE,CASTET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392899" name="Picture">
</wp:docPr>
                        <a:graphic>
                          <a:graphicData uri="http://schemas.openxmlformats.org/drawingml/2006/picture">
                            <pic:pic>
                              <pic:nvPicPr>
                                <pic:cNvPr id="176339289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310162" name="Picture">
</wp:docPr>
                        <a:graphic>
                          <a:graphicData uri="http://schemas.openxmlformats.org/drawingml/2006/picture">
                            <pic:pic>
                              <pic:nvPicPr>
                                <pic:cNvPr id="102031016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47802" name="Picture">
</wp:docPr>
                        <a:graphic>
                          <a:graphicData uri="http://schemas.openxmlformats.org/drawingml/2006/picture">
                            <pic:pic>
                              <pic:nvPicPr>
                                <pic:cNvPr id="61624780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39052" name="Picture">
</wp:docPr>
                  <a:graphic>
                    <a:graphicData uri="http://schemas.openxmlformats.org/drawingml/2006/picture">
                      <pic:pic>
                        <pic:nvPicPr>
                          <pic:cNvPr id="71063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04344" name="Picture">
</wp:docPr>
                  <a:graphic>
                    <a:graphicData uri="http://schemas.openxmlformats.org/drawingml/2006/picture">
                      <pic:pic>
                        <pic:nvPicPr>
                          <pic:cNvPr id="70550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21218" name="Picture">
</wp:docPr>
                  <a:graphic>
                    <a:graphicData uri="http://schemas.openxmlformats.org/drawingml/2006/picture">
                      <pic:pic>
                        <pic:nvPicPr>
                          <pic:cNvPr id="147252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114716" name="Picture">
</wp:docPr>
                  <a:graphic>
                    <a:graphicData uri="http://schemas.openxmlformats.org/drawingml/2006/picture">
                      <pic:pic>
                        <pic:nvPicPr>
                          <pic:cNvPr id="15131147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57478" name="Picture">
</wp:docPr>
                  <a:graphic>
                    <a:graphicData uri="http://schemas.openxmlformats.org/drawingml/2006/picture">
                      <pic:pic>
                        <pic:nvPicPr>
                          <pic:cNvPr id="1051257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197710" name="Picture">
</wp:docPr>
                  <a:graphic>
                    <a:graphicData uri="http://schemas.openxmlformats.org/drawingml/2006/picture">
                      <pic:pic>
                        <pic:nvPicPr>
                          <pic:cNvPr id="31219771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583739" name="Picture">
</wp:docPr>
                        <a:graphic>
                          <a:graphicData uri="http://schemas.openxmlformats.org/drawingml/2006/picture">
                            <pic:pic>
                              <pic:nvPicPr>
                                <pic:cNvPr id="950583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99390" name="Picture">
</wp:docPr>
                        <a:graphic>
                          <a:graphicData uri="http://schemas.openxmlformats.org/drawingml/2006/picture">
                            <pic:pic>
                              <pic:nvPicPr>
                                <pic:cNvPr id="13390993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494392" name="Picture">
</wp:docPr>
                  <a:graphic>
                    <a:graphicData uri="http://schemas.openxmlformats.org/drawingml/2006/picture">
                      <pic:pic>
                        <pic:nvPicPr>
                          <pic:cNvPr id="71449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52843" name="Picture">
</wp:docPr>
                  <a:graphic>
                    <a:graphicData uri="http://schemas.openxmlformats.org/drawingml/2006/picture">
                      <pic:pic>
                        <pic:nvPicPr>
                          <pic:cNvPr id="80145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63925" name="Picture">
</wp:docPr>
                  <a:graphic>
                    <a:graphicData uri="http://schemas.openxmlformats.org/drawingml/2006/picture">
                      <pic:pic>
                        <pic:nvPicPr>
                          <pic:cNvPr id="174616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594240" name="Picture">
</wp:docPr>
                  <a:graphic>
                    <a:graphicData uri="http://schemas.openxmlformats.org/drawingml/2006/picture">
                      <pic:pic>
                        <pic:nvPicPr>
                          <pic:cNvPr id="17625942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02274" name="Picture">
</wp:docPr>
                  <a:graphic>
                    <a:graphicData uri="http://schemas.openxmlformats.org/drawingml/2006/picture">
                      <pic:pic>
                        <pic:nvPicPr>
                          <pic:cNvPr id="1469902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3096895" name="Picture">
</wp:docPr>
                  <a:graphic>
                    <a:graphicData uri="http://schemas.openxmlformats.org/drawingml/2006/picture">
                      <pic:pic>
                        <pic:nvPicPr>
                          <pic:cNvPr id="39309689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696098" name="Picture">
</wp:docPr>
                        <a:graphic>
                          <a:graphicData uri="http://schemas.openxmlformats.org/drawingml/2006/picture">
                            <pic:pic>
                              <pic:nvPicPr>
                                <pic:cNvPr id="1294696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70639" name="Picture">
</wp:docPr>
                        <a:graphic>
                          <a:graphicData uri="http://schemas.openxmlformats.org/drawingml/2006/picture">
                            <pic:pic>
                              <pic:nvPicPr>
                                <pic:cNvPr id="10379706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90552" name="Picture">
</wp:docPr>
                  <a:graphic>
                    <a:graphicData uri="http://schemas.openxmlformats.org/drawingml/2006/picture">
                      <pic:pic>
                        <pic:nvPicPr>
                          <pic:cNvPr id="73129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453886" name="Picture">
</wp:docPr>
                  <a:graphic>
                    <a:graphicData uri="http://schemas.openxmlformats.org/drawingml/2006/picture">
                      <pic:pic>
                        <pic:nvPicPr>
                          <pic:cNvPr id="89845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16256" name="Picture">
</wp:docPr>
                  <a:graphic>
                    <a:graphicData uri="http://schemas.openxmlformats.org/drawingml/2006/picture">
                      <pic:pic>
                        <pic:nvPicPr>
                          <pic:cNvPr id="211081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733272" name="Picture">
</wp:docPr>
                  <a:graphic>
                    <a:graphicData uri="http://schemas.openxmlformats.org/drawingml/2006/picture">
                      <pic:pic>
                        <pic:nvPicPr>
                          <pic:cNvPr id="4477332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2888" name="Picture">
</wp:docPr>
                  <a:graphic>
                    <a:graphicData uri="http://schemas.openxmlformats.org/drawingml/2006/picture">
                      <pic:pic>
                        <pic:nvPicPr>
                          <pic:cNvPr id="70412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7018619" name="Picture">
</wp:docPr>
                  <a:graphic>
                    <a:graphicData uri="http://schemas.openxmlformats.org/drawingml/2006/picture">
                      <pic:pic>
                        <pic:nvPicPr>
                          <pic:cNvPr id="34701861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95204" name="Picture">
</wp:docPr>
                  <a:graphic>
                    <a:graphicData uri="http://schemas.openxmlformats.org/drawingml/2006/picture">
                      <pic:pic>
                        <pic:nvPicPr>
                          <pic:cNvPr id="70719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61558" name="Picture">
</wp:docPr>
                  <a:graphic>
                    <a:graphicData uri="http://schemas.openxmlformats.org/drawingml/2006/picture">
                      <pic:pic>
                        <pic:nvPicPr>
                          <pic:cNvPr id="53966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412549" name="Picture">
</wp:docPr>
                  <a:graphic>
                    <a:graphicData uri="http://schemas.openxmlformats.org/drawingml/2006/picture">
                      <pic:pic>
                        <pic:nvPicPr>
                          <pic:cNvPr id="127941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Laruns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PPRn-LARUNS+FABREGES (révision) (64DDTM20120015)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91446" name="Picture">
</wp:docPr>
                        <a:graphic>
                          <a:graphicData uri="http://schemas.openxmlformats.org/drawingml/2006/picture">
                            <pic:pic>
                              <pic:nvPicPr>
                                <pic:cNvPr id="105129144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PPRn-LARUNS+FABREGES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22/12/2005</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"/donnee-risques/PPR/Fiche-ppr/pprn/64DDTM20120015"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336174" name="Picture">
</wp:docPr>
                        <a:graphic>
                          <a:graphicData uri="http://schemas.openxmlformats.org/drawingml/2006/picture">
                            <pic:pic>
                              <pic:nvPicPr>
                                <pic:cNvPr id="81133617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42876" name="Picture">
</wp:docPr>
                  <a:graphic>
                    <a:graphicData uri="http://schemas.openxmlformats.org/drawingml/2006/picture">
                      <pic:pic>
                        <pic:nvPicPr>
                          <pic:cNvPr id="202894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91236" name="Picture">
</wp:docPr>
                  <a:graphic>
                    <a:graphicData uri="http://schemas.openxmlformats.org/drawingml/2006/picture">
                      <pic:pic>
                        <pic:nvPicPr>
                          <pic:cNvPr id="23869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798204" name="Picture">
</wp:docPr>
                  <a:graphic>
                    <a:graphicData uri="http://schemas.openxmlformats.org/drawingml/2006/picture">
                      <pic:pic>
                        <pic:nvPicPr>
                          <pic:cNvPr id="158079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946045" name="Picture">
</wp:docPr>
                  <a:graphic>
                    <a:graphicData uri="http://schemas.openxmlformats.org/drawingml/2006/picture">
                      <pic:pic>
                        <pic:nvPicPr>
                          <pic:cNvPr id="6439460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36330" name="Picture">
</wp:docPr>
                  <a:graphic>
                    <a:graphicData uri="http://schemas.openxmlformats.org/drawingml/2006/picture">
                      <pic:pic>
                        <pic:nvPicPr>
                          <pic:cNvPr id="9849363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562487" name="Picture">
</wp:docPr>
                  <a:graphic>
                    <a:graphicData uri="http://schemas.openxmlformats.org/drawingml/2006/picture">
                      <pic:pic>
                        <pic:nvPicPr>
                          <pic:cNvPr id="17695624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49781" name="Picture">
</wp:docPr>
                        <a:graphic>
                          <a:graphicData uri="http://schemas.openxmlformats.org/drawingml/2006/picture">
                            <pic:pic>
                              <pic:nvPicPr>
                                <pic:cNvPr id="21005497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51389" name="Picture">
</wp:docPr>
                  <a:graphic>
                    <a:graphicData uri="http://schemas.openxmlformats.org/drawingml/2006/picture">
                      <pic:pic>
                        <pic:nvPicPr>
                          <pic:cNvPr id="160035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349439" name="Picture">
</wp:docPr>
                  <a:graphic>
                    <a:graphicData uri="http://schemas.openxmlformats.org/drawingml/2006/picture">
                      <pic:pic>
                        <pic:nvPicPr>
                          <pic:cNvPr id="125834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67071" name="Picture">
</wp:docPr>
                  <a:graphic>
                    <a:graphicData uri="http://schemas.openxmlformats.org/drawingml/2006/picture">
                      <pic:pic>
                        <pic:nvPicPr>
                          <pic:cNvPr id="176216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894589" name="Picture">
</wp:docPr>
                  <a:graphic>
                    <a:graphicData uri="http://schemas.openxmlformats.org/drawingml/2006/picture">
                      <pic:pic>
                        <pic:nvPicPr>
                          <pic:cNvPr id="11668945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07987" name="Picture">
</wp:docPr>
                  <a:graphic>
                    <a:graphicData uri="http://schemas.openxmlformats.org/drawingml/2006/picture">
                      <pic:pic>
                        <pic:nvPicPr>
                          <pic:cNvPr id="8690079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71321470" name="Picture">
</wp:docPr>
                  <a:graphic>
                    <a:graphicData uri="http://schemas.openxmlformats.org/drawingml/2006/picture">
                      <pic:pic>
                        <pic:nvPicPr>
                          <pic:cNvPr id="571321470"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PPRn-LARUNS+FABREGES (révision) (64DDTM20120015)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270707" name="Picture">
</wp:docPr>
                        <a:graphic>
                          <a:graphicData uri="http://schemas.openxmlformats.org/drawingml/2006/picture">
                            <pic:pic>
                              <pic:nvPicPr>
                                <pic:cNvPr id="11032707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PPRn-LARUNS+FABREGES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22/12/2005</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"/donnee-risques/PPR/Fiche-ppr/pprn/64DDTM20120015"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05097" name="Picture">
</wp:docPr>
                  <a:graphic>
                    <a:graphicData uri="http://schemas.openxmlformats.org/drawingml/2006/picture">
                      <pic:pic>
                        <pic:nvPicPr>
                          <pic:cNvPr id="24980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58846" name="Picture">
</wp:docPr>
                  <a:graphic>
                    <a:graphicData uri="http://schemas.openxmlformats.org/drawingml/2006/picture">
                      <pic:pic>
                        <pic:nvPicPr>
                          <pic:cNvPr id="188655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685740" name="Picture">
</wp:docPr>
                  <a:graphic>
                    <a:graphicData uri="http://schemas.openxmlformats.org/drawingml/2006/picture">
                      <pic:pic>
                        <pic:nvPicPr>
                          <pic:cNvPr id="76668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Laruns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100575" name="Picture">
</wp:docPr>
                        <a:graphic>
                          <a:graphicData uri="http://schemas.openxmlformats.org/drawingml/2006/picture">
                            <pic:pic>
                              <pic:nvPicPr>
                                <pic:cNvPr id="93710057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21391" name="Picture">
</wp:docPr>
                  <a:graphic>
                    <a:graphicData uri="http://schemas.openxmlformats.org/drawingml/2006/picture">
                      <pic:pic>
                        <pic:nvPicPr>
                          <pic:cNvPr id="178842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517752" name="Picture">
</wp:docPr>
                  <a:graphic>
                    <a:graphicData uri="http://schemas.openxmlformats.org/drawingml/2006/picture">
                      <pic:pic>
                        <pic:nvPicPr>
                          <pic:cNvPr id="166051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144261" name="Picture">
</wp:docPr>
                  <a:graphic>
                    <a:graphicData uri="http://schemas.openxmlformats.org/drawingml/2006/picture">
                      <pic:pic>
                        <pic:nvPicPr>
                          <pic:cNvPr id="23314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902323" name="Picture">
</wp:docPr>
                  <a:graphic>
                    <a:graphicData uri="http://schemas.openxmlformats.org/drawingml/2006/picture">
                      <pic:pic>
                        <pic:nvPicPr>
                          <pic:cNvPr id="1529902323"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30464" name="Picture">
</wp:docPr>
                  <a:graphic>
                    <a:graphicData uri="http://schemas.openxmlformats.org/drawingml/2006/picture">
                      <pic:pic>
                        <pic:nvPicPr>
                          <pic:cNvPr id="15142304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2241990" name="Picture">
</wp:docPr>
                  <a:graphic>
                    <a:graphicData uri="http://schemas.openxmlformats.org/drawingml/2006/picture">
                      <pic:pic>
                        <pic:nvPicPr>
                          <pic:cNvPr id="1492241990"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525523" name="Picture">
</wp:docPr>
                        <a:graphic>
                          <a:graphicData uri="http://schemas.openxmlformats.org/drawingml/2006/picture">
                            <pic:pic>
                              <pic:nvPicPr>
                                <pic:cNvPr id="8105255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675553" name="Picture">
</wp:docPr>
                        <a:graphic>
                          <a:graphicData uri="http://schemas.openxmlformats.org/drawingml/2006/picture">
                            <pic:pic>
                              <pic:nvPicPr>
                                <pic:cNvPr id="149767555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12001" name="Picture">
</wp:docPr>
                  <a:graphic>
                    <a:graphicData uri="http://schemas.openxmlformats.org/drawingml/2006/picture">
                      <pic:pic>
                        <pic:nvPicPr>
                          <pic:cNvPr id="35001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08896" name="Picture">
</wp:docPr>
                  <a:graphic>
                    <a:graphicData uri="http://schemas.openxmlformats.org/drawingml/2006/picture">
                      <pic:pic>
                        <pic:nvPicPr>
                          <pic:cNvPr id="60720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35713" name="Picture">
</wp:docPr>
                  <a:graphic>
                    <a:graphicData uri="http://schemas.openxmlformats.org/drawingml/2006/picture">
                      <pic:pic>
                        <pic:nvPicPr>
                          <pic:cNvPr id="203183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740000" name="Picture">
</wp:docPr>
                  <a:graphic>
                    <a:graphicData uri="http://schemas.openxmlformats.org/drawingml/2006/picture">
                      <pic:pic>
                        <pic:nvPicPr>
                          <pic:cNvPr id="79774000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96935" name="Picture">
</wp:docPr>
                  <a:graphic>
                    <a:graphicData uri="http://schemas.openxmlformats.org/drawingml/2006/picture">
                      <pic:pic>
                        <pic:nvPicPr>
                          <pic:cNvPr id="4015969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992401" name="Picture">
</wp:docPr>
                  <a:graphic>
                    <a:graphicData uri="http://schemas.openxmlformats.org/drawingml/2006/picture">
                      <pic:pic>
                        <pic:nvPicPr>
                          <pic:cNvPr id="209899240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421054" name="Picture">
</wp:docPr>
                        <a:graphic>
                          <a:graphicData uri="http://schemas.openxmlformats.org/drawingml/2006/picture">
                            <pic:pic>
                              <pic:nvPicPr>
                                <pic:cNvPr id="54742105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443622" name="Picture">
</wp:docPr>
                  <a:graphic>
                    <a:graphicData uri="http://schemas.openxmlformats.org/drawingml/2006/picture">
                      <pic:pic>
                        <pic:nvPicPr>
                          <pic:cNvPr id="103244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50527" name="Picture">
</wp:docPr>
                  <a:graphic>
                    <a:graphicData uri="http://schemas.openxmlformats.org/drawingml/2006/picture">
                      <pic:pic>
                        <pic:nvPicPr>
                          <pic:cNvPr id="190775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97904" name="Picture">
</wp:docPr>
                  <a:graphic>
                    <a:graphicData uri="http://schemas.openxmlformats.org/drawingml/2006/picture">
                      <pic:pic>
                        <pic:nvPicPr>
                          <pic:cNvPr id="127729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31138" name="Picture">
</wp:docPr>
                  <a:graphic>
                    <a:graphicData uri="http://schemas.openxmlformats.org/drawingml/2006/picture">
                      <pic:pic>
                        <pic:nvPicPr>
                          <pic:cNvPr id="4593113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64326" name="Picture">
</wp:docPr>
                  <a:graphic>
                    <a:graphicData uri="http://schemas.openxmlformats.org/drawingml/2006/picture">
                      <pic:pic>
                        <pic:nvPicPr>
                          <pic:cNvPr id="39096432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5071610" name="Picture">
</wp:docPr>
                  <a:graphic>
                    <a:graphicData uri="http://schemas.openxmlformats.org/drawingml/2006/picture">
                      <pic:pic>
                        <pic:nvPicPr>
                          <pic:cNvPr id="144507161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67934" name="Picture">
</wp:docPr>
                  <a:graphic>
                    <a:graphicData uri="http://schemas.openxmlformats.org/drawingml/2006/picture">
                      <pic:pic>
                        <pic:nvPicPr>
                          <pic:cNvPr id="26206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94534" name="Picture">
</wp:docPr>
                  <a:graphic>
                    <a:graphicData uri="http://schemas.openxmlformats.org/drawingml/2006/picture">
                      <pic:pic>
                        <pic:nvPicPr>
                          <pic:cNvPr id="33759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678021" name="Picture">
</wp:docPr>
                  <a:graphic>
                    <a:graphicData uri="http://schemas.openxmlformats.org/drawingml/2006/picture">
                      <pic:pic>
                        <pic:nvPicPr>
                          <pic:cNvPr id="137867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Laruns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76444" name="Picture">
</wp:docPr>
                  <a:graphic>
                    <a:graphicData uri="http://schemas.openxmlformats.org/drawingml/2006/picture">
                      <pic:pic>
                        <pic:nvPicPr>
                          <pic:cNvPr id="80157644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408643" name="Picture">
</wp:docPr>
                        <a:graphic>
                          <a:graphicData uri="http://schemas.openxmlformats.org/drawingml/2006/picture">
                            <pic:pic>
                              <pic:nvPicPr>
                                <pic:cNvPr id="198340864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19347" name="Picture">
</wp:docPr>
                  <a:graphic>
                    <a:graphicData uri="http://schemas.openxmlformats.org/drawingml/2006/picture">
                      <pic:pic>
                        <pic:nvPicPr>
                          <pic:cNvPr id="40571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92075" name="Picture">
</wp:docPr>
                  <a:graphic>
                    <a:graphicData uri="http://schemas.openxmlformats.org/drawingml/2006/picture">
                      <pic:pic>
                        <pic:nvPicPr>
                          <pic:cNvPr id="138479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64419" name="Picture">
</wp:docPr>
                  <a:graphic>
                    <a:graphicData uri="http://schemas.openxmlformats.org/drawingml/2006/picture">
                      <pic:pic>
                        <pic:nvPicPr>
                          <pic:cNvPr id="157736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"https://fiches-risques.brgm.fr/fr/georisques/mvt-synthetique/10000330" \t "_self" </w:instrText>
            </w:r>
            <w:r>
              <w:fldChar w:fldCharType="separate"/>
            </w:r>
            <w:r>
              <w:rPr>
                <w:rFonts w:ascii="Marianne" w:hAnsi="Marianne" w:eastAsia="Marianne" w:cs="Marianne"/>
                <w:sz w:val="14"/>
              </w:rPr>
              <w:t xml:space="preserve">10000330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Miégebat.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"https://fiches-risques.brgm.fr/fr/georisques/mvt-synthetique/10200048" \t "_self" </w:instrText>
            </w:r>
            <w:r>
              <w:fldChar w:fldCharType="separate"/>
            </w:r>
            <w:r>
              <w:rPr>
                <w:rFonts w:ascii="Marianne" w:hAnsi="Marianne" w:eastAsia="Marianne" w:cs="Marianne"/>
                <w:sz w:val="14"/>
              </w:rPr>
              <w:t xml:space="preserve">10200048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d'Arrioutort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494361" name="Picture">
</wp:docPr>
                  <a:graphic>
                    <a:graphicData uri="http://schemas.openxmlformats.org/drawingml/2006/picture">
                      <pic:pic>
                        <pic:nvPicPr>
                          <pic:cNvPr id="183349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1431" name="Picture">
</wp:docPr>
                  <a:graphic>
                    <a:graphicData uri="http://schemas.openxmlformats.org/drawingml/2006/picture">
                      <pic:pic>
                        <pic:nvPicPr>
                          <pic:cNvPr id="13845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8842" name="Picture">
</wp:docPr>
                  <a:graphic>
                    <a:graphicData uri="http://schemas.openxmlformats.org/drawingml/2006/picture">
                      <pic:pic>
                        <pic:nvPicPr>
                          <pic:cNvPr id="15086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"https://fiches-risques.brgm.fr/georisques/cavite/AQIAA3000347" \t "_self" </w:instrText>
            </w:r>
            <w:r>
              <w:fldChar w:fldCharType="separate"/>
            </w:r>
            <w:r>
              <w:rPr>
                <w:rFonts w:ascii="Marianne" w:hAnsi="Marianne" w:eastAsia="Marianne" w:cs="Marianne"/>
                <w:sz w:val="14"/>
              </w:rPr>
              <w:t xml:space="preserve">AQIAA3000347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Cabane d'Arrioutort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"https://fiches-risques.brgm.fr/georisques/cavite/AQIAA3000348" \t "_self" </w:instrText>
            </w:r>
            <w:r>
              <w:fldChar w:fldCharType="separate"/>
            </w:r>
            <w:r>
              <w:rPr>
                <w:rFonts w:ascii="Marianne" w:hAnsi="Marianne" w:eastAsia="Marianne" w:cs="Marianne"/>
                <w:sz w:val="14"/>
              </w:rPr>
              <w:t xml:space="preserve">AQIAA3000348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Cabanes de Cézy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"https://fiches-risques.brgm.fr/georisques/cavite/AQIAA3000349" \t "_self" </w:instrText>
            </w:r>
            <w:r>
              <w:fldChar w:fldCharType="separate"/>
            </w:r>
            <w:r>
              <w:rPr>
                <w:rFonts w:ascii="Marianne" w:hAnsi="Marianne" w:eastAsia="Marianne" w:cs="Marianne"/>
                <w:sz w:val="14"/>
              </w:rPr>
              <w:t xml:space="preserve">AQIAA3000349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Isabe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"https://fiches-risques.brgm.fr/georisques/cavite/AQIAA3000350" \t "_self" </w:instrText>
            </w:r>
            <w:r>
              <w:fldChar w:fldCharType="separate"/>
            </w:r>
            <w:r>
              <w:rPr>
                <w:rFonts w:ascii="Marianne" w:hAnsi="Marianne" w:eastAsia="Marianne" w:cs="Marianne"/>
                <w:sz w:val="14"/>
              </w:rPr>
              <w:t xml:space="preserve">AQIAA3000350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Ruissau de la Glère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"https://fiches-risques.brgm.fr/georisques/cavite/AQIAA3000351" \t "_self" </w:instrText>
            </w:r>
            <w:r>
              <w:fldChar w:fldCharType="separate"/>
            </w:r>
            <w:r>
              <w:rPr>
                <w:rFonts w:ascii="Marianne" w:hAnsi="Marianne" w:eastAsia="Marianne" w:cs="Marianne"/>
                <w:sz w:val="14"/>
              </w:rPr>
              <w:t xml:space="preserve">AQIAA3000351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Lapiaz de Cézy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"https://fiches-risques.brgm.fr/georisques/cavite/AQIAA3000352" \t "_self" </w:instrText>
            </w:r>
            <w:r>
              <w:fldChar w:fldCharType="separate"/>
            </w:r>
            <w:r>
              <w:rPr>
                <w:rFonts w:ascii="Marianne" w:hAnsi="Marianne" w:eastAsia="Marianne" w:cs="Marianne"/>
                <w:sz w:val="14"/>
              </w:rPr>
              <w:t xml:space="preserve">AQIAA3000352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Lapiaz de Cézy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"https://fiches-risques.brgm.fr/georisques/cavite/AQIAA3000353" \t "_self" </w:instrText>
            </w:r>
            <w:r>
              <w:fldChar w:fldCharType="separate"/>
            </w:r>
            <w:r>
              <w:rPr>
                <w:rFonts w:ascii="Marianne" w:hAnsi="Marianne" w:eastAsia="Marianne" w:cs="Marianne"/>
                <w:sz w:val="14"/>
              </w:rPr>
              <w:t xml:space="preserve">AQIAA3000353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Lapiaz de Cézy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"https://fiches-risques.brgm.fr/georisques/cavite/AQIAA3000354" \t "_self" </w:instrText>
            </w:r>
            <w:r>
              <w:fldChar w:fldCharType="separate"/>
            </w:r>
            <w:r>
              <w:rPr>
                <w:rFonts w:ascii="Marianne" w:hAnsi="Marianne" w:eastAsia="Marianne" w:cs="Marianne"/>
                <w:sz w:val="14"/>
              </w:rPr>
              <w:t xml:space="preserve">AQIAA3000354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Lac d'Aule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"https://fiches-risques.brgm.fr/georisques/cavite/AQIAA3000355" \t "_self" </w:instrText>
            </w:r>
            <w:r>
              <w:fldChar w:fldCharType="separate"/>
            </w:r>
            <w:r>
              <w:rPr>
                <w:rFonts w:ascii="Marianne" w:hAnsi="Marianne" w:eastAsia="Marianne" w:cs="Marianne"/>
                <w:sz w:val="14"/>
              </w:rPr>
              <w:t xml:space="preserve">AQIAA3000355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Lac d'Aule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"https://fiches-risques.brgm.fr/georisques/cavite/AQIAA3000356" \t "_self" </w:instrText>
            </w:r>
            <w:r>
              <w:fldChar w:fldCharType="separate"/>
            </w:r>
            <w:r>
              <w:rPr>
                <w:rFonts w:ascii="Marianne" w:hAnsi="Marianne" w:eastAsia="Marianne" w:cs="Marianne"/>
                <w:sz w:val="14"/>
              </w:rPr>
              <w:t xml:space="preserve">AQIAA3000356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Lac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"https://fiches-risques.brgm.fr/georisques/cavite/AQIAA3000357" \t "_self" </w:instrText>
            </w:r>
            <w:r>
              <w:fldChar w:fldCharType="separate"/>
            </w:r>
            <w:r>
              <w:rPr>
                <w:rFonts w:ascii="Marianne" w:hAnsi="Marianne" w:eastAsia="Marianne" w:cs="Marianne"/>
                <w:sz w:val="14"/>
              </w:rPr>
              <w:t xml:space="preserve">AQIAA3000357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Cabane d'Arrioutort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"https://fiches-risques.brgm.fr/georisques/cavite/AQIAA3000358" \t "_self" </w:instrText>
            </w:r>
            <w:r>
              <w:fldChar w:fldCharType="separate"/>
            </w:r>
            <w:r>
              <w:rPr>
                <w:rFonts w:ascii="Marianne" w:hAnsi="Marianne" w:eastAsia="Marianne" w:cs="Marianne"/>
                <w:sz w:val="14"/>
              </w:rPr>
              <w:t xml:space="preserve">AQIAA3000358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Cabane d'Arrioutort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"https://fiches-risques.brgm.fr/georisques/cavite/AQIAA3000359" \t "_self" </w:instrText>
            </w:r>
            <w:r>
              <w:fldChar w:fldCharType="separate"/>
            </w:r>
            <w:r>
              <w:rPr>
                <w:rFonts w:ascii="Marianne" w:hAnsi="Marianne" w:eastAsia="Marianne" w:cs="Marianne"/>
                <w:sz w:val="14"/>
              </w:rPr>
              <w:t xml:space="preserve">AQIAA3000359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Cabane d'Arrioutort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"https://fiches-risques.brgm.fr/georisques/cavite/AQIAA3000360" \t "_self" </w:instrText>
            </w:r>
            <w:r>
              <w:fldChar w:fldCharType="separate"/>
            </w:r>
            <w:r>
              <w:rPr>
                <w:rFonts w:ascii="Marianne" w:hAnsi="Marianne" w:eastAsia="Marianne" w:cs="Marianne"/>
                <w:sz w:val="14"/>
              </w:rPr>
              <w:t xml:space="preserve">AQIAA3000360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Lacs d'Ayous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"https://fiches-risques.brgm.fr/georisques/cavite/AQIAA3000361" \t "_self" </w:instrText>
            </w:r>
            <w:r>
              <w:fldChar w:fldCharType="separate"/>
            </w:r>
            <w:r>
              <w:rPr>
                <w:rFonts w:ascii="Marianne" w:hAnsi="Marianne" w:eastAsia="Marianne" w:cs="Marianne"/>
                <w:sz w:val="14"/>
              </w:rPr>
              <w:t xml:space="preserve">AQIAA3000361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Lacs d'Ayous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"https://fiches-risques.brgm.fr/georisques/cavite/AQIAA3000362" \t "_self" </w:instrText>
            </w:r>
            <w:r>
              <w:fldChar w:fldCharType="separate"/>
            </w:r>
            <w:r>
              <w:rPr>
                <w:rFonts w:ascii="Marianne" w:hAnsi="Marianne" w:eastAsia="Marianne" w:cs="Marianne"/>
                <w:sz w:val="14"/>
              </w:rPr>
              <w:t xml:space="preserve">AQIAA3000362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Lacs d'Ayous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"https://fiches-risques.brgm.fr/georisques/cavite/AQIAA3000363" \t "_self" </w:instrText>
            </w:r>
            <w:r>
              <w:fldChar w:fldCharType="separate"/>
            </w:r>
            <w:r>
              <w:rPr>
                <w:rFonts w:ascii="Marianne" w:hAnsi="Marianne" w:eastAsia="Marianne" w:cs="Marianne"/>
                <w:sz w:val="14"/>
              </w:rPr>
              <w:t xml:space="preserve">AQIAA3000363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Lacs d'Ayous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"https://fiches-risques.brgm.fr/georisques/cavite/AQIAA3000364" \t "_self" </w:instrText>
            </w:r>
            <w:r>
              <w:fldChar w:fldCharType="separate"/>
            </w:r>
            <w:r>
              <w:rPr>
                <w:rFonts w:ascii="Marianne" w:hAnsi="Marianne" w:eastAsia="Marianne" w:cs="Marianne"/>
                <w:sz w:val="14"/>
              </w:rPr>
              <w:t xml:space="preserve">AQIAA3000364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Lacs d'Ayous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"https://fiches-risques.brgm.fr/georisques/cavite/AQIAA3000365" \t "_self" </w:instrText>
            </w:r>
            <w:r>
              <w:fldChar w:fldCharType="separate"/>
            </w:r>
            <w:r>
              <w:rPr>
                <w:rFonts w:ascii="Marianne" w:hAnsi="Marianne" w:eastAsia="Marianne" w:cs="Marianne"/>
                <w:sz w:val="14"/>
              </w:rPr>
              <w:t xml:space="preserve">AQIAA3000365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Lacs d'Ayous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"https://fiches-risques.brgm.fr/georisques/cavite/AQIAA3000366" \t "_self" </w:instrText>
            </w:r>
            <w:r>
              <w:fldChar w:fldCharType="separate"/>
            </w:r>
            <w:r>
              <w:rPr>
                <w:rFonts w:ascii="Marianne" w:hAnsi="Marianne" w:eastAsia="Marianne" w:cs="Marianne"/>
                <w:sz w:val="14"/>
              </w:rPr>
              <w:t xml:space="preserve">AQIAA3000366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Lacs d'Ayous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"https://fiches-risques.brgm.fr/georisques/cavite/AQIAA3000367" \t "_self" </w:instrText>
            </w:r>
            <w:r>
              <w:fldChar w:fldCharType="separate"/>
            </w:r>
            <w:r>
              <w:rPr>
                <w:rFonts w:ascii="Marianne" w:hAnsi="Marianne" w:eastAsia="Marianne" w:cs="Marianne"/>
                <w:sz w:val="14"/>
              </w:rPr>
              <w:t xml:space="preserve">AQIAA3000367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Lacs d'Ayous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"https://fiches-risques.brgm.fr/georisques/cavite/AQIAA3000368" \t "_self" </w:instrText>
            </w:r>
            <w:r>
              <w:fldChar w:fldCharType="separate"/>
            </w:r>
            <w:r>
              <w:rPr>
                <w:rFonts w:ascii="Marianne" w:hAnsi="Marianne" w:eastAsia="Marianne" w:cs="Marianne"/>
                <w:sz w:val="14"/>
              </w:rPr>
              <w:t xml:space="preserve">AQIAA3000368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Lacs d'Ayous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"https://fiches-risques.brgm.fr/georisques/cavite/AQIAA3000369" \t "_self" </w:instrText>
            </w:r>
            <w:r>
              <w:fldChar w:fldCharType="separate"/>
            </w:r>
            <w:r>
              <w:rPr>
                <w:rFonts w:ascii="Marianne" w:hAnsi="Marianne" w:eastAsia="Marianne" w:cs="Marianne"/>
                <w:sz w:val="14"/>
              </w:rPr>
              <w:t xml:space="preserve">AQIAA3000369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Lac Castérau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"https://fiches-risques.brgm.fr/georisques/cavite/AQIAA3000370" \t "_self" </w:instrText>
            </w:r>
            <w:r>
              <w:fldChar w:fldCharType="separate"/>
            </w:r>
            <w:r>
              <w:rPr>
                <w:rFonts w:ascii="Marianne" w:hAnsi="Marianne" w:eastAsia="Marianne" w:cs="Marianne"/>
                <w:sz w:val="14"/>
              </w:rPr>
              <w:t xml:space="preserve">AQIAA3000370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Lac Castérau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"https://fiches-risques.brgm.fr/georisques/cavite/AQIAA3000371" \t "_self" </w:instrText>
            </w:r>
            <w:r>
              <w:fldChar w:fldCharType="separate"/>
            </w:r>
            <w:r>
              <w:rPr>
                <w:rFonts w:ascii="Marianne" w:hAnsi="Marianne" w:eastAsia="Marianne" w:cs="Marianne"/>
                <w:sz w:val="14"/>
              </w:rPr>
              <w:t xml:space="preserve">AQIAA3000371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Anéou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"https://fiches-risques.brgm.fr/georisques/cavite/AQIAA3000372" \t "_self" </w:instrText>
            </w:r>
            <w:r>
              <w:fldChar w:fldCharType="separate"/>
            </w:r>
            <w:r>
              <w:rPr>
                <w:rFonts w:ascii="Marianne" w:hAnsi="Marianne" w:eastAsia="Marianne" w:cs="Marianne"/>
                <w:sz w:val="14"/>
              </w:rPr>
              <w:t xml:space="preserve">AQIAA3000372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Anéou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"https://fiches-risques.brgm.fr/georisques/cavite/AQIAA3000373" \t "_self" </w:instrText>
            </w:r>
            <w:r>
              <w:fldChar w:fldCharType="separate"/>
            </w:r>
            <w:r>
              <w:rPr>
                <w:rFonts w:ascii="Marianne" w:hAnsi="Marianne" w:eastAsia="Marianne" w:cs="Marianne"/>
                <w:sz w:val="14"/>
              </w:rPr>
              <w:t xml:space="preserve">AQIAA3000373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Lapiaz de Pouey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"https://fiches-risques.brgm.fr/georisques/cavite/AQIAA3000374" \t "_self" </w:instrText>
            </w:r>
            <w:r>
              <w:fldChar w:fldCharType="separate"/>
            </w:r>
            <w:r>
              <w:rPr>
                <w:rFonts w:ascii="Marianne" w:hAnsi="Marianne" w:eastAsia="Marianne" w:cs="Marianne"/>
                <w:sz w:val="14"/>
              </w:rPr>
              <w:t xml:space="preserve">AQIAA3000374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Lapiaz de Pouey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"https://fiches-risques.brgm.fr/georisques/cavite/AQIAA3000375" \t "_self" </w:instrText>
            </w:r>
            <w:r>
              <w:fldChar w:fldCharType="separate"/>
            </w:r>
            <w:r>
              <w:rPr>
                <w:rFonts w:ascii="Marianne" w:hAnsi="Marianne" w:eastAsia="Marianne" w:cs="Marianne"/>
                <w:sz w:val="14"/>
              </w:rPr>
              <w:t xml:space="preserve">AQIAA3000375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Lapiaz de Pouey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"https://fiches-risques.brgm.fr/georisques/cavite/AQIAA3000376" \t "_self" </w:instrText>
            </w:r>
            <w:r>
              <w:fldChar w:fldCharType="separate"/>
            </w:r>
            <w:r>
              <w:rPr>
                <w:rFonts w:ascii="Marianne" w:hAnsi="Marianne" w:eastAsia="Marianne" w:cs="Marianne"/>
                <w:sz w:val="14"/>
              </w:rPr>
              <w:t xml:space="preserve">AQIAA3000376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Lapiaz de Pouey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"https://fiches-risques.brgm.fr/georisques/cavite/AQIAA3000377" \t "_self" </w:instrText>
            </w:r>
            <w:r>
              <w:fldChar w:fldCharType="separate"/>
            </w:r>
            <w:r>
              <w:rPr>
                <w:rFonts w:ascii="Marianne" w:hAnsi="Marianne" w:eastAsia="Marianne" w:cs="Marianne"/>
                <w:sz w:val="14"/>
              </w:rPr>
              <w:t xml:space="preserve">AQIAA3000377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Plateau d'Anouilhas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"https://fiches-risques.brgm.fr/georisques/cavite/AQIAA3000378" \t "_self" </w:instrText>
            </w:r>
            <w:r>
              <w:fldChar w:fldCharType="separate"/>
            </w:r>
            <w:r>
              <w:rPr>
                <w:rFonts w:ascii="Marianne" w:hAnsi="Marianne" w:eastAsia="Marianne" w:cs="Marianne"/>
                <w:sz w:val="14"/>
              </w:rPr>
              <w:t xml:space="preserve">AQIAA3000378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Plateau d'Anouilhas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"https://fiches-risques.brgm.fr/georisques/cavite/AQIAA3000379" \t "_self" </w:instrText>
            </w:r>
            <w:r>
              <w:fldChar w:fldCharType="separate"/>
            </w:r>
            <w:r>
              <w:rPr>
                <w:rFonts w:ascii="Marianne" w:hAnsi="Marianne" w:eastAsia="Marianne" w:cs="Marianne"/>
                <w:sz w:val="14"/>
              </w:rPr>
              <w:t xml:space="preserve">AQIAA3000379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Lurdé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"https://fiches-risques.brgm.fr/georisques/cavite/AQIAA3000380" \t "_self" </w:instrText>
            </w:r>
            <w:r>
              <w:fldChar w:fldCharType="separate"/>
            </w:r>
            <w:r>
              <w:rPr>
                <w:rFonts w:ascii="Marianne" w:hAnsi="Marianne" w:eastAsia="Marianne" w:cs="Marianne"/>
                <w:sz w:val="14"/>
              </w:rPr>
              <w:t xml:space="preserve">AQIAA3000380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Lurdé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"https://fiches-risques.brgm.fr/georisques/cavite/AQIAA3000381" \t "_self" </w:instrText>
            </w:r>
            <w:r>
              <w:fldChar w:fldCharType="separate"/>
            </w:r>
            <w:r>
              <w:rPr>
                <w:rFonts w:ascii="Marianne" w:hAnsi="Marianne" w:eastAsia="Marianne" w:cs="Marianne"/>
                <w:sz w:val="14"/>
              </w:rPr>
              <w:t xml:space="preserve">AQIAA3000381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Col d'Arrioutort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"https://fiches-risques.brgm.fr/georisques/cavite/AQIAA3000382" \t "_self" </w:instrText>
            </w:r>
            <w:r>
              <w:fldChar w:fldCharType="separate"/>
            </w:r>
            <w:r>
              <w:rPr>
                <w:rFonts w:ascii="Marianne" w:hAnsi="Marianne" w:eastAsia="Marianne" w:cs="Marianne"/>
                <w:sz w:val="14"/>
              </w:rPr>
              <w:t xml:space="preserve">AQIAA3000382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Grange d'Espouey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"https://fiches-risques.brgm.fr/georisques/cavite/AQIAA3000383" \t "_self" </w:instrText>
            </w:r>
            <w:r>
              <w:fldChar w:fldCharType="separate"/>
            </w:r>
            <w:r>
              <w:rPr>
                <w:rFonts w:ascii="Marianne" w:hAnsi="Marianne" w:eastAsia="Marianne" w:cs="Marianne"/>
                <w:sz w:val="14"/>
              </w:rPr>
              <w:t xml:space="preserve">AQIAA3000383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Falaises de Cézy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"https://fiches-risques.brgm.fr/georisques/cavite/AQIAA3000384" \t "_self" </w:instrText>
            </w:r>
            <w:r>
              <w:fldChar w:fldCharType="separate"/>
            </w:r>
            <w:r>
              <w:rPr>
                <w:rFonts w:ascii="Marianne" w:hAnsi="Marianne" w:eastAsia="Marianne" w:cs="Marianne"/>
                <w:sz w:val="14"/>
              </w:rPr>
              <w:t xml:space="preserve">AQIAA3000384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Isabe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"https://fiches-risques.brgm.fr/georisques/cavite/AQIAA3000385" \t "_self" </w:instrText>
            </w:r>
            <w:r>
              <w:fldChar w:fldCharType="separate"/>
            </w:r>
            <w:r>
              <w:rPr>
                <w:rFonts w:ascii="Marianne" w:hAnsi="Marianne" w:eastAsia="Marianne" w:cs="Marianne"/>
                <w:sz w:val="14"/>
              </w:rPr>
              <w:t xml:space="preserve">AQIAA3000385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Pic de Bouerzy</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08451" name="Picture">
</wp:docPr>
                  <a:graphic>
                    <a:graphicData uri="http://schemas.openxmlformats.org/drawingml/2006/picture">
                      <pic:pic>
                        <pic:nvPicPr>
                          <pic:cNvPr id="130340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268595" name="Picture">
</wp:docPr>
                  <a:graphic>
                    <a:graphicData uri="http://schemas.openxmlformats.org/drawingml/2006/picture">
                      <pic:pic>
                        <pic:nvPicPr>
                          <pic:cNvPr id="110226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34956" name="Picture">
</wp:docPr>
                  <a:graphic>
                    <a:graphicData uri="http://schemas.openxmlformats.org/drawingml/2006/picture">
                      <pic:pic>
                        <pic:nvPicPr>
                          <pic:cNvPr id="96773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"https://fiches-risques.brgm.fr/georisques/cavite/AQIAA3000386" \t "_self" </w:instrText>
            </w:r>
            <w:r>
              <w:fldChar w:fldCharType="separate"/>
            </w:r>
            <w:r>
              <w:rPr>
                <w:rFonts w:ascii="Marianne" w:hAnsi="Marianne" w:eastAsia="Marianne" w:cs="Marianne"/>
                <w:sz w:val="14"/>
              </w:rPr>
              <w:t xml:space="preserve">AQIAA3000386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Bois de Bouerzy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"https://fiches-risques.brgm.fr/georisques/cavite/AQIAA3000387" \t "_self" </w:instrText>
            </w:r>
            <w:r>
              <w:fldChar w:fldCharType="separate"/>
            </w:r>
            <w:r>
              <w:rPr>
                <w:rFonts w:ascii="Marianne" w:hAnsi="Marianne" w:eastAsia="Marianne" w:cs="Marianne"/>
                <w:sz w:val="14"/>
              </w:rPr>
              <w:t xml:space="preserve">AQIAA3000387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Pic Montaut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"https://fiches-risques.brgm.fr/georisques/cavite/AQIAA3000388" \t "_self" </w:instrText>
            </w:r>
            <w:r>
              <w:fldChar w:fldCharType="separate"/>
            </w:r>
            <w:r>
              <w:rPr>
                <w:rFonts w:ascii="Marianne" w:hAnsi="Marianne" w:eastAsia="Marianne" w:cs="Marianne"/>
                <w:sz w:val="14"/>
              </w:rPr>
              <w:t xml:space="preserve">AQIAA3000388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Pic Montaut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"https://fiches-risques.brgm.fr/georisques/cavite/AQIAA3000389" \t "_self" </w:instrText>
            </w:r>
            <w:r>
              <w:fldChar w:fldCharType="separate"/>
            </w:r>
            <w:r>
              <w:rPr>
                <w:rFonts w:ascii="Marianne" w:hAnsi="Marianne" w:eastAsia="Marianne" w:cs="Marianne"/>
                <w:sz w:val="14"/>
              </w:rPr>
              <w:t xml:space="preserve">AQIAA3000389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Gourzy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"https://fiches-risques.brgm.fr/georisques/cavite/AQIAA3000390" \t "_self" </w:instrText>
            </w:r>
            <w:r>
              <w:fldChar w:fldCharType="separate"/>
            </w:r>
            <w:r>
              <w:rPr>
                <w:rFonts w:ascii="Marianne" w:hAnsi="Marianne" w:eastAsia="Marianne" w:cs="Marianne"/>
                <w:sz w:val="14"/>
              </w:rPr>
              <w:t xml:space="preserve">AQIAA3000390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Eaux-Chaudes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"https://fiches-risques.brgm.fr/georisques/cavite/AQIAA3000391" \t "_self" </w:instrText>
            </w:r>
            <w:r>
              <w:fldChar w:fldCharType="separate"/>
            </w:r>
            <w:r>
              <w:rPr>
                <w:rFonts w:ascii="Marianne" w:hAnsi="Marianne" w:eastAsia="Marianne" w:cs="Marianne"/>
                <w:sz w:val="14"/>
              </w:rPr>
              <w:t xml:space="preserve">AQIAA3000391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Abri-sous-roche Eaux-Chaudes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"https://fiches-risques.brgm.fr/georisques/cavite/AQIAA3000392" \t "_self" </w:instrText>
            </w:r>
            <w:r>
              <w:fldChar w:fldCharType="separate"/>
            </w:r>
            <w:r>
              <w:rPr>
                <w:rFonts w:ascii="Marianne" w:hAnsi="Marianne" w:eastAsia="Marianne" w:cs="Marianne"/>
                <w:sz w:val="14"/>
              </w:rPr>
              <w:t xml:space="preserve">AQIAA3000392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Cézy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"https://fiches-risques.brgm.fr/georisques/cavite/AQIAA3000393" \t "_self" </w:instrText>
            </w:r>
            <w:r>
              <w:fldChar w:fldCharType="separate"/>
            </w:r>
            <w:r>
              <w:rPr>
                <w:rFonts w:ascii="Marianne" w:hAnsi="Marianne" w:eastAsia="Marianne" w:cs="Marianne"/>
                <w:sz w:val="14"/>
              </w:rPr>
              <w:t xml:space="preserve">AQIAA3000393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Cézy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"https://fiches-risques.brgm.fr/georisques/cavite/AQIAA3000394" \t "_self" </w:instrText>
            </w:r>
            <w:r>
              <w:fldChar w:fldCharType="separate"/>
            </w:r>
            <w:r>
              <w:rPr>
                <w:rFonts w:ascii="Marianne" w:hAnsi="Marianne" w:eastAsia="Marianne" w:cs="Marianne"/>
                <w:sz w:val="14"/>
              </w:rPr>
              <w:t xml:space="preserve">AQIAA3000394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Cézy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"https://fiches-risques.brgm.fr/georisques/cavite/AQIAA3000395" \t "_self" </w:instrText>
            </w:r>
            <w:r>
              <w:fldChar w:fldCharType="separate"/>
            </w:r>
            <w:r>
              <w:rPr>
                <w:rFonts w:ascii="Marianne" w:hAnsi="Marianne" w:eastAsia="Marianne" w:cs="Marianne"/>
                <w:sz w:val="14"/>
              </w:rPr>
              <w:t xml:space="preserve">AQIAA3000395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Cézy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"https://fiches-risques.brgm.fr/georisques/cavite/AQIAA3000399" \t "_self" </w:instrText>
            </w:r>
            <w:r>
              <w:fldChar w:fldCharType="separate"/>
            </w:r>
            <w:r>
              <w:rPr>
                <w:rFonts w:ascii="Marianne" w:hAnsi="Marianne" w:eastAsia="Marianne" w:cs="Marianne"/>
                <w:sz w:val="14"/>
              </w:rPr>
              <w:t xml:space="preserve">AQIAA3000399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AR1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"https://fiches-risques.brgm.fr/georisques/cavite/AQIAA3000400" \t "_self" </w:instrText>
            </w:r>
            <w:r>
              <w:fldChar w:fldCharType="separate"/>
            </w:r>
            <w:r>
              <w:rPr>
                <w:rFonts w:ascii="Marianne" w:hAnsi="Marianne" w:eastAsia="Marianne" w:cs="Marianne"/>
                <w:sz w:val="14"/>
              </w:rPr>
              <w:t xml:space="preserve">AQIAA3000400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AR2BA1 (Grotte du Barbu)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"https://fiches-risques.brgm.fr/georisques/cavite/AQIAA3000401" \t "_self" </w:instrText>
            </w:r>
            <w:r>
              <w:fldChar w:fldCharType="separate"/>
            </w:r>
            <w:r>
              <w:rPr>
                <w:rFonts w:ascii="Marianne" w:hAnsi="Marianne" w:eastAsia="Marianne" w:cs="Marianne"/>
                <w:sz w:val="14"/>
              </w:rPr>
              <w:t xml:space="preserve">AQIAA3000401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AR2BA2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"https://fiches-risques.brgm.fr/georisques/cavite/AQIAA3000402" \t "_self" </w:instrText>
            </w:r>
            <w:r>
              <w:fldChar w:fldCharType="separate"/>
            </w:r>
            <w:r>
              <w:rPr>
                <w:rFonts w:ascii="Marianne" w:hAnsi="Marianne" w:eastAsia="Marianne" w:cs="Marianne"/>
                <w:sz w:val="14"/>
              </w:rPr>
              <w:t xml:space="preserve">AQIAA3000402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AR3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"https://fiches-risques.brgm.fr/georisques/cavite/AQIAA3000403" \t "_self" </w:instrText>
            </w:r>
            <w:r>
              <w:fldChar w:fldCharType="separate"/>
            </w:r>
            <w:r>
              <w:rPr>
                <w:rFonts w:ascii="Marianne" w:hAnsi="Marianne" w:eastAsia="Marianne" w:cs="Marianne"/>
                <w:sz w:val="14"/>
              </w:rPr>
              <w:t xml:space="preserve">AQIAA3000403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AR4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"https://fiches-risques.brgm.fr/georisques/cavite/AQIAA3000404" \t "_self" </w:instrText>
            </w:r>
            <w:r>
              <w:fldChar w:fldCharType="separate"/>
            </w:r>
            <w:r>
              <w:rPr>
                <w:rFonts w:ascii="Marianne" w:hAnsi="Marianne" w:eastAsia="Marianne" w:cs="Marianne"/>
                <w:sz w:val="14"/>
              </w:rPr>
              <w:t xml:space="preserve">AQIAA3000404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AR5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"https://fiches-risques.brgm.fr/georisques/cavite/AQIAA3000405" \t "_self" </w:instrText>
            </w:r>
            <w:r>
              <w:fldChar w:fldCharType="separate"/>
            </w:r>
            <w:r>
              <w:rPr>
                <w:rFonts w:ascii="Marianne" w:hAnsi="Marianne" w:eastAsia="Marianne" w:cs="Marianne"/>
                <w:sz w:val="14"/>
              </w:rPr>
              <w:t xml:space="preserve">AQIAA3000405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AR6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"https://fiches-risques.brgm.fr/georisques/cavite/AQIAA3000406" \t "_self" </w:instrText>
            </w:r>
            <w:r>
              <w:fldChar w:fldCharType="separate"/>
            </w:r>
            <w:r>
              <w:rPr>
                <w:rFonts w:ascii="Marianne" w:hAnsi="Marianne" w:eastAsia="Marianne" w:cs="Marianne"/>
                <w:sz w:val="14"/>
              </w:rPr>
              <w:t xml:space="preserve">AQIAA3000406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AR7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"https://fiches-risques.brgm.fr/georisques/cavite/AQIAA3000407" \t "_self" </w:instrText>
            </w:r>
            <w:r>
              <w:fldChar w:fldCharType="separate"/>
            </w:r>
            <w:r>
              <w:rPr>
                <w:rFonts w:ascii="Marianne" w:hAnsi="Marianne" w:eastAsia="Marianne" w:cs="Marianne"/>
                <w:sz w:val="14"/>
              </w:rPr>
              <w:t xml:space="preserve">AQIAA3000407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AR8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"https://fiches-risques.brgm.fr/georisques/cavite/AQIAA3000408" \t "_self" </w:instrText>
            </w:r>
            <w:r>
              <w:fldChar w:fldCharType="separate"/>
            </w:r>
            <w:r>
              <w:rPr>
                <w:rFonts w:ascii="Marianne" w:hAnsi="Marianne" w:eastAsia="Marianne" w:cs="Marianne"/>
                <w:sz w:val="14"/>
              </w:rPr>
              <w:t xml:space="preserve">AQIAA3000408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AR9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"https://fiches-risques.brgm.fr/georisques/cavite/AQIAA3000409" \t "_self" </w:instrText>
            </w:r>
            <w:r>
              <w:fldChar w:fldCharType="separate"/>
            </w:r>
            <w:r>
              <w:rPr>
                <w:rFonts w:ascii="Marianne" w:hAnsi="Marianne" w:eastAsia="Marianne" w:cs="Marianne"/>
                <w:sz w:val="14"/>
              </w:rPr>
              <w:t xml:space="preserve">AQIAA3000409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AR10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"https://fiches-risques.brgm.fr/georisques/cavite/AQIAA3000410" \t "_self" </w:instrText>
            </w:r>
            <w:r>
              <w:fldChar w:fldCharType="separate"/>
            </w:r>
            <w:r>
              <w:rPr>
                <w:rFonts w:ascii="Marianne" w:hAnsi="Marianne" w:eastAsia="Marianne" w:cs="Marianne"/>
                <w:sz w:val="14"/>
              </w:rPr>
              <w:t xml:space="preserve">AQIAA3000410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AR11</w:t>
            </w: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03688" name="Picture">
</wp:docPr>
                  <a:graphic>
                    <a:graphicData uri="http://schemas.openxmlformats.org/drawingml/2006/picture">
                      <pic:pic>
                        <pic:nvPicPr>
                          <pic:cNvPr id="177020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79863" name="Picture">
</wp:docPr>
                  <a:graphic>
                    <a:graphicData uri="http://schemas.openxmlformats.org/drawingml/2006/picture">
                      <pic:pic>
                        <pic:nvPicPr>
                          <pic:cNvPr id="196777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Laruns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58699" name="Picture">
</wp:docPr>
                  <a:graphic>
                    <a:graphicData uri="http://schemas.openxmlformats.org/drawingml/2006/picture">
                      <pic:pic>
                        <pic:nvPicPr>
                          <pic:cNvPr id="170455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"https://fiches-risques.brgm.fr/georisques/casias/SSP3786861" \t "_blank" </w:instrText>
            </w:r>
            <w:r>
              <w:fldChar w:fldCharType="separate"/>
            </w:r>
            <w:r>
              <w:rPr>
                <w:rFonts w:ascii="Marianne" w:hAnsi="Marianne" w:eastAsia="Marianne" w:cs="Marianne"/>
                <w:sz w:val="14"/>
              </w:rPr>
              <w:t xml:space="preserve">SSP3786861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Hourat et station sup.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"https://fiches-risques.brgm.fr/georisques/casias/SSP3786860" \t "_blank" </w:instrText>
            </w:r>
            <w:r>
              <w:fldChar w:fldCharType="separate"/>
            </w:r>
            <w:r>
              <w:rPr>
                <w:rFonts w:ascii="Marianne" w:hAnsi="Marianne" w:eastAsia="Marianne" w:cs="Marianne"/>
                <w:sz w:val="14"/>
              </w:rPr>
              <w:t xml:space="preserve">SSP3786860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Barrage de Bious-Artigues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"https://fiches-risques.brgm.fr/georisques/casias/SSP3786859" \t "_blank" </w:instrText>
            </w:r>
            <w:r>
              <w:fldChar w:fldCharType="separate"/>
            </w:r>
            <w:r>
              <w:rPr>
                <w:rFonts w:ascii="Marianne" w:hAnsi="Marianne" w:eastAsia="Marianne" w:cs="Marianne"/>
                <w:sz w:val="14"/>
              </w:rPr>
              <w:t xml:space="preserve">SSP3786859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d'été de Sagette (inspection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"https://fiches-risques.brgm.fr/georisques/casias/SSP3786858" \t "_blank" </w:instrText>
            </w:r>
            <w:r>
              <w:fldChar w:fldCharType="separate"/>
            </w:r>
            <w:r>
              <w:rPr>
                <w:rFonts w:ascii="Marianne" w:hAnsi="Marianne" w:eastAsia="Marianne" w:cs="Marianne"/>
                <w:sz w:val="14"/>
              </w:rPr>
              <w:t xml:space="preserve">SSP3786858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Barrage de Fabrèges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"https://fiches-risques.brgm.fr/georisques/casias/SSP3786857" \t "_blank" </w:instrText>
            </w:r>
            <w:r>
              <w:fldChar w:fldCharType="separate"/>
            </w:r>
            <w:r>
              <w:rPr>
                <w:rFonts w:ascii="Marianne" w:hAnsi="Marianne" w:eastAsia="Marianne" w:cs="Marianne"/>
                <w:sz w:val="14"/>
              </w:rPr>
              <w:t xml:space="preserve">SSP3786857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"https://fiches-risques.brgm.fr/georisques/casias/SSP3786856" \t "_blank" </w:instrText>
            </w:r>
            <w:r>
              <w:fldChar w:fldCharType="separate"/>
            </w:r>
            <w:r>
              <w:rPr>
                <w:rFonts w:ascii="Marianne" w:hAnsi="Marianne" w:eastAsia="Marianne" w:cs="Marianne"/>
                <w:sz w:val="14"/>
              </w:rPr>
              <w:t xml:space="preserve">SSP3786856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"https://fiches-risques.brgm.fr/georisques/casias/SSP3786855" \t "_blank" </w:instrText>
            </w:r>
            <w:r>
              <w:fldChar w:fldCharType="separate"/>
            </w:r>
            <w:r>
              <w:rPr>
                <w:rFonts w:ascii="Marianne" w:hAnsi="Marianne" w:eastAsia="Marianne" w:cs="Marianne"/>
                <w:sz w:val="14"/>
              </w:rPr>
              <w:t xml:space="preserve">SSP3786855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"https://fiches-risques.brgm.fr/georisques/casias/SSP3786854" \t "_blank" </w:instrText>
            </w:r>
            <w:r>
              <w:fldChar w:fldCharType="separate"/>
            </w:r>
            <w:r>
              <w:rPr>
                <w:rFonts w:ascii="Marianne" w:hAnsi="Marianne" w:eastAsia="Marianne" w:cs="Marianne"/>
                <w:sz w:val="14"/>
              </w:rPr>
              <w:t xml:space="preserve">SSP3786854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"https://fiches-risques.brgm.fr/georisques/casias/SSP3786853" \t "_blank" </w:instrText>
            </w:r>
            <w:r>
              <w:fldChar w:fldCharType="separate"/>
            </w:r>
            <w:r>
              <w:rPr>
                <w:rFonts w:ascii="Marianne" w:hAnsi="Marianne" w:eastAsia="Marianne" w:cs="Marianne"/>
                <w:sz w:val="14"/>
              </w:rPr>
              <w:t xml:space="preserve">SSP3786853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"https://fiches-risques.brgm.fr/georisques/casias/SSP3786343" \t "_blank" </w:instrText>
            </w:r>
            <w:r>
              <w:fldChar w:fldCharType="separate"/>
            </w:r>
            <w:r>
              <w:rPr>
                <w:rFonts w:ascii="Marianne" w:hAnsi="Marianne" w:eastAsia="Marianne" w:cs="Marianne"/>
                <w:sz w:val="14"/>
              </w:rPr>
              <w:t xml:space="preserve">SSP3786343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 tournage du marbre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"https://fiches-risques.brgm.fr/georisques/casias/SSP3785620" \t "_blank" </w:instrText>
            </w:r>
            <w:r>
              <w:fldChar w:fldCharType="separate"/>
            </w:r>
            <w:r>
              <w:rPr>
                <w:rFonts w:ascii="Marianne" w:hAnsi="Marianne" w:eastAsia="Marianne" w:cs="Marianne"/>
                <w:sz w:val="14"/>
              </w:rPr>
              <w:t xml:space="preserve">SSP3785620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minière d'Arre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"https://fiches-risques.brgm.fr/georisques/casias/SSP3785614" \t "_blank" </w:instrText>
            </w:r>
            <w:r>
              <w:fldChar w:fldCharType="separate"/>
            </w:r>
            <w:r>
              <w:rPr>
                <w:rFonts w:ascii="Marianne" w:hAnsi="Marianne" w:eastAsia="Marianne" w:cs="Marianne"/>
                <w:sz w:val="14"/>
              </w:rPr>
              <w:t xml:space="preserve">SSP3785614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Zinc de Bartèque Beteret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"https://fiches-risques.brgm.fr/georisques/casias/SSP3785463" \t "_blank" </w:instrText>
            </w:r>
            <w:r>
              <w:fldChar w:fldCharType="separate"/>
            </w:r>
            <w:r>
              <w:rPr>
                <w:rFonts w:ascii="Marianne" w:hAnsi="Marianne" w:eastAsia="Marianne" w:cs="Marianne"/>
                <w:sz w:val="14"/>
              </w:rPr>
              <w:t xml:space="preserve">SSP3785463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tournage du marbre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"https://fiches-risques.brgm.fr/georisques/casias/SSP3785329" \t "_blank" </w:instrText>
            </w:r>
            <w:r>
              <w:fldChar w:fldCharType="separate"/>
            </w:r>
            <w:r>
              <w:rPr>
                <w:rFonts w:ascii="Marianne" w:hAnsi="Marianne" w:eastAsia="Marianne" w:cs="Marianne"/>
                <w:sz w:val="14"/>
              </w:rPr>
              <w:t xml:space="preserve">SSP3785329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"https://fiches-risques.brgm.fr/georisques/casias/SSP3784968" \t "_blank" </w:instrText>
            </w:r>
            <w:r>
              <w:fldChar w:fldCharType="separate"/>
            </w:r>
            <w:r>
              <w:rPr>
                <w:rFonts w:ascii="Marianne" w:hAnsi="Marianne" w:eastAsia="Marianne" w:cs="Marianne"/>
                <w:sz w:val="14"/>
              </w:rPr>
              <w:t xml:space="preserve">SSP3784968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"https://fiches-risques.brgm.fr/georisques/casias/SSP3784416" \t "_blank" </w:instrText>
            </w:r>
            <w:r>
              <w:fldChar w:fldCharType="separate"/>
            </w:r>
            <w:r>
              <w:rPr>
                <w:rFonts w:ascii="Marianne" w:hAnsi="Marianne" w:eastAsia="Marianne" w:cs="Marianne"/>
                <w:sz w:val="14"/>
              </w:rPr>
              <w:t xml:space="preserve">SSP3784416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"https://fiches-risques.brgm.fr/georisques/casias/SSP3784344" \t "_blank" </w:instrText>
            </w:r>
            <w:r>
              <w:fldChar w:fldCharType="separate"/>
            </w:r>
            <w:r>
              <w:rPr>
                <w:rFonts w:ascii="Marianne" w:hAnsi="Marianne" w:eastAsia="Marianne" w:cs="Marianne"/>
                <w:sz w:val="14"/>
              </w:rPr>
              <w:t xml:space="preserve">SSP3784344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"https://fiches-risques.brgm.fr/georisques/casias/SSP3783906" \t "_blank" </w:instrText>
            </w:r>
            <w:r>
              <w:fldChar w:fldCharType="separate"/>
            </w:r>
            <w:r>
              <w:rPr>
                <w:rFonts w:ascii="Marianne" w:hAnsi="Marianne" w:eastAsia="Marianne" w:cs="Marianne"/>
                <w:sz w:val="14"/>
              </w:rPr>
              <w:t xml:space="preserve">SSP3783906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"https://fiches-risques.brgm.fr/georisques/casias/SSP3783905" \t "_blank" </w:instrText>
            </w:r>
            <w:r>
              <w:fldChar w:fldCharType="separate"/>
            </w:r>
            <w:r>
              <w:rPr>
                <w:rFonts w:ascii="Marianne" w:hAnsi="Marianne" w:eastAsia="Marianne" w:cs="Marianne"/>
                <w:sz w:val="14"/>
              </w:rPr>
              <w:t xml:space="preserve">SSP3783905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"https://fiches-risques.brgm.fr/georisques/casias/SSP3783904" \t "_blank" </w:instrText>
            </w:r>
            <w:r>
              <w:fldChar w:fldCharType="separate"/>
            </w:r>
            <w:r>
              <w:rPr>
                <w:rFonts w:ascii="Marianne" w:hAnsi="Marianne" w:eastAsia="Marianne" w:cs="Marianne"/>
                <w:sz w:val="14"/>
              </w:rPr>
              <w:t xml:space="preserve">SSP3783904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"https://fiches-risques.brgm.fr/georisques/casias/SSP3782738" \t "_blank" </w:instrText>
            </w:r>
            <w:r>
              <w:fldChar w:fldCharType="separate"/>
            </w:r>
            <w:r>
              <w:rPr>
                <w:rFonts w:ascii="Marianne" w:hAnsi="Marianne" w:eastAsia="Marianne" w:cs="Marianne"/>
                <w:sz w:val="14"/>
              </w:rPr>
              <w:t xml:space="preserve">SSP3782738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"https://fiches-risques.brgm.fr/georisques/casias/SSP412845" \t "_blank" </w:instrText>
            </w:r>
            <w:r>
              <w:fldChar w:fldCharType="separate"/>
            </w:r>
            <w:r>
              <w:rPr>
                <w:rFonts w:ascii="Marianne" w:hAnsi="Marianne" w:eastAsia="Marianne" w:cs="Marianne"/>
                <w:sz w:val="14"/>
              </w:rPr>
              <w:t xml:space="preserve">SSP412845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Laruns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