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5742321" name="Picture">
</wp:docPr>
                  <a:graphic>
                    <a:graphicData uri="http://schemas.openxmlformats.org/drawingml/2006/picture">
                      <pic:pic>
                        <pic:nvPicPr>
                          <pic:cNvPr id="1305742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40752336" name="Picture">
</wp:docPr>
                  <a:graphic>
                    <a:graphicData uri="http://schemas.openxmlformats.org/drawingml/2006/picture">
                      <pic:pic>
                        <pic:nvPicPr>
                          <pic:cNvPr id="164075233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49382602" name="Picture">
</wp:docPr>
                        <a:graphic>
                          <a:graphicData uri="http://schemas.openxmlformats.org/drawingml/2006/picture">
                            <pic:pic>
                              <pic:nvPicPr>
                                <pic:cNvPr id="164938260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80500 Laboissière-en-Santerre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30951836" name="Picture">
</wp:docPr>
                  <a:graphic>
                    <a:graphicData uri="http://schemas.openxmlformats.org/drawingml/2006/picture">
                      <pic:pic>
                        <pic:nvPicPr>
                          <pic:cNvPr id="83095183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03715196" name="Picture">
</wp:docPr>
                  <a:graphic>
                    <a:graphicData uri="http://schemas.openxmlformats.org/drawingml/2006/picture">
                      <pic:pic>
                        <pic:nvPicPr>
                          <pic:cNvPr id="100371519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0510837" name="Picture">
</wp:docPr>
                  <a:graphic>
                    <a:graphicData uri="http://schemas.openxmlformats.org/drawingml/2006/picture">
                      <pic:pic>
                        <pic:nvPicPr>
                          <pic:cNvPr id="1320510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0586598" name="Picture">
</wp:docPr>
                  <a:graphic>
                    <a:graphicData uri="http://schemas.openxmlformats.org/drawingml/2006/picture">
                      <pic:pic>
                        <pic:nvPicPr>
                          <pic:cNvPr id="1730586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Laboissière-en-Santerre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0725313" name="Picture">
</wp:docPr>
                  <a:graphic>
                    <a:graphicData uri="http://schemas.openxmlformats.org/drawingml/2006/picture">
                      <pic:pic>
                        <pic:nvPicPr>
                          <pic:cNvPr id="1320725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2951974" name="Picture">
</wp:docPr>
                        <a:graphic>
                          <a:graphicData uri="http://schemas.openxmlformats.org/drawingml/2006/picture">
                            <pic:pic>
                              <pic:nvPicPr>
                                <pic:cNvPr id="12229519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0656172" name="Picture">
</wp:docPr>
                        <a:graphic>
                          <a:graphicData uri="http://schemas.openxmlformats.org/drawingml/2006/picture">
                            <pic:pic>
                              <pic:nvPicPr>
                                <pic:cNvPr id="18906561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9979144" name="Picture">
</wp:docPr>
                        <a:graphic>
                          <a:graphicData uri="http://schemas.openxmlformats.org/drawingml/2006/picture">
                            <pic:pic>
                              <pic:nvPicPr>
                                <pic:cNvPr id="6099791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6700552" name="Picture">
</wp:docPr>
                        <a:graphic>
                          <a:graphicData uri="http://schemas.openxmlformats.org/drawingml/2006/picture">
                            <pic:pic>
                              <pic:nvPicPr>
                                <pic:cNvPr id="7067005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7696482" name="Picture">
</wp:docPr>
                        <a:graphic>
                          <a:graphicData uri="http://schemas.openxmlformats.org/drawingml/2006/picture">
                            <pic:pic>
                              <pic:nvPicPr>
                                <pic:cNvPr id="77769648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6005365" name="Picture">
</wp:docPr>
                        <a:graphic>
                          <a:graphicData uri="http://schemas.openxmlformats.org/drawingml/2006/picture">
                            <pic:pic>
                              <pic:nvPicPr>
                                <pic:cNvPr id="106600536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697021" name="Picture">
</wp:docPr>
                        <a:graphic>
                          <a:graphicData uri="http://schemas.openxmlformats.org/drawingml/2006/picture">
                            <pic:pic>
                              <pic:nvPicPr>
                                <pic:cNvPr id="15369702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5565524" name="Picture">
</wp:docPr>
                        <a:graphic>
                          <a:graphicData uri="http://schemas.openxmlformats.org/drawingml/2006/picture">
                            <pic:pic>
                              <pic:nvPicPr>
                                <pic:cNvPr id="3755655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1608141" name="Picture">
</wp:docPr>
                        <a:graphic>
                          <a:graphicData uri="http://schemas.openxmlformats.org/drawingml/2006/picture">
                            <pic:pic>
                              <pic:nvPicPr>
                                <pic:cNvPr id="76160814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5651189" name="Picture">
</wp:docPr>
                        <a:graphic>
                          <a:graphicData uri="http://schemas.openxmlformats.org/drawingml/2006/picture">
                            <pic:pic>
                              <pic:nvPicPr>
                                <pic:cNvPr id="209565118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3559712" name="Picture">
</wp:docPr>
                        <a:graphic>
                          <a:graphicData uri="http://schemas.openxmlformats.org/drawingml/2006/picture">
                            <pic:pic>
                              <pic:nvPicPr>
                                <pic:cNvPr id="8235597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2693796" name="Picture">
</wp:docPr>
                        <a:graphic>
                          <a:graphicData uri="http://schemas.openxmlformats.org/drawingml/2006/picture">
                            <pic:pic>
                              <pic:nvPicPr>
                                <pic:cNvPr id="208269379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7769098" name="Picture">
</wp:docPr>
                        <a:graphic>
                          <a:graphicData uri="http://schemas.openxmlformats.org/drawingml/2006/picture">
                            <pic:pic>
                              <pic:nvPicPr>
                                <pic:cNvPr id="212776909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4628763" name="Picture">
</wp:docPr>
                        <a:graphic>
                          <a:graphicData uri="http://schemas.openxmlformats.org/drawingml/2006/picture">
                            <pic:pic>
                              <pic:nvPicPr>
                                <pic:cNvPr id="110462876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9195697" name="Picture">
</wp:docPr>
                        <a:graphic>
                          <a:graphicData uri="http://schemas.openxmlformats.org/drawingml/2006/picture">
                            <pic:pic>
                              <pic:nvPicPr>
                                <pic:cNvPr id="116919569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1466391" name="Picture">
</wp:docPr>
                        <a:graphic>
                          <a:graphicData uri="http://schemas.openxmlformats.org/drawingml/2006/picture">
                            <pic:pic>
                              <pic:nvPicPr>
                                <pic:cNvPr id="93146639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5817021" name="Picture">
</wp:docPr>
                        <a:graphic>
                          <a:graphicData uri="http://schemas.openxmlformats.org/drawingml/2006/picture">
                            <pic:pic>
                              <pic:nvPicPr>
                                <pic:cNvPr id="146581702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2584193" name="Picture">
</wp:docPr>
                        <a:graphic>
                          <a:graphicData uri="http://schemas.openxmlformats.org/drawingml/2006/picture">
                            <pic:pic>
                              <pic:nvPicPr>
                                <pic:cNvPr id="123258419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3415758" name="Picture">
</wp:docPr>
                        <a:graphic>
                          <a:graphicData uri="http://schemas.openxmlformats.org/drawingml/2006/picture">
                            <pic:pic>
                              <pic:nvPicPr>
                                <pic:cNvPr id="89341575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1297139" name="Picture">
</wp:docPr>
                        <a:graphic>
                          <a:graphicData uri="http://schemas.openxmlformats.org/drawingml/2006/picture">
                            <pic:pic>
                              <pic:nvPicPr>
                                <pic:cNvPr id="174129713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8536517" name="Picture">
</wp:docPr>
                        <a:graphic>
                          <a:graphicData uri="http://schemas.openxmlformats.org/drawingml/2006/picture">
                            <pic:pic>
                              <pic:nvPicPr>
                                <pic:cNvPr id="152853651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435878" name="Picture">
</wp:docPr>
                  <a:graphic>
                    <a:graphicData uri="http://schemas.openxmlformats.org/drawingml/2006/picture">
                      <pic:pic>
                        <pic:nvPicPr>
                          <pic:cNvPr id="33435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658740" name="Picture">
</wp:docPr>
                  <a:graphic>
                    <a:graphicData uri="http://schemas.openxmlformats.org/drawingml/2006/picture">
                      <pic:pic>
                        <pic:nvPicPr>
                          <pic:cNvPr id="165658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Laboissière-en-Santerre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5203326" name="Picture">
</wp:docPr>
                  <a:graphic>
                    <a:graphicData uri="http://schemas.openxmlformats.org/drawingml/2006/picture">
                      <pic:pic>
                        <pic:nvPicPr>
                          <pic:cNvPr id="245203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Laboissiere-en-santerre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7032804" name="Picture">
</wp:docPr>
                  <a:graphic>
                    <a:graphicData uri="http://schemas.openxmlformats.org/drawingml/2006/picture">
                      <pic:pic>
                        <pic:nvPicPr>
                          <pic:cNvPr id="105703280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8375933" name="Picture">
</wp:docPr>
                  <a:graphic>
                    <a:graphicData uri="http://schemas.openxmlformats.org/drawingml/2006/picture">
                      <pic:pic>
                        <pic:nvPicPr>
                          <pic:cNvPr id="6583759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35409465" name="Picture">
</wp:docPr>
                  <a:graphic>
                    <a:graphicData uri="http://schemas.openxmlformats.org/drawingml/2006/picture">
                      <pic:pic>
                        <pic:nvPicPr>
                          <pic:cNvPr id="163540946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1487191" name="Picture">
</wp:docPr>
                        <a:graphic>
                          <a:graphicData uri="http://schemas.openxmlformats.org/drawingml/2006/picture">
                            <pic:pic>
                              <pic:nvPicPr>
                                <pic:cNvPr id="184148719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1143259" name="Picture">
</wp:docPr>
                        <a:graphic>
                          <a:graphicData uri="http://schemas.openxmlformats.org/drawingml/2006/picture">
                            <pic:pic>
                              <pic:nvPicPr>
                                <pic:cNvPr id="164114325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5990061" name="Picture">
</wp:docPr>
                  <a:graphic>
                    <a:graphicData uri="http://schemas.openxmlformats.org/drawingml/2006/picture">
                      <pic:pic>
                        <pic:nvPicPr>
                          <pic:cNvPr id="795990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3825946" name="Picture">
</wp:docPr>
                  <a:graphic>
                    <a:graphicData uri="http://schemas.openxmlformats.org/drawingml/2006/picture">
                      <pic:pic>
                        <pic:nvPicPr>
                          <pic:cNvPr id="603825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Laboissière-en-Santerre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5406653" name="Picture">
</wp:docPr>
                  <a:graphic>
                    <a:graphicData uri="http://schemas.openxmlformats.org/drawingml/2006/picture">
                      <pic:pic>
                        <pic:nvPicPr>
                          <pic:cNvPr id="1285406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Laboissiere-en-santerre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7668150" name="Picture">
</wp:docPr>
                  <a:graphic>
                    <a:graphicData uri="http://schemas.openxmlformats.org/drawingml/2006/picture">
                      <pic:pic>
                        <pic:nvPicPr>
                          <pic:cNvPr id="201766815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5400924" name="Picture">
</wp:docPr>
                  <a:graphic>
                    <a:graphicData uri="http://schemas.openxmlformats.org/drawingml/2006/picture">
                      <pic:pic>
                        <pic:nvPicPr>
                          <pic:cNvPr id="38540092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30227596" name="Picture">
</wp:docPr>
                  <a:graphic>
                    <a:graphicData uri="http://schemas.openxmlformats.org/drawingml/2006/picture">
                      <pic:pic>
                        <pic:nvPicPr>
                          <pic:cNvPr id="83022759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7511732" name="Picture">
</wp:docPr>
                        <a:graphic>
                          <a:graphicData uri="http://schemas.openxmlformats.org/drawingml/2006/picture">
                            <pic:pic>
                              <pic:nvPicPr>
                                <pic:cNvPr id="153751173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7073830" name="Picture">
</wp:docPr>
                  <a:graphic>
                    <a:graphicData uri="http://schemas.openxmlformats.org/drawingml/2006/picture">
                      <pic:pic>
                        <pic:nvPicPr>
                          <pic:cNvPr id="1177073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4344934" name="Picture">
</wp:docPr>
                  <a:graphic>
                    <a:graphicData uri="http://schemas.openxmlformats.org/drawingml/2006/picture">
                      <pic:pic>
                        <pic:nvPicPr>
                          <pic:cNvPr id="964344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Laboissière-en-Santerre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8393095" name="Picture">
</wp:docPr>
                  <a:graphic>
                    <a:graphicData uri="http://schemas.openxmlformats.org/drawingml/2006/picture">
                      <pic:pic>
                        <pic:nvPicPr>
                          <pic:cNvPr id="1318393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Laboissiere-en-santerre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7828212" name="Picture">
</wp:docPr>
                  <a:graphic>
                    <a:graphicData uri="http://schemas.openxmlformats.org/drawingml/2006/picture">
                      <pic:pic>
                        <pic:nvPicPr>
                          <pic:cNvPr id="143782821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643299" name="Picture">
</wp:docPr>
                  <a:graphic>
                    <a:graphicData uri="http://schemas.openxmlformats.org/drawingml/2006/picture">
                      <pic:pic>
                        <pic:nvPicPr>
                          <pic:cNvPr id="19764329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94589087" name="Picture">
</wp:docPr>
                  <a:graphic>
                    <a:graphicData uri="http://schemas.openxmlformats.org/drawingml/2006/picture">
                      <pic:pic>
                        <pic:nvPicPr>
                          <pic:cNvPr id="1894589087"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4941878" name="Picture">
</wp:docPr>
                  <a:graphic>
                    <a:graphicData uri="http://schemas.openxmlformats.org/drawingml/2006/picture">
                      <pic:pic>
                        <pic:nvPicPr>
                          <pic:cNvPr id="1124941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7177339" name="Picture">
</wp:docPr>
                  <a:graphic>
                    <a:graphicData uri="http://schemas.openxmlformats.org/drawingml/2006/picture">
                      <pic:pic>
                        <pic:nvPicPr>
                          <pic:cNvPr id="707177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Laboissière-en-Santerre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4728595" name="Picture">
</wp:docPr>
                  <a:graphic>
                    <a:graphicData uri="http://schemas.openxmlformats.org/drawingml/2006/picture">
                      <pic:pic>
                        <pic:nvPicPr>
                          <pic:cNvPr id="1584728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Laboissiere-en-santerre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arrondissement de Montdidier (80DDTM20050002)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1410076" name="Picture">
</wp:docPr>
                        <a:graphic>
                          <a:graphicData uri="http://schemas.openxmlformats.org/drawingml/2006/picture">
                            <pic:pic>
                              <pic:nvPicPr>
                                <pic:cNvPr id="791410076" name="Picture"/>
                                <pic:cNvPicPr/>
                              </pic:nvPicPr>
                              <pic:blipFill>
                                <a:blip r:embed="img_0_5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arrondissement de Montdidier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08/04/2005</w:t>
                    <w:br/>
                    <w:t xml:space="preserve">Date d'approbation : 12/06/2008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"https://www.somme.gouv.fr/Actions-de-l-Etat/Risques"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16/03/2002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6365599" name="Picture">
</wp:docPr>
                  <a:graphic>
                    <a:graphicData uri="http://schemas.openxmlformats.org/drawingml/2006/picture">
                      <pic:pic>
                        <pic:nvPicPr>
                          <pic:cNvPr id="696365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0120516" name="Picture">
</wp:docPr>
                  <a:graphic>
                    <a:graphicData uri="http://schemas.openxmlformats.org/drawingml/2006/picture">
                      <pic:pic>
                        <pic:nvPicPr>
                          <pic:cNvPr id="850120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Laboissière-en-Santerre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3349016" name="Picture">
</wp:docPr>
                  <a:graphic>
                    <a:graphicData uri="http://schemas.openxmlformats.org/drawingml/2006/picture">
                      <pic:pic>
                        <pic:nvPicPr>
                          <pic:cNvPr id="1113349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Laboissiere-en-santerre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3505105" name="Picture">
</wp:docPr>
                  <a:graphic>
                    <a:graphicData uri="http://schemas.openxmlformats.org/drawingml/2006/picture">
                      <pic:pic>
                        <pic:nvPicPr>
                          <pic:cNvPr id="62350510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5643179" name="Picture">
</wp:docPr>
                  <a:graphic>
                    <a:graphicData uri="http://schemas.openxmlformats.org/drawingml/2006/picture">
                      <pic:pic>
                        <pic:nvPicPr>
                          <pic:cNvPr id="100564317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3549197" name="Picture">
</wp:docPr>
                  <a:graphic>
                    <a:graphicData uri="http://schemas.openxmlformats.org/drawingml/2006/picture">
                      <pic:pic>
                        <pic:nvPicPr>
                          <pic:cNvPr id="179354919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4273575" name="Picture">
</wp:docPr>
                        <a:graphic>
                          <a:graphicData uri="http://schemas.openxmlformats.org/drawingml/2006/picture">
                            <pic:pic>
                              <pic:nvPicPr>
                                <pic:cNvPr id="114427357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2726055" name="Picture">
</wp:docPr>
                  <a:graphic>
                    <a:graphicData uri="http://schemas.openxmlformats.org/drawingml/2006/picture">
                      <pic:pic>
                        <pic:nvPicPr>
                          <pic:cNvPr id="362726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8327269" name="Picture">
</wp:docPr>
                  <a:graphic>
                    <a:graphicData uri="http://schemas.openxmlformats.org/drawingml/2006/picture">
                      <pic:pic>
                        <pic:nvPicPr>
                          <pic:cNvPr id="1938327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Laboissière-en-Santerre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3831963" name="Picture">
</wp:docPr>
                  <a:graphic>
                    <a:graphicData uri="http://schemas.openxmlformats.org/drawingml/2006/picture">
                      <pic:pic>
                        <pic:nvPicPr>
                          <pic:cNvPr id="16938319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Laboissiere-en-santerre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7284099" name="Picture">
</wp:docPr>
                  <a:graphic>
                    <a:graphicData uri="http://schemas.openxmlformats.org/drawingml/2006/picture">
                      <pic:pic>
                        <pic:nvPicPr>
                          <pic:cNvPr id="39728409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3215047" name="Picture">
</wp:docPr>
                  <a:graphic>
                    <a:graphicData uri="http://schemas.openxmlformats.org/drawingml/2006/picture">
                      <pic:pic>
                        <pic:nvPicPr>
                          <pic:cNvPr id="131321504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10472069" name="Picture">
</wp:docPr>
                  <a:graphic>
                    <a:graphicData uri="http://schemas.openxmlformats.org/drawingml/2006/picture">
                      <pic:pic>
                        <pic:nvPicPr>
                          <pic:cNvPr id="31047206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3746571" name="Picture">
</wp:docPr>
                        <a:graphic>
                          <a:graphicData uri="http://schemas.openxmlformats.org/drawingml/2006/picture">
                            <pic:pic>
                              <pic:nvPicPr>
                                <pic:cNvPr id="42374657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04099" name="Picture">
</wp:docPr>
                  <a:graphic>
                    <a:graphicData uri="http://schemas.openxmlformats.org/drawingml/2006/picture">
                      <pic:pic>
                        <pic:nvPicPr>
                          <pic:cNvPr id="3504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6021532" name="Picture">
</wp:docPr>
                  <a:graphic>
                    <a:graphicData uri="http://schemas.openxmlformats.org/drawingml/2006/picture">
                      <pic:pic>
                        <pic:nvPicPr>
                          <pic:cNvPr id="816021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Laboissière-en-Santerre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367149" name="Picture">
</wp:docPr>
                  <a:graphic>
                    <a:graphicData uri="http://schemas.openxmlformats.org/drawingml/2006/picture">
                      <pic:pic>
                        <pic:nvPicPr>
                          <pic:cNvPr id="160367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Laboissiere-en-santerre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9249216" name="Picture">
</wp:docPr>
                  <a:graphic>
                    <a:graphicData uri="http://schemas.openxmlformats.org/drawingml/2006/picture">
                      <pic:pic>
                        <pic:nvPicPr>
                          <pic:cNvPr id="1059249216"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7112933" name="Picture">
</wp:docPr>
                  <a:graphic>
                    <a:graphicData uri="http://schemas.openxmlformats.org/drawingml/2006/picture">
                      <pic:pic>
                        <pic:nvPicPr>
                          <pic:cNvPr id="111711293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47436481" name="Picture">
</wp:docPr>
                  <a:graphic>
                    <a:graphicData uri="http://schemas.openxmlformats.org/drawingml/2006/picture">
                      <pic:pic>
                        <pic:nvPicPr>
                          <pic:cNvPr id="1047436481"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0233099" name="Picture">
</wp:docPr>
                  <a:graphic>
                    <a:graphicData uri="http://schemas.openxmlformats.org/drawingml/2006/picture">
                      <pic:pic>
                        <pic:nvPicPr>
                          <pic:cNvPr id="1380233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8040814" name="Picture">
</wp:docPr>
                  <a:graphic>
                    <a:graphicData uri="http://schemas.openxmlformats.org/drawingml/2006/picture">
                      <pic:pic>
                        <pic:nvPicPr>
                          <pic:cNvPr id="1598040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Laboissière-en-Santerre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6456801" name="Picture">
</wp:docPr>
                  <a:graphic>
                    <a:graphicData uri="http://schemas.openxmlformats.org/drawingml/2006/picture">
                      <pic:pic>
                        <pic:nvPicPr>
                          <pic:cNvPr id="1926456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Laboissiere-en-santerre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8735624" name="Picture">
</wp:docPr>
                  <a:graphic>
                    <a:graphicData uri="http://schemas.openxmlformats.org/drawingml/2006/picture">
                      <pic:pic>
                        <pic:nvPicPr>
                          <pic:cNvPr id="126873562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7274325" name="Picture">
</wp:docPr>
                  <a:graphic>
                    <a:graphicData uri="http://schemas.openxmlformats.org/drawingml/2006/picture">
                      <pic:pic>
                        <pic:nvPicPr>
                          <pic:cNvPr id="87727432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92502672" name="Picture">
</wp:docPr>
                  <a:graphic>
                    <a:graphicData uri="http://schemas.openxmlformats.org/drawingml/2006/picture">
                      <pic:pic>
                        <pic:nvPicPr>
                          <pic:cNvPr id="189250267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1670090" name="Picture">
</wp:docPr>
                  <a:graphic>
                    <a:graphicData uri="http://schemas.openxmlformats.org/drawingml/2006/picture">
                      <pic:pic>
                        <pic:nvPicPr>
                          <pic:cNvPr id="1911670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5453464" name="Picture">
</wp:docPr>
                  <a:graphic>
                    <a:graphicData uri="http://schemas.openxmlformats.org/drawingml/2006/picture">
                      <pic:pic>
                        <pic:nvPicPr>
                          <pic:cNvPr id="455453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Laboissière-en-Santerre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3068913" name="Picture">
</wp:docPr>
                  <a:graphic>
                    <a:graphicData uri="http://schemas.openxmlformats.org/drawingml/2006/picture">
                      <pic:pic>
                        <pic:nvPicPr>
                          <pic:cNvPr id="1943068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"https://fiches-risques.brgm.fr/fr/georisques/mvt-synthetique/52001736" \t "_self" </w:instrText>
            </w:r>
            <w:r>
              <w:fldChar w:fldCharType="separate"/>
            </w:r>
            <w:r>
              <w:rPr>
                <w:rFonts w:ascii="Marianne" w:hAnsi="Marianne" w:eastAsia="Marianne" w:cs="Marianne"/>
                <w:sz w:val="14"/>
              </w:rPr>
              <w:t xml:space="preserve">52001736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 route de Roye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"https://fiches-risques.brgm.fr/fr/georisques/mvt-synthetique/52001737" \t "_self" </w:instrText>
            </w:r>
            <w:r>
              <w:fldChar w:fldCharType="separate"/>
            </w:r>
            <w:r>
              <w:rPr>
                <w:rFonts w:ascii="Marianne" w:hAnsi="Marianne" w:eastAsia="Marianne" w:cs="Marianne"/>
                <w:sz w:val="14"/>
              </w:rPr>
              <w:t xml:space="preserve">52001737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34 rue de Grivillers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"https://fiches-risques.brgm.fr/fr/georisques/mvt-synthetique/52001738" \t "_self" </w:instrText>
            </w:r>
            <w:r>
              <w:fldChar w:fldCharType="separate"/>
            </w:r>
            <w:r>
              <w:rPr>
                <w:rFonts w:ascii="Marianne" w:hAnsi="Marianne" w:eastAsia="Marianne" w:cs="Marianne"/>
                <w:sz w:val="14"/>
              </w:rPr>
              <w:t xml:space="preserve">52001738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 rue Rollot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"https://fiches-risques.brgm.fr/fr/georisques/mvt-synthetique/52001739" \t "_self" </w:instrText>
            </w:r>
            <w:r>
              <w:fldChar w:fldCharType="separate"/>
            </w:r>
            <w:r>
              <w:rPr>
                <w:rFonts w:ascii="Marianne" w:hAnsi="Marianne" w:eastAsia="Marianne" w:cs="Marianne"/>
                <w:sz w:val="14"/>
              </w:rPr>
              <w:t xml:space="preserve">52001739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 rue Rollot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"https://fiches-risques.brgm.fr/fr/georisques/mvt-synthetique/52001740" \t "_self" </w:instrText>
            </w:r>
            <w:r>
              <w:fldChar w:fldCharType="separate"/>
            </w:r>
            <w:r>
              <w:rPr>
                <w:rFonts w:ascii="Marianne" w:hAnsi="Marianne" w:eastAsia="Marianne" w:cs="Marianne"/>
                <w:sz w:val="14"/>
              </w:rPr>
              <w:t xml:space="preserve">52001740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 rue Rollot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"https://fiches-risques.brgm.fr/fr/georisques/mvt-synthetique/52001741" \t "_self" </w:instrText>
            </w:r>
            <w:r>
              <w:fldChar w:fldCharType="separate"/>
            </w:r>
            <w:r>
              <w:rPr>
                <w:rFonts w:ascii="Marianne" w:hAnsi="Marianne" w:eastAsia="Marianne" w:cs="Marianne"/>
                <w:sz w:val="14"/>
              </w:rPr>
              <w:t xml:space="preserve">52001741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 rue de Grivillers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"https://fiches-risques.brgm.fr/fr/georisques/mvt-synthetique/52001742" \t "_self" </w:instrText>
            </w:r>
            <w:r>
              <w:fldChar w:fldCharType="separate"/>
            </w:r>
            <w:r>
              <w:rPr>
                <w:rFonts w:ascii="Marianne" w:hAnsi="Marianne" w:eastAsia="Marianne" w:cs="Marianne"/>
                <w:sz w:val="14"/>
              </w:rPr>
              <w:t xml:space="preserve">52001742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 rue de Grivillers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"https://fiches-risques.brgm.fr/fr/georisques/mvt-synthetique/52001743" \t "_self" </w:instrText>
            </w:r>
            <w:r>
              <w:fldChar w:fldCharType="separate"/>
            </w:r>
            <w:r>
              <w:rPr>
                <w:rFonts w:ascii="Marianne" w:hAnsi="Marianne" w:eastAsia="Marianne" w:cs="Marianne"/>
                <w:sz w:val="14"/>
              </w:rPr>
              <w:t xml:space="preserve">52001743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 rue de Grivillers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"https://fiches-risques.brgm.fr/fr/georisques/mvt-synthetique/52001744" \t "_self" </w:instrText>
            </w:r>
            <w:r>
              <w:fldChar w:fldCharType="separate"/>
            </w:r>
            <w:r>
              <w:rPr>
                <w:rFonts w:ascii="Marianne" w:hAnsi="Marianne" w:eastAsia="Marianne" w:cs="Marianne"/>
                <w:sz w:val="14"/>
              </w:rPr>
              <w:t xml:space="preserve">52001744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4 rue de Grivillers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"https://fiches-risques.brgm.fr/fr/georisques/mvt-synthetique/52001745" \t "_self" </w:instrText>
            </w:r>
            <w:r>
              <w:fldChar w:fldCharType="separate"/>
            </w:r>
            <w:r>
              <w:rPr>
                <w:rFonts w:ascii="Marianne" w:hAnsi="Marianne" w:eastAsia="Marianne" w:cs="Marianne"/>
                <w:sz w:val="14"/>
              </w:rPr>
              <w:t xml:space="preserve">52001745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Chemin de Rollot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"https://fiches-risques.brgm.fr/fr/georisques/mvt-synthetique/52001746" \t "_self" </w:instrText>
            </w:r>
            <w:r>
              <w:fldChar w:fldCharType="separate"/>
            </w:r>
            <w:r>
              <w:rPr>
                <w:rFonts w:ascii="Marianne" w:hAnsi="Marianne" w:eastAsia="Marianne" w:cs="Marianne"/>
                <w:sz w:val="14"/>
              </w:rPr>
              <w:t xml:space="preserve">52001746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 Section Z115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"https://fiches-risques.brgm.fr/fr/georisques/mvt-synthetique/52001747" \t "_self" </w:instrText>
            </w:r>
            <w:r>
              <w:fldChar w:fldCharType="separate"/>
            </w:r>
            <w:r>
              <w:rPr>
                <w:rFonts w:ascii="Marianne" w:hAnsi="Marianne" w:eastAsia="Marianne" w:cs="Marianne"/>
                <w:sz w:val="14"/>
              </w:rPr>
              <w:t xml:space="preserve">52001747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Z106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"https://fiches-risques.brgm.fr/fr/georisques/mvt-synthetique/52001748" \t "_self" </w:instrText>
            </w:r>
            <w:r>
              <w:fldChar w:fldCharType="separate"/>
            </w:r>
            <w:r>
              <w:rPr>
                <w:rFonts w:ascii="Marianne" w:hAnsi="Marianne" w:eastAsia="Marianne" w:cs="Marianne"/>
                <w:sz w:val="14"/>
              </w:rPr>
              <w:t xml:space="preserve">52001748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Z106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"https://fiches-risques.brgm.fr/fr/georisques/mvt-synthetique/52001749" \t "_self" </w:instrText>
            </w:r>
            <w:r>
              <w:fldChar w:fldCharType="separate"/>
            </w:r>
            <w:r>
              <w:rPr>
                <w:rFonts w:ascii="Marianne" w:hAnsi="Marianne" w:eastAsia="Marianne" w:cs="Marianne"/>
                <w:sz w:val="14"/>
              </w:rPr>
              <w:t xml:space="preserve">52001749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X60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"https://fiches-risques.brgm.fr/fr/georisques/mvt-synthetique/52001750" \t "_self" </w:instrText>
            </w:r>
            <w:r>
              <w:fldChar w:fldCharType="separate"/>
            </w:r>
            <w:r>
              <w:rPr>
                <w:rFonts w:ascii="Marianne" w:hAnsi="Marianne" w:eastAsia="Marianne" w:cs="Marianne"/>
                <w:sz w:val="14"/>
              </w:rPr>
              <w:t xml:space="preserve">52001750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X60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"https://fiches-risques.brgm.fr/fr/georisques/mvt-synthetique/52001751" \t "_self" </w:instrText>
            </w:r>
            <w:r>
              <w:fldChar w:fldCharType="separate"/>
            </w:r>
            <w:r>
              <w:rPr>
                <w:rFonts w:ascii="Marianne" w:hAnsi="Marianne" w:eastAsia="Marianne" w:cs="Marianne"/>
                <w:sz w:val="14"/>
              </w:rPr>
              <w:t xml:space="preserve">52001751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Z143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"https://fiches-risques.brgm.fr/fr/georisques/mvt-synthetique/52001752" \t "_self" </w:instrText>
            </w:r>
            <w:r>
              <w:fldChar w:fldCharType="separate"/>
            </w:r>
            <w:r>
              <w:rPr>
                <w:rFonts w:ascii="Marianne" w:hAnsi="Marianne" w:eastAsia="Marianne" w:cs="Marianne"/>
                <w:sz w:val="14"/>
              </w:rPr>
              <w:t xml:space="preserve">52001752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Z143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"https://fiches-risques.brgm.fr/fr/georisques/mvt-synthetique/52001753" \t "_self" </w:instrText>
            </w:r>
            <w:r>
              <w:fldChar w:fldCharType="separate"/>
            </w:r>
            <w:r>
              <w:rPr>
                <w:rFonts w:ascii="Marianne" w:hAnsi="Marianne" w:eastAsia="Marianne" w:cs="Marianne"/>
                <w:sz w:val="14"/>
              </w:rPr>
              <w:t xml:space="preserve">52001753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X58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"https://fiches-risques.brgm.fr/fr/georisques/mvt-synthetique/52001754" \t "_self" </w:instrText>
            </w:r>
            <w:r>
              <w:fldChar w:fldCharType="separate"/>
            </w:r>
            <w:r>
              <w:rPr>
                <w:rFonts w:ascii="Marianne" w:hAnsi="Marianne" w:eastAsia="Marianne" w:cs="Marianne"/>
                <w:sz w:val="14"/>
              </w:rPr>
              <w:t xml:space="preserve">52001754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X58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"https://fiches-risques.brgm.fr/fr/georisques/mvt-synthetique/52001755" \t "_self" </w:instrText>
            </w:r>
            <w:r>
              <w:fldChar w:fldCharType="separate"/>
            </w:r>
            <w:r>
              <w:rPr>
                <w:rFonts w:ascii="Marianne" w:hAnsi="Marianne" w:eastAsia="Marianne" w:cs="Marianne"/>
                <w:sz w:val="14"/>
              </w:rPr>
              <w:t xml:space="preserve">52001755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X58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"https://fiches-risques.brgm.fr/fr/georisques/mvt-synthetique/52001756" \t "_self" </w:instrText>
            </w:r>
            <w:r>
              <w:fldChar w:fldCharType="separate"/>
            </w:r>
            <w:r>
              <w:rPr>
                <w:rFonts w:ascii="Marianne" w:hAnsi="Marianne" w:eastAsia="Marianne" w:cs="Marianne"/>
                <w:sz w:val="14"/>
              </w:rPr>
              <w:t xml:space="preserve">52001756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"https://fiches-risques.brgm.fr/fr/georisques/mvt-synthetique/52001757" \t "_self" </w:instrText>
            </w:r>
            <w:r>
              <w:fldChar w:fldCharType="separate"/>
            </w:r>
            <w:r>
              <w:rPr>
                <w:rFonts w:ascii="Marianne" w:hAnsi="Marianne" w:eastAsia="Marianne" w:cs="Marianne"/>
                <w:sz w:val="14"/>
              </w:rPr>
              <w:t xml:space="preserve">52001757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T65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"https://fiches-risques.brgm.fr/fr/georisques/mvt-synthetique/52001758" \t "_self" </w:instrText>
            </w:r>
            <w:r>
              <w:fldChar w:fldCharType="separate"/>
            </w:r>
            <w:r>
              <w:rPr>
                <w:rFonts w:ascii="Marianne" w:hAnsi="Marianne" w:eastAsia="Marianne" w:cs="Marianne"/>
                <w:sz w:val="14"/>
              </w:rPr>
              <w:t xml:space="preserve">52001758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T67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"https://fiches-risques.brgm.fr/fr/georisques/mvt-synthetique/52001759" \t "_self" </w:instrText>
            </w:r>
            <w:r>
              <w:fldChar w:fldCharType="separate"/>
            </w:r>
            <w:r>
              <w:rPr>
                <w:rFonts w:ascii="Marianne" w:hAnsi="Marianne" w:eastAsia="Marianne" w:cs="Marianne"/>
                <w:sz w:val="14"/>
              </w:rPr>
              <w:t xml:space="preserve">52001759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T51, T56 et T57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"https://fiches-risques.brgm.fr/fr/georisques/mvt-synthetique/52001760" \t "_self" </w:instrText>
            </w:r>
            <w:r>
              <w:fldChar w:fldCharType="separate"/>
            </w:r>
            <w:r>
              <w:rPr>
                <w:rFonts w:ascii="Marianne" w:hAnsi="Marianne" w:eastAsia="Marianne" w:cs="Marianne"/>
                <w:sz w:val="14"/>
              </w:rPr>
              <w:t xml:space="preserve">52001760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T51, T56 et T57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"https://fiches-risques.brgm.fr/fr/georisques/mvt-synthetique/52001761" \t "_self" </w:instrText>
            </w:r>
            <w:r>
              <w:fldChar w:fldCharType="separate"/>
            </w:r>
            <w:r>
              <w:rPr>
                <w:rFonts w:ascii="Marianne" w:hAnsi="Marianne" w:eastAsia="Marianne" w:cs="Marianne"/>
                <w:sz w:val="14"/>
              </w:rPr>
              <w:t xml:space="preserve">52001761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T51, T56 et T57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"https://fiches-risques.brgm.fr/fr/georisques/mvt-synthetique/52001762" \t "_self" </w:instrText>
            </w:r>
            <w:r>
              <w:fldChar w:fldCharType="separate"/>
            </w:r>
            <w:r>
              <w:rPr>
                <w:rFonts w:ascii="Marianne" w:hAnsi="Marianne" w:eastAsia="Marianne" w:cs="Marianne"/>
                <w:sz w:val="14"/>
              </w:rPr>
              <w:t xml:space="preserve">52001762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T51, T56 et T57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"https://fiches-risques.brgm.fr/fr/georisques/mvt-synthetique/52001763" \t "_self" </w:instrText>
            </w:r>
            <w:r>
              <w:fldChar w:fldCharType="separate"/>
            </w:r>
            <w:r>
              <w:rPr>
                <w:rFonts w:ascii="Marianne" w:hAnsi="Marianne" w:eastAsia="Marianne" w:cs="Marianne"/>
                <w:sz w:val="14"/>
              </w:rPr>
              <w:t xml:space="preserve">52001763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T51, T56 et T57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"https://fiches-risques.brgm.fr/fr/georisques/mvt-synthetique/52001764" \t "_self" </w:instrText>
            </w:r>
            <w:r>
              <w:fldChar w:fldCharType="separate"/>
            </w:r>
            <w:r>
              <w:rPr>
                <w:rFonts w:ascii="Marianne" w:hAnsi="Marianne" w:eastAsia="Marianne" w:cs="Marianne"/>
                <w:sz w:val="14"/>
              </w:rPr>
              <w:t xml:space="preserve">52001764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"https://fiches-risques.brgm.fr/fr/georisques/mvt-synthetique/52001765" \t "_self" </w:instrText>
            </w:r>
            <w:r>
              <w:fldChar w:fldCharType="separate"/>
            </w:r>
            <w:r>
              <w:rPr>
                <w:rFonts w:ascii="Marianne" w:hAnsi="Marianne" w:eastAsia="Marianne" w:cs="Marianne"/>
                <w:sz w:val="14"/>
              </w:rPr>
              <w:t xml:space="preserve">52001765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"https://fiches-risques.brgm.fr/fr/georisques/mvt-synthetique/53000754" \t "_self" </w:instrText>
            </w:r>
            <w:r>
              <w:fldChar w:fldCharType="separate"/>
            </w:r>
            <w:r>
              <w:rPr>
                <w:rFonts w:ascii="Marianne" w:hAnsi="Marianne" w:eastAsia="Marianne" w:cs="Marianne"/>
                <w:sz w:val="14"/>
              </w:rPr>
              <w:t xml:space="preserve">53000754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 LIGNIERES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"https://fiches-risques.brgm.fr/fr/georisques/mvt-synthetique/53000755" \t "_self" </w:instrText>
            </w:r>
            <w:r>
              <w:fldChar w:fldCharType="separate"/>
            </w:r>
            <w:r>
              <w:rPr>
                <w:rFonts w:ascii="Marianne" w:hAnsi="Marianne" w:eastAsia="Marianne" w:cs="Marianne"/>
                <w:sz w:val="14"/>
              </w:rPr>
              <w:t xml:space="preserve">53000755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dans un champ - section T - n° 140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"https://fiches-risques.brgm.fr/fr/georisques/mvt-synthetique/53000756" \t "_self" </w:instrText>
            </w:r>
            <w:r>
              <w:fldChar w:fldCharType="separate"/>
            </w:r>
            <w:r>
              <w:rPr>
                <w:rFonts w:ascii="Marianne" w:hAnsi="Marianne" w:eastAsia="Marianne" w:cs="Marianne"/>
                <w:sz w:val="14"/>
              </w:rPr>
              <w:t xml:space="preserve">53000756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dans un champ - section T - n° 155</w:t>
            </w:r>
          </w:p>
        </w:tc>
        <w:tc>
          <w:tcPr>
     </w:tcPr>
          <w:p>
            <w:pPr>
              <w:pStyle w:val="EMPTY_CELL_STYLE"/>
            </w:pPr>
          </w:p>
        </w:tc>
        <w:tc>
          <w:tcPr>
     </w:tcPr>
          <w:p>
            <w:pPr>
              <w:pStyle w:val="EMPTY_CELL_STYLE"/>
            </w:pPr>
          </w:p>
        </w:tc>
        <w:tc>
          <w:tcPr>
     </w:tcPr>
          <w:p>
            <w:pPr>
              <w:pStyle w:val="EMPTY_CELL_STYLE"/>
            </w:pPr>
          </w:p>
        </w:tc>
      </w:tr>
      <w:tr>
        <w:trPr>
          <w:trHeight w:hRule="exact" w:val="3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7349825" name="Picture">
</wp:docPr>
                  <a:graphic>
                    <a:graphicData uri="http://schemas.openxmlformats.org/drawingml/2006/picture">
                      <pic:pic>
                        <pic:nvPicPr>
                          <pic:cNvPr id="1717349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1798597" name="Picture">
</wp:docPr>
                  <a:graphic>
                    <a:graphicData uri="http://schemas.openxmlformats.org/drawingml/2006/picture">
                      <pic:pic>
                        <pic:nvPicPr>
                          <pic:cNvPr id="391798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Laboissière-en-Santerre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3338934" name="Picture">
</wp:docPr>
                  <a:graphic>
                    <a:graphicData uri="http://schemas.openxmlformats.org/drawingml/2006/picture">
                      <pic:pic>
                        <pic:nvPicPr>
                          <pic:cNvPr id="2103338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"https://fiches-risques.brgm.fr/georisques/cavite/PICAW0004151" \t "_self" </w:instrText>
            </w:r>
            <w:r>
              <w:fldChar w:fldCharType="separate"/>
            </w:r>
            <w:r>
              <w:rPr>
                <w:rFonts w:ascii="Marianne" w:hAnsi="Marianne" w:eastAsia="Marianne" w:cs="Marianne"/>
                <w:sz w:val="14"/>
              </w:rPr>
              <w:t xml:space="preserve">PICAW0004151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Sud de la ferme de Forestil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"https://fiches-risques.brgm.fr/georisques/cavite/PICAW0007518" \t "_self" </w:instrText>
            </w:r>
            <w:r>
              <w:fldChar w:fldCharType="separate"/>
            </w:r>
            <w:r>
              <w:rPr>
                <w:rFonts w:ascii="Marianne" w:hAnsi="Marianne" w:eastAsia="Marianne" w:cs="Marianne"/>
                <w:sz w:val="14"/>
              </w:rPr>
              <w:t xml:space="preserve">PICAW0007518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T51, T56 et T57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"https://fiches-risques.brgm.fr/georisques/cavite/PICAW0007519" \t "_self" </w:instrText>
            </w:r>
            <w:r>
              <w:fldChar w:fldCharType="separate"/>
            </w:r>
            <w:r>
              <w:rPr>
                <w:rFonts w:ascii="Marianne" w:hAnsi="Marianne" w:eastAsia="Marianne" w:cs="Marianne"/>
                <w:sz w:val="14"/>
              </w:rPr>
              <w:t xml:space="preserve">PICAW0007519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T51, T56 et T57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"https://fiches-risques.brgm.fr/georisques/cavite/PICAW0007521" \t "_self" </w:instrText>
            </w:r>
            <w:r>
              <w:fldChar w:fldCharType="separate"/>
            </w:r>
            <w:r>
              <w:rPr>
                <w:rFonts w:ascii="Marianne" w:hAnsi="Marianne" w:eastAsia="Marianne" w:cs="Marianne"/>
                <w:sz w:val="14"/>
              </w:rPr>
              <w:t xml:space="preserve">PICAW0007521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T51, T56 et T57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"https://fiches-risques.brgm.fr/georisques/cavite/PICAW0007522" \t "_self" </w:instrText>
            </w:r>
            <w:r>
              <w:fldChar w:fldCharType="separate"/>
            </w:r>
            <w:r>
              <w:rPr>
                <w:rFonts w:ascii="Marianne" w:hAnsi="Marianne" w:eastAsia="Marianne" w:cs="Marianne"/>
                <w:sz w:val="14"/>
              </w:rPr>
              <w:t xml:space="preserve">PICAW0007522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T51, T56 et T57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"https://fiches-risques.brgm.fr/georisques/cavite/PICAW0007523" \t "_self" </w:instrText>
            </w:r>
            <w:r>
              <w:fldChar w:fldCharType="separate"/>
            </w:r>
            <w:r>
              <w:rPr>
                <w:rFonts w:ascii="Marianne" w:hAnsi="Marianne" w:eastAsia="Marianne" w:cs="Marianne"/>
                <w:sz w:val="14"/>
              </w:rPr>
              <w:t xml:space="preserve">PICAW0007523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"https://fiches-risques.brgm.fr/georisques/cavite/PICAW0007528" \t "_self" </w:instrText>
            </w:r>
            <w:r>
              <w:fldChar w:fldCharType="separate"/>
            </w:r>
            <w:r>
              <w:rPr>
                <w:rFonts w:ascii="Marianne" w:hAnsi="Marianne" w:eastAsia="Marianne" w:cs="Marianne"/>
                <w:sz w:val="14"/>
              </w:rPr>
              <w:t xml:space="preserve">PICAW0007528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"https://fiches-risques.brgm.fr/georisques/cavite/PICAW0007529" \t "_self" </w:instrText>
            </w:r>
            <w:r>
              <w:fldChar w:fldCharType="separate"/>
            </w:r>
            <w:r>
              <w:rPr>
                <w:rFonts w:ascii="Marianne" w:hAnsi="Marianne" w:eastAsia="Marianne" w:cs="Marianne"/>
                <w:sz w:val="14"/>
              </w:rPr>
              <w:t xml:space="preserve">PICAW0007529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T65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"https://fiches-risques.brgm.fr/georisques/cavite/PICAW0007530" \t "_self" </w:instrText>
            </w:r>
            <w:r>
              <w:fldChar w:fldCharType="separate"/>
            </w:r>
            <w:r>
              <w:rPr>
                <w:rFonts w:ascii="Marianne" w:hAnsi="Marianne" w:eastAsia="Marianne" w:cs="Marianne"/>
                <w:sz w:val="14"/>
              </w:rPr>
              <w:t xml:space="preserve">PICAW0007530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T67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"https://fiches-risques.brgm.fr/georisques/cavite/PICAW0007532" \t "_self" </w:instrText>
            </w:r>
            <w:r>
              <w:fldChar w:fldCharType="separate"/>
            </w:r>
            <w:r>
              <w:rPr>
                <w:rFonts w:ascii="Marianne" w:hAnsi="Marianne" w:eastAsia="Marianne" w:cs="Marianne"/>
                <w:sz w:val="14"/>
              </w:rPr>
              <w:t xml:space="preserve">PICAW0007532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T51, T56 et T57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"https://fiches-risques.brgm.fr/georisques/cavite/PICAW0007533" \t "_self" </w:instrText>
            </w:r>
            <w:r>
              <w:fldChar w:fldCharType="separate"/>
            </w:r>
            <w:r>
              <w:rPr>
                <w:rFonts w:ascii="Marianne" w:hAnsi="Marianne" w:eastAsia="Marianne" w:cs="Marianne"/>
                <w:sz w:val="14"/>
              </w:rPr>
              <w:t xml:space="preserve">PICAW0007533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Z 106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"https://fiches-risques.brgm.fr/georisques/cavite/PICAW0007534" \t "_self" </w:instrText>
            </w:r>
            <w:r>
              <w:fldChar w:fldCharType="separate"/>
            </w:r>
            <w:r>
              <w:rPr>
                <w:rFonts w:ascii="Marianne" w:hAnsi="Marianne" w:eastAsia="Marianne" w:cs="Marianne"/>
                <w:sz w:val="14"/>
              </w:rPr>
              <w:t xml:space="preserve">PICAW0007534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Z 106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"https://fiches-risques.brgm.fr/georisques/cavite/PICAW0007540" \t "_self" </w:instrText>
            </w:r>
            <w:r>
              <w:fldChar w:fldCharType="separate"/>
            </w:r>
            <w:r>
              <w:rPr>
                <w:rFonts w:ascii="Marianne" w:hAnsi="Marianne" w:eastAsia="Marianne" w:cs="Marianne"/>
                <w:sz w:val="14"/>
              </w:rPr>
              <w:t xml:space="preserve">PICAW0007540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 rue Rollot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"https://fiches-risques.brgm.fr/georisques/cavite/PICAW0007541" \t "_self" </w:instrText>
            </w:r>
            <w:r>
              <w:fldChar w:fldCharType="separate"/>
            </w:r>
            <w:r>
              <w:rPr>
                <w:rFonts w:ascii="Marianne" w:hAnsi="Marianne" w:eastAsia="Marianne" w:cs="Marianne"/>
                <w:sz w:val="14"/>
              </w:rPr>
              <w:t xml:space="preserve">PICAW0007541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 rue de Grivillers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"https://fiches-risques.brgm.fr/georisques/cavite/PICAW0007543" \t "_self" </w:instrText>
            </w:r>
            <w:r>
              <w:fldChar w:fldCharType="separate"/>
            </w:r>
            <w:r>
              <w:rPr>
                <w:rFonts w:ascii="Marianne" w:hAnsi="Marianne" w:eastAsia="Marianne" w:cs="Marianne"/>
                <w:sz w:val="14"/>
              </w:rPr>
              <w:t xml:space="preserve">PICAW0007543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 rue de Grivillers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"https://fiches-risques.brgm.fr/georisques/cavite/PICAW0007544" \t "_self" </w:instrText>
            </w:r>
            <w:r>
              <w:fldChar w:fldCharType="separate"/>
            </w:r>
            <w:r>
              <w:rPr>
                <w:rFonts w:ascii="Marianne" w:hAnsi="Marianne" w:eastAsia="Marianne" w:cs="Marianne"/>
                <w:sz w:val="14"/>
              </w:rPr>
              <w:t xml:space="preserve">PICAW0007544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4 rue de Grivillers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"https://fiches-risques.brgm.fr/georisques/cavite/PICAW0007545" \t "_self" </w:instrText>
            </w:r>
            <w:r>
              <w:fldChar w:fldCharType="separate"/>
            </w:r>
            <w:r>
              <w:rPr>
                <w:rFonts w:ascii="Marianne" w:hAnsi="Marianne" w:eastAsia="Marianne" w:cs="Marianne"/>
                <w:sz w:val="14"/>
              </w:rPr>
              <w:t xml:space="preserve">PICAW0007545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de Rollot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"https://fiches-risques.brgm.fr/georisques/cavite/PICAW0007546" \t "_self" </w:instrText>
            </w:r>
            <w:r>
              <w:fldChar w:fldCharType="separate"/>
            </w:r>
            <w:r>
              <w:rPr>
                <w:rFonts w:ascii="Marianne" w:hAnsi="Marianne" w:eastAsia="Marianne" w:cs="Marianne"/>
                <w:sz w:val="14"/>
              </w:rPr>
              <w:t xml:space="preserve">PICAW0007546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 route de Roye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"https://fiches-risques.brgm.fr/georisques/cavite/PICAW0007547" \t "_self" </w:instrText>
            </w:r>
            <w:r>
              <w:fldChar w:fldCharType="separate"/>
            </w:r>
            <w:r>
              <w:rPr>
                <w:rFonts w:ascii="Marianne" w:hAnsi="Marianne" w:eastAsia="Marianne" w:cs="Marianne"/>
                <w:sz w:val="14"/>
              </w:rPr>
              <w:t xml:space="preserve">PICAW0007547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34 rue de Grivillers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"https://fiches-risques.brgm.fr/georisques/cavite/PICAW0007548" \t "_self" </w:instrText>
            </w:r>
            <w:r>
              <w:fldChar w:fldCharType="separate"/>
            </w:r>
            <w:r>
              <w:rPr>
                <w:rFonts w:ascii="Marianne" w:hAnsi="Marianne" w:eastAsia="Marianne" w:cs="Marianne"/>
                <w:sz w:val="14"/>
              </w:rPr>
              <w:t xml:space="preserve">PICAW0007548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 rue Rollot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"https://fiches-risques.brgm.fr/georisques/cavite/PICAW0007549" \t "_self" </w:instrText>
            </w:r>
            <w:r>
              <w:fldChar w:fldCharType="separate"/>
            </w:r>
            <w:r>
              <w:rPr>
                <w:rFonts w:ascii="Marianne" w:hAnsi="Marianne" w:eastAsia="Marianne" w:cs="Marianne"/>
                <w:sz w:val="14"/>
              </w:rPr>
              <w:t xml:space="preserve">PICAW0007549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 rue Rollot</w:t>
            </w:r>
          </w:p>
        </w:tc>
        <w:tc>
          <w:tcPr>
     </w:tcPr>
          <w:p>
            <w:pPr>
              <w:pStyle w:val="EMPTY_CELL_STYLE"/>
            </w:pPr>
          </w:p>
        </w:tc>
        <w:tc>
          <w:tcPr>
     </w:tcPr>
          <w:p>
            <w:pPr>
              <w:pStyle w:val="EMPTY_CELL_STYLE"/>
            </w:pPr>
          </w:p>
        </w:tc>
        <w:tc>
          <w:tcPr>
     </w:tcPr>
          <w:p>
            <w:pPr>
              <w:pStyle w:val="EMPTY_CELL_STYLE"/>
            </w:pPr>
          </w:p>
        </w:tc>
      </w:tr>
      <w:tr>
        <w:trPr>
          <w:trHeight w:hRule="exact" w:val="6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9387778" name="Picture">
</wp:docPr>
                  <a:graphic>
                    <a:graphicData uri="http://schemas.openxmlformats.org/drawingml/2006/picture">
                      <pic:pic>
                        <pic:nvPicPr>
                          <pic:cNvPr id="2009387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9088843" name="Picture">
</wp:docPr>
                  <a:graphic>
                    <a:graphicData uri="http://schemas.openxmlformats.org/drawingml/2006/picture">
                      <pic:pic>
                        <pic:nvPicPr>
                          <pic:cNvPr id="369088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Laboissière-en-Santerre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8181303" name="Picture">
</wp:docPr>
                  <a:graphic>
                    <a:graphicData uri="http://schemas.openxmlformats.org/drawingml/2006/picture">
                      <pic:pic>
                        <pic:nvPicPr>
                          <pic:cNvPr id="1718181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"https://fiches-risques.brgm.fr/georisques/casias/SSP4025230" \t "_blank" </w:instrText>
            </w:r>
            <w:r>
              <w:fldChar w:fldCharType="separate"/>
            </w:r>
            <w:r>
              <w:rPr>
                <w:rFonts w:ascii="Marianne" w:hAnsi="Marianne" w:eastAsia="Marianne" w:cs="Marianne"/>
                <w:sz w:val="14"/>
              </w:rPr>
              <w:t xml:space="preserve">SSP4025230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 Mécanicien, machines à coudre,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"https://fiches-risques.brgm.fr/georisques/casias/SSP4025207" \t "_blank" </w:instrText>
            </w:r>
            <w:r>
              <w:fldChar w:fldCharType="separate"/>
            </w:r>
            <w:r>
              <w:rPr>
                <w:rFonts w:ascii="Marianne" w:hAnsi="Marianne" w:eastAsia="Marianne" w:cs="Marianne"/>
                <w:sz w:val="14"/>
              </w:rPr>
              <w:t xml:space="preserve">SSP4025207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 DLI souterrain)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"https://fiches-risques.brgm.fr/georisques/casias/SSP4024700" \t "_blank" </w:instrText>
            </w:r>
            <w:r>
              <w:fldChar w:fldCharType="separate"/>
            </w:r>
            <w:r>
              <w:rPr>
                <w:rFonts w:ascii="Marianne" w:hAnsi="Marianne" w:eastAsia="Marianne" w:cs="Marianne"/>
                <w:sz w:val="14"/>
              </w:rPr>
              <w:t xml:space="preserve">SSP4024700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Coopérative (ex Sucrerie de Laboissière)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5_7_2.png" Type="http://schemas.openxmlformats.org/officeDocument/2006/relationships/image" Target="media/img_0_5_7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