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2918889" name="Picture">
</wp:docPr>
                  <a:graphic>
                    <a:graphicData uri="http://schemas.openxmlformats.org/drawingml/2006/picture">
                      <pic:pic>
                        <pic:nvPicPr>
                          <pic:cNvPr id="43291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8195288" name="Picture">
</wp:docPr>
                  <a:graphic>
                    <a:graphicData uri="http://schemas.openxmlformats.org/drawingml/2006/picture">
                      <pic:pic>
                        <pic:nvPicPr>
                          <pic:cNvPr id="4581952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2361794" name="Picture">
</wp:docPr>
                        <a:graphic>
                          <a:graphicData uri="http://schemas.openxmlformats.org/drawingml/2006/picture">
                            <pic:pic>
                              <pic:nvPicPr>
                                <pic:cNvPr id="56236179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07120 Labeaume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354115" name="Picture">
</wp:docPr>
                  <a:graphic>
                    <a:graphicData uri="http://schemas.openxmlformats.org/drawingml/2006/picture">
                      <pic:pic>
                        <pic:nvPicPr>
                          <pic:cNvPr id="2673541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1956199" name="Picture">
</wp:docPr>
                  <a:graphic>
                    <a:graphicData uri="http://schemas.openxmlformats.org/drawingml/2006/picture">
                      <pic:pic>
                        <pic:nvPicPr>
                          <pic:cNvPr id="6219561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679231" name="Picture">
</wp:docPr>
                  <a:graphic>
                    <a:graphicData uri="http://schemas.openxmlformats.org/drawingml/2006/picture">
                      <pic:pic>
                        <pic:nvPicPr>
                          <pic:cNvPr id="286679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2489523" name="Picture">
</wp:docPr>
                  <a:graphic>
                    <a:graphicData uri="http://schemas.openxmlformats.org/drawingml/2006/picture">
                      <pic:pic>
                        <pic:nvPicPr>
                          <pic:cNvPr id="115248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634494" name="Picture">
</wp:docPr>
                  <a:graphic>
                    <a:graphicData uri="http://schemas.openxmlformats.org/drawingml/2006/picture">
                      <pic:pic>
                        <pic:nvPicPr>
                          <pic:cNvPr id="1672634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6088255" name="Picture">
</wp:docPr>
                        <a:graphic>
                          <a:graphicData uri="http://schemas.openxmlformats.org/drawingml/2006/picture">
                            <pic:pic>
                              <pic:nvPicPr>
                                <pic:cNvPr id="1416088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032890" name="Picture">
</wp:docPr>
                        <a:graphic>
                          <a:graphicData uri="http://schemas.openxmlformats.org/drawingml/2006/picture">
                            <pic:pic>
                              <pic:nvPicPr>
                                <pic:cNvPr id="2250328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937245" name="Picture">
</wp:docPr>
                        <a:graphic>
                          <a:graphicData uri="http://schemas.openxmlformats.org/drawingml/2006/picture">
                            <pic:pic>
                              <pic:nvPicPr>
                                <pic:cNvPr id="7229372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5407752" name="Picture">
</wp:docPr>
                        <a:graphic>
                          <a:graphicData uri="http://schemas.openxmlformats.org/drawingml/2006/picture">
                            <pic:pic>
                              <pic:nvPicPr>
                                <pic:cNvPr id="975407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444662" name="Picture">
</wp:docPr>
                        <a:graphic>
                          <a:graphicData uri="http://schemas.openxmlformats.org/drawingml/2006/picture">
                            <pic:pic>
                              <pic:nvPicPr>
                                <pic:cNvPr id="21144446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95728" name="Picture">
</wp:docPr>
                        <a:graphic>
                          <a:graphicData uri="http://schemas.openxmlformats.org/drawingml/2006/picture">
                            <pic:pic>
                              <pic:nvPicPr>
                                <pic:cNvPr id="51929572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021230" name="Picture">
</wp:docPr>
                        <a:graphic>
                          <a:graphicData uri="http://schemas.openxmlformats.org/drawingml/2006/picture">
                            <pic:pic>
                              <pic:nvPicPr>
                                <pic:cNvPr id="12640212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59332" name="Picture">
</wp:docPr>
                        <a:graphic>
                          <a:graphicData uri="http://schemas.openxmlformats.org/drawingml/2006/picture">
                            <pic:pic>
                              <pic:nvPicPr>
                                <pic:cNvPr id="937559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0481369" name="Picture">
</wp:docPr>
                        <a:graphic>
                          <a:graphicData uri="http://schemas.openxmlformats.org/drawingml/2006/picture">
                            <pic:pic>
                              <pic:nvPicPr>
                                <pic:cNvPr id="9104813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8631227" name="Picture">
</wp:docPr>
                        <a:graphic>
                          <a:graphicData uri="http://schemas.openxmlformats.org/drawingml/2006/picture">
                            <pic:pic>
                              <pic:nvPicPr>
                                <pic:cNvPr id="508631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89955" name="Picture">
</wp:docPr>
                        <a:graphic>
                          <a:graphicData uri="http://schemas.openxmlformats.org/drawingml/2006/picture">
                            <pic:pic>
                              <pic:nvPicPr>
                                <pic:cNvPr id="8332899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250840" name="Picture">
</wp:docPr>
                        <a:graphic>
                          <a:graphicData uri="http://schemas.openxmlformats.org/drawingml/2006/picture">
                            <pic:pic>
                              <pic:nvPicPr>
                                <pic:cNvPr id="18882508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710625" name="Picture">
</wp:docPr>
                        <a:graphic>
                          <a:graphicData uri="http://schemas.openxmlformats.org/drawingml/2006/picture">
                            <pic:pic>
                              <pic:nvPicPr>
                                <pic:cNvPr id="10717106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108463" name="Picture">
</wp:docPr>
                        <a:graphic>
                          <a:graphicData uri="http://schemas.openxmlformats.org/drawingml/2006/picture">
                            <pic:pic>
                              <pic:nvPicPr>
                                <pic:cNvPr id="9191084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4578140" name="Picture">
</wp:docPr>
                        <a:graphic>
                          <a:graphicData uri="http://schemas.openxmlformats.org/drawingml/2006/picture">
                            <pic:pic>
                              <pic:nvPicPr>
                                <pic:cNvPr id="17245781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1129357" name="Picture">
</wp:docPr>
                        <a:graphic>
                          <a:graphicData uri="http://schemas.openxmlformats.org/drawingml/2006/picture">
                            <pic:pic>
                              <pic:nvPicPr>
                                <pic:cNvPr id="2511293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48250" name="Picture">
</wp:docPr>
                        <a:graphic>
                          <a:graphicData uri="http://schemas.openxmlformats.org/drawingml/2006/picture">
                            <pic:pic>
                              <pic:nvPicPr>
                                <pic:cNvPr id="14706482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686446" name="Picture">
</wp:docPr>
                        <a:graphic>
                          <a:graphicData uri="http://schemas.openxmlformats.org/drawingml/2006/picture">
                            <pic:pic>
                              <pic:nvPicPr>
                                <pic:cNvPr id="7956864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6117968" name="Picture">
</wp:docPr>
                        <a:graphic>
                          <a:graphicData uri="http://schemas.openxmlformats.org/drawingml/2006/picture">
                            <pic:pic>
                              <pic:nvPicPr>
                                <pic:cNvPr id="16661179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3637857" name="Picture">
</wp:docPr>
                        <a:graphic>
                          <a:graphicData uri="http://schemas.openxmlformats.org/drawingml/2006/picture">
                            <pic:pic>
                              <pic:nvPicPr>
                                <pic:cNvPr id="14736378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38997" name="Picture">
</wp:docPr>
                        <a:graphic>
                          <a:graphicData uri="http://schemas.openxmlformats.org/drawingml/2006/picture">
                            <pic:pic>
                              <pic:nvPicPr>
                                <pic:cNvPr id="19333899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585049" name="Picture">
</wp:docPr>
                        <a:graphic>
                          <a:graphicData uri="http://schemas.openxmlformats.org/drawingml/2006/picture">
                            <pic:pic>
                              <pic:nvPicPr>
                                <pic:cNvPr id="8915850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71188" name="Picture">
</wp:docPr>
                        <a:graphic>
                          <a:graphicData uri="http://schemas.openxmlformats.org/drawingml/2006/picture">
                            <pic:pic>
                              <pic:nvPicPr>
                                <pic:cNvPr id="1984711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4162453" name="Picture">
</wp:docPr>
                        <a:graphic>
                          <a:graphicData uri="http://schemas.openxmlformats.org/drawingml/2006/picture">
                            <pic:pic>
                              <pic:nvPicPr>
                                <pic:cNvPr id="17441624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829317" name="Picture">
</wp:docPr>
                  <a:graphic>
                    <a:graphicData uri="http://schemas.openxmlformats.org/drawingml/2006/picture">
                      <pic:pic>
                        <pic:nvPicPr>
                          <pic:cNvPr id="665829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853153" name="Picture">
</wp:docPr>
                  <a:graphic>
                    <a:graphicData uri="http://schemas.openxmlformats.org/drawingml/2006/picture">
                      <pic:pic>
                        <pic:nvPicPr>
                          <pic:cNvPr id="650853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060650" name="Picture">
</wp:docPr>
                  <a:graphic>
                    <a:graphicData uri="http://schemas.openxmlformats.org/drawingml/2006/picture">
                      <pic:pic>
                        <pic:nvPicPr>
                          <pic:cNvPr id="1143060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3597033" name="Picture">
</wp:docPr>
                  <a:graphic>
                    <a:graphicData uri="http://schemas.openxmlformats.org/drawingml/2006/picture">
                      <pic:pic>
                        <pic:nvPicPr>
                          <pic:cNvPr id="84359703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69613" name="Picture">
</wp:docPr>
                  <a:graphic>
                    <a:graphicData uri="http://schemas.openxmlformats.org/drawingml/2006/picture">
                      <pic:pic>
                        <pic:nvPicPr>
                          <pic:cNvPr id="719769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3886129" name="Picture">
</wp:docPr>
                  <a:graphic>
                    <a:graphicData uri="http://schemas.openxmlformats.org/drawingml/2006/picture">
                      <pic:pic>
                        <pic:nvPicPr>
                          <pic:cNvPr id="363886129"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LABEAUME Révision PPR inondation (07DDT20170002)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844411" name="Picture">
</wp:docPr>
                        <a:graphic>
                          <a:graphicData uri="http://schemas.openxmlformats.org/drawingml/2006/picture">
                            <pic:pic>
                              <pic:nvPicPr>
                                <pic:cNvPr id="958444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LABEAUME Révision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31/01/2017</w:t>
                    <w:br/>
                    <w:t xml:space="preserve">Date d'approbation : 14/05/2020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l'Ardèche aval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428569" name="Picture">
</wp:docPr>
                        <a:graphic>
                          <a:graphicData uri="http://schemas.openxmlformats.org/drawingml/2006/picture">
                            <pic:pic>
                              <pic:nvPicPr>
                                <pic:cNvPr id="136142856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741657" name="Picture">
</wp:docPr>
                  <a:graphic>
                    <a:graphicData uri="http://schemas.openxmlformats.org/drawingml/2006/picture">
                      <pic:pic>
                        <pic:nvPicPr>
                          <pic:cNvPr id="1513741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8332563" name="Picture">
</wp:docPr>
                  <a:graphic>
                    <a:graphicData uri="http://schemas.openxmlformats.org/drawingml/2006/picture">
                      <pic:pic>
                        <pic:nvPicPr>
                          <pic:cNvPr id="169833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970170" name="Picture">
</wp:docPr>
                  <a:graphic>
                    <a:graphicData uri="http://schemas.openxmlformats.org/drawingml/2006/picture">
                      <pic:pic>
                        <pic:nvPicPr>
                          <pic:cNvPr id="1687970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Labeaume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47794" name="Picture">
</wp:docPr>
                        <a:graphic>
                          <a:graphicData uri="http://schemas.openxmlformats.org/drawingml/2006/picture">
                            <pic:pic>
                              <pic:nvPicPr>
                                <pic:cNvPr id="17117477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INTE1425669A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IOCE1109682A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10/04/2011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IOCE0831273A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17/08/2004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10/01/2006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INTE9000100A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5260005" name="Picture">
</wp:docPr>
                  <a:graphic>
                    <a:graphicData uri="http://schemas.openxmlformats.org/drawingml/2006/picture">
                      <pic:pic>
                        <pic:nvPicPr>
                          <pic:cNvPr id="1285260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635597" name="Picture">
</wp:docPr>
                  <a:graphic>
                    <a:graphicData uri="http://schemas.openxmlformats.org/drawingml/2006/picture">
                      <pic:pic>
                        <pic:nvPicPr>
                          <pic:cNvPr id="353635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27807" name="Picture">
</wp:docPr>
                  <a:graphic>
                    <a:graphicData uri="http://schemas.openxmlformats.org/drawingml/2006/picture">
                      <pic:pic>
                        <pic:nvPicPr>
                          <pic:cNvPr id="1247427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361347" name="Picture">
</wp:docPr>
                  <a:graphic>
                    <a:graphicData uri="http://schemas.openxmlformats.org/drawingml/2006/picture">
                      <pic:pic>
                        <pic:nvPicPr>
                          <pic:cNvPr id="52436134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117534" name="Picture">
</wp:docPr>
                  <a:graphic>
                    <a:graphicData uri="http://schemas.openxmlformats.org/drawingml/2006/picture">
                      <pic:pic>
                        <pic:nvPicPr>
                          <pic:cNvPr id="203811753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11518293" name="Picture">
</wp:docPr>
                  <a:graphic>
                    <a:graphicData uri="http://schemas.openxmlformats.org/drawingml/2006/picture">
                      <pic:pic>
                        <pic:nvPicPr>
                          <pic:cNvPr id="18115182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286433" name="Picture">
</wp:docPr>
                        <a:graphic>
                          <a:graphicData uri="http://schemas.openxmlformats.org/drawingml/2006/picture">
                            <pic:pic>
                              <pic:nvPicPr>
                                <pic:cNvPr id="16802864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283522" name="Picture">
</wp:docPr>
                  <a:graphic>
                    <a:graphicData uri="http://schemas.openxmlformats.org/drawingml/2006/picture">
                      <pic:pic>
                        <pic:nvPicPr>
                          <pic:cNvPr id="101828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80196" name="Picture">
</wp:docPr>
                  <a:graphic>
                    <a:graphicData uri="http://schemas.openxmlformats.org/drawingml/2006/picture">
                      <pic:pic>
                        <pic:nvPicPr>
                          <pic:cNvPr id="81168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911299" name="Picture">
</wp:docPr>
                  <a:graphic>
                    <a:graphicData uri="http://schemas.openxmlformats.org/drawingml/2006/picture">
                      <pic:pic>
                        <pic:nvPicPr>
                          <pic:cNvPr id="1837911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396569" name="Picture">
</wp:docPr>
                  <a:graphic>
                    <a:graphicData uri="http://schemas.openxmlformats.org/drawingml/2006/picture">
                      <pic:pic>
                        <pic:nvPicPr>
                          <pic:cNvPr id="9883965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667095" name="Picture">
</wp:docPr>
                  <a:graphic>
                    <a:graphicData uri="http://schemas.openxmlformats.org/drawingml/2006/picture">
                      <pic:pic>
                        <pic:nvPicPr>
                          <pic:cNvPr id="12176670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777933" name="Picture">
</wp:docPr>
                  <a:graphic>
                    <a:graphicData uri="http://schemas.openxmlformats.org/drawingml/2006/picture">
                      <pic:pic>
                        <pic:nvPicPr>
                          <pic:cNvPr id="142577793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3021" name="Picture">
</wp:docPr>
                        <a:graphic>
                          <a:graphicData uri="http://schemas.openxmlformats.org/drawingml/2006/picture">
                            <pic:pic>
                              <pic:nvPicPr>
                                <pic:cNvPr id="8533302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7145922" name="Picture">
</wp:docPr>
                        <a:graphic>
                          <a:graphicData uri="http://schemas.openxmlformats.org/drawingml/2006/picture">
                            <pic:pic>
                              <pic:nvPicPr>
                                <pic:cNvPr id="2271459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23310" name="Picture">
</wp:docPr>
                  <a:graphic>
                    <a:graphicData uri="http://schemas.openxmlformats.org/drawingml/2006/picture">
                      <pic:pic>
                        <pic:nvPicPr>
                          <pic:cNvPr id="1425623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766666" name="Picture">
</wp:docPr>
                  <a:graphic>
                    <a:graphicData uri="http://schemas.openxmlformats.org/drawingml/2006/picture">
                      <pic:pic>
                        <pic:nvPicPr>
                          <pic:cNvPr id="751766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863737" name="Picture">
</wp:docPr>
                  <a:graphic>
                    <a:graphicData uri="http://schemas.openxmlformats.org/drawingml/2006/picture">
                      <pic:pic>
                        <pic:nvPicPr>
                          <pic:cNvPr id="184986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15444" name="Picture">
</wp:docPr>
                  <a:graphic>
                    <a:graphicData uri="http://schemas.openxmlformats.org/drawingml/2006/picture">
                      <pic:pic>
                        <pic:nvPicPr>
                          <pic:cNvPr id="210381544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551455" name="Picture">
</wp:docPr>
                  <a:graphic>
                    <a:graphicData uri="http://schemas.openxmlformats.org/drawingml/2006/picture">
                      <pic:pic>
                        <pic:nvPicPr>
                          <pic:cNvPr id="17655514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3570099" name="Picture">
</wp:docPr>
                  <a:graphic>
                    <a:graphicData uri="http://schemas.openxmlformats.org/drawingml/2006/picture">
                      <pic:pic>
                        <pic:nvPicPr>
                          <pic:cNvPr id="1483570099"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354076" name="Picture">
</wp:docPr>
                        <a:graphic>
                          <a:graphicData uri="http://schemas.openxmlformats.org/drawingml/2006/picture">
                            <pic:pic>
                              <pic:nvPicPr>
                                <pic:cNvPr id="5153540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7864603" name="Picture">
</wp:docPr>
                  <a:graphic>
                    <a:graphicData uri="http://schemas.openxmlformats.org/drawingml/2006/picture">
                      <pic:pic>
                        <pic:nvPicPr>
                          <pic:cNvPr id="1657864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99409" name="Picture">
</wp:docPr>
                  <a:graphic>
                    <a:graphicData uri="http://schemas.openxmlformats.org/drawingml/2006/picture">
                      <pic:pic>
                        <pic:nvPicPr>
                          <pic:cNvPr id="197299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149624" name="Picture">
</wp:docPr>
                  <a:graphic>
                    <a:graphicData uri="http://schemas.openxmlformats.org/drawingml/2006/picture">
                      <pic:pic>
                        <pic:nvPicPr>
                          <pic:cNvPr id="683149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5351580" name="Picture">
</wp:docPr>
                  <a:graphic>
                    <a:graphicData uri="http://schemas.openxmlformats.org/drawingml/2006/picture">
                      <pic:pic>
                        <pic:nvPicPr>
                          <pic:cNvPr id="2125351580"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536238" name="Picture">
</wp:docPr>
                  <a:graphic>
                    <a:graphicData uri="http://schemas.openxmlformats.org/drawingml/2006/picture">
                      <pic:pic>
                        <pic:nvPicPr>
                          <pic:cNvPr id="12785362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8374732" name="Picture">
</wp:docPr>
                  <a:graphic>
                    <a:graphicData uri="http://schemas.openxmlformats.org/drawingml/2006/picture">
                      <pic:pic>
                        <pic:nvPicPr>
                          <pic:cNvPr id="99837473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197366" name="Picture">
</wp:docPr>
                        <a:graphic>
                          <a:graphicData uri="http://schemas.openxmlformats.org/drawingml/2006/picture">
                            <pic:pic>
                              <pic:nvPicPr>
                                <pic:cNvPr id="2591973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9719585" name="Picture">
</wp:docPr>
                  <a:graphic>
                    <a:graphicData uri="http://schemas.openxmlformats.org/drawingml/2006/picture">
                      <pic:pic>
                        <pic:nvPicPr>
                          <pic:cNvPr id="329719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91043" name="Picture">
</wp:docPr>
                  <a:graphic>
                    <a:graphicData uri="http://schemas.openxmlformats.org/drawingml/2006/picture">
                      <pic:pic>
                        <pic:nvPicPr>
                          <pic:cNvPr id="907291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6077550" name="Picture">
</wp:docPr>
                  <a:graphic>
                    <a:graphicData uri="http://schemas.openxmlformats.org/drawingml/2006/picture">
                      <pic:pic>
                        <pic:nvPicPr>
                          <pic:cNvPr id="566077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300104" name="Picture">
</wp:docPr>
                  <a:graphic>
                    <a:graphicData uri="http://schemas.openxmlformats.org/drawingml/2006/picture">
                      <pic:pic>
                        <pic:nvPicPr>
                          <pic:cNvPr id="10513001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971778" name="Picture">
</wp:docPr>
                  <a:graphic>
                    <a:graphicData uri="http://schemas.openxmlformats.org/drawingml/2006/picture">
                      <pic:pic>
                        <pic:nvPicPr>
                          <pic:cNvPr id="13659717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22120540" name="Picture">
</wp:docPr>
                  <a:graphic>
                    <a:graphicData uri="http://schemas.openxmlformats.org/drawingml/2006/picture">
                      <pic:pic>
                        <pic:nvPicPr>
                          <pic:cNvPr id="2022120540"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1933842" name="Picture">
</wp:docPr>
                        <a:graphic>
                          <a:graphicData uri="http://schemas.openxmlformats.org/drawingml/2006/picture">
                            <pic:pic>
                              <pic:nvPicPr>
                                <pic:cNvPr id="18119338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06768" name="Picture">
</wp:docPr>
                        <a:graphic>
                          <a:graphicData uri="http://schemas.openxmlformats.org/drawingml/2006/picture">
                            <pic:pic>
                              <pic:nvPicPr>
                                <pic:cNvPr id="1177606768"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08318" name="Picture">
</wp:docPr>
                  <a:graphic>
                    <a:graphicData uri="http://schemas.openxmlformats.org/drawingml/2006/picture">
                      <pic:pic>
                        <pic:nvPicPr>
                          <pic:cNvPr id="1385108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911812" name="Picture">
</wp:docPr>
                  <a:graphic>
                    <a:graphicData uri="http://schemas.openxmlformats.org/drawingml/2006/picture">
                      <pic:pic>
                        <pic:nvPicPr>
                          <pic:cNvPr id="71091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626280" name="Picture">
</wp:docPr>
                  <a:graphic>
                    <a:graphicData uri="http://schemas.openxmlformats.org/drawingml/2006/picture">
                      <pic:pic>
                        <pic:nvPicPr>
                          <pic:cNvPr id="325626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20620" name="Picture">
</wp:docPr>
                  <a:graphic>
                    <a:graphicData uri="http://schemas.openxmlformats.org/drawingml/2006/picture">
                      <pic:pic>
                        <pic:nvPicPr>
                          <pic:cNvPr id="19442206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8061677" name="Picture">
</wp:docPr>
                  <a:graphic>
                    <a:graphicData uri="http://schemas.openxmlformats.org/drawingml/2006/picture">
                      <pic:pic>
                        <pic:nvPicPr>
                          <pic:cNvPr id="1708061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058706" name="Picture">
</wp:docPr>
                  <a:graphic>
                    <a:graphicData uri="http://schemas.openxmlformats.org/drawingml/2006/picture">
                      <pic:pic>
                        <pic:nvPicPr>
                          <pic:cNvPr id="6760587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15090" name="Picture">
</wp:docPr>
                        <a:graphic>
                          <a:graphicData uri="http://schemas.openxmlformats.org/drawingml/2006/picture">
                            <pic:pic>
                              <pic:nvPicPr>
                                <pic:cNvPr id="1079150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1707" name="Picture">
</wp:docPr>
                  <a:graphic>
                    <a:graphicData uri="http://schemas.openxmlformats.org/drawingml/2006/picture">
                      <pic:pic>
                        <pic:nvPicPr>
                          <pic:cNvPr id="18210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247111" name="Picture">
</wp:docPr>
                  <a:graphic>
                    <a:graphicData uri="http://schemas.openxmlformats.org/drawingml/2006/picture">
                      <pic:pic>
                        <pic:nvPicPr>
                          <pic:cNvPr id="150624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387034" name="Picture">
</wp:docPr>
                  <a:graphic>
                    <a:graphicData uri="http://schemas.openxmlformats.org/drawingml/2006/picture">
                      <pic:pic>
                        <pic:nvPicPr>
                          <pic:cNvPr id="719387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231519" name="Picture">
</wp:docPr>
                  <a:graphic>
                    <a:graphicData uri="http://schemas.openxmlformats.org/drawingml/2006/picture">
                      <pic:pic>
                        <pic:nvPicPr>
                          <pic:cNvPr id="21462315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428232" name="Picture">
</wp:docPr>
                  <a:graphic>
                    <a:graphicData uri="http://schemas.openxmlformats.org/drawingml/2006/picture">
                      <pic:pic>
                        <pic:nvPicPr>
                          <pic:cNvPr id="67042823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7305550" name="Picture">
</wp:docPr>
                  <a:graphic>
                    <a:graphicData uri="http://schemas.openxmlformats.org/drawingml/2006/picture">
                      <pic:pic>
                        <pic:nvPicPr>
                          <pic:cNvPr id="7173055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553306" name="Picture">
</wp:docPr>
                  <a:graphic>
                    <a:graphicData uri="http://schemas.openxmlformats.org/drawingml/2006/picture">
                      <pic:pic>
                        <pic:nvPicPr>
                          <pic:cNvPr id="1003553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30322" name="Picture">
</wp:docPr>
                  <a:graphic>
                    <a:graphicData uri="http://schemas.openxmlformats.org/drawingml/2006/picture">
                      <pic:pic>
                        <pic:nvPicPr>
                          <pic:cNvPr id="89703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150235" name="Picture">
</wp:docPr>
                  <a:graphic>
                    <a:graphicData uri="http://schemas.openxmlformats.org/drawingml/2006/picture">
                      <pic:pic>
                        <pic:nvPicPr>
                          <pic:cNvPr id="1634150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"https://fiches-risques.brgm.fr/fr/georisques/mvt-synthetique/21100128" \t "_self" </w:instrText>
            </w:r>
            <w:r>
              <w:fldChar w:fldCharType="separate"/>
            </w:r>
            <w:r>
              <w:rPr>
                <w:rFonts w:ascii="Marianne" w:hAnsi="Marianne" w:eastAsia="Marianne" w:cs="Marianne"/>
                <w:sz w:val="14"/>
              </w:rPr>
              <w:t xml:space="preserve">21100128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"https://fiches-risques.brgm.fr/fr/georisques/mvt-synthetique/21100144" \t "_self" </w:instrText>
            </w:r>
            <w:r>
              <w:fldChar w:fldCharType="separate"/>
            </w:r>
            <w:r>
              <w:rPr>
                <w:rFonts w:ascii="Marianne" w:hAnsi="Marianne" w:eastAsia="Marianne" w:cs="Marianne"/>
                <w:sz w:val="14"/>
              </w:rPr>
              <w:t xml:space="preserve">21100144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"https://fiches-risques.brgm.fr/fr/georisques/mvt-synthetique/21100825" \t "_self" </w:instrText>
            </w:r>
            <w:r>
              <w:fldChar w:fldCharType="separate"/>
            </w:r>
            <w:r>
              <w:rPr>
                <w:rFonts w:ascii="Marianne" w:hAnsi="Marianne" w:eastAsia="Marianne" w:cs="Marianne"/>
                <w:sz w:val="14"/>
              </w:rPr>
              <w:t xml:space="preserve">21100825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"https://fiches-risques.brgm.fr/fr/georisques/mvt-synthetique/60700778" \t "_self" </w:instrText>
            </w:r>
            <w:r>
              <w:fldChar w:fldCharType="separate"/>
            </w:r>
            <w:r>
              <w:rPr>
                <w:rFonts w:ascii="Marianne" w:hAnsi="Marianne" w:eastAsia="Marianne" w:cs="Marianne"/>
                <w:sz w:val="14"/>
              </w:rPr>
              <w:t xml:space="preserve">60700778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"https://fiches-risques.brgm.fr/fr/georisques/mvt-synthetique/60700779" \t "_self" </w:instrText>
            </w:r>
            <w:r>
              <w:fldChar w:fldCharType="separate"/>
            </w:r>
            <w:r>
              <w:rPr>
                <w:rFonts w:ascii="Marianne" w:hAnsi="Marianne" w:eastAsia="Marianne" w:cs="Marianne"/>
                <w:sz w:val="14"/>
              </w:rPr>
              <w:t xml:space="preserve">60700779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229895" name="Picture">
</wp:docPr>
                  <a:graphic>
                    <a:graphicData uri="http://schemas.openxmlformats.org/drawingml/2006/picture">
                      <pic:pic>
                        <pic:nvPicPr>
                          <pic:cNvPr id="165922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829081" name="Picture">
</wp:docPr>
                  <a:graphic>
                    <a:graphicData uri="http://schemas.openxmlformats.org/drawingml/2006/picture">
                      <pic:pic>
                        <pic:nvPicPr>
                          <pic:cNvPr id="1911829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67537" name="Picture">
</wp:docPr>
                  <a:graphic>
                    <a:graphicData uri="http://schemas.openxmlformats.org/drawingml/2006/picture">
                      <pic:pic>
                        <pic:nvPicPr>
                          <pic:cNvPr id="7816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"https://fiches-risques.brgm.fr/georisques/cavite/CHAAA0711504" \t "_self" </w:instrText>
            </w:r>
            <w:r>
              <w:fldChar w:fldCharType="separate"/>
            </w:r>
            <w:r>
              <w:rPr>
                <w:rFonts w:ascii="Marianne" w:hAnsi="Marianne" w:eastAsia="Marianne" w:cs="Marianne"/>
                <w:sz w:val="14"/>
              </w:rPr>
              <w:t xml:space="preserve">CHAAA0711504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Labeaume ou Grotte des Chèvres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"https://fiches-risques.brgm.fr/georisques/cavite/CHAAA0711508" \t "_self" </w:instrText>
            </w:r>
            <w:r>
              <w:fldChar w:fldCharType="separate"/>
            </w:r>
            <w:r>
              <w:rPr>
                <w:rFonts w:ascii="Marianne" w:hAnsi="Marianne" w:eastAsia="Marianne" w:cs="Marianne"/>
                <w:sz w:val="14"/>
              </w:rPr>
              <w:t xml:space="preserve">CHAAA0711508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Tracto-Pelle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"https://fiches-risques.brgm.fr/georisques/cavite/CHAAA0711509" \t "_self" </w:instrText>
            </w:r>
            <w:r>
              <w:fldChar w:fldCharType="separate"/>
            </w:r>
            <w:r>
              <w:rPr>
                <w:rFonts w:ascii="Marianne" w:hAnsi="Marianne" w:eastAsia="Marianne" w:cs="Marianne"/>
                <w:sz w:val="14"/>
              </w:rPr>
              <w:t xml:space="preserve">CHAAA0711509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Chien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"https://fiches-risques.brgm.fr/georisques/cavite/CHAAA0711510" \t "_self" </w:instrText>
            </w:r>
            <w:r>
              <w:fldChar w:fldCharType="separate"/>
            </w:r>
            <w:r>
              <w:rPr>
                <w:rFonts w:ascii="Marianne" w:hAnsi="Marianne" w:eastAsia="Marianne" w:cs="Marianne"/>
                <w:sz w:val="14"/>
              </w:rPr>
              <w:t xml:space="preserve">CHAAA0711510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Linsolas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"https://fiches-risques.brgm.fr/georisques/cavite/CHAAA0711511" \t "_self" </w:instrText>
            </w:r>
            <w:r>
              <w:fldChar w:fldCharType="separate"/>
            </w:r>
            <w:r>
              <w:rPr>
                <w:rFonts w:ascii="Marianne" w:hAnsi="Marianne" w:eastAsia="Marianne" w:cs="Marianne"/>
                <w:sz w:val="14"/>
              </w:rPr>
              <w:t xml:space="preserve">CHAAA0711511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Chèvre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"https://fiches-risques.brgm.fr/georisques/cavite/CHAAA0711512" \t "_self" </w:instrText>
            </w:r>
            <w:r>
              <w:fldChar w:fldCharType="separate"/>
            </w:r>
            <w:r>
              <w:rPr>
                <w:rFonts w:ascii="Marianne" w:hAnsi="Marianne" w:eastAsia="Marianne" w:cs="Marianne"/>
                <w:sz w:val="14"/>
              </w:rPr>
              <w:t xml:space="preserve">CHAAA0711512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Chèvre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"https://fiches-risques.brgm.fr/georisques/cavite/CHAAA0711513" \t "_self" </w:instrText>
            </w:r>
            <w:r>
              <w:fldChar w:fldCharType="separate"/>
            </w:r>
            <w:r>
              <w:rPr>
                <w:rFonts w:ascii="Marianne" w:hAnsi="Marianne" w:eastAsia="Marianne" w:cs="Marianne"/>
                <w:sz w:val="14"/>
              </w:rPr>
              <w:t xml:space="preserve">CHAAA0711513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Clos de Lorion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"https://fiches-risques.brgm.fr/georisques/cavite/CHAAA0711514" \t "_self" </w:instrText>
            </w:r>
            <w:r>
              <w:fldChar w:fldCharType="separate"/>
            </w:r>
            <w:r>
              <w:rPr>
                <w:rFonts w:ascii="Marianne" w:hAnsi="Marianne" w:eastAsia="Marianne" w:cs="Marianne"/>
                <w:sz w:val="14"/>
              </w:rPr>
              <w:t xml:space="preserve">CHAAA0711514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Vigne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"https://fiches-risques.brgm.fr/georisques/cavite/CHAAA0711515" \t "_self" </w:instrText>
            </w:r>
            <w:r>
              <w:fldChar w:fldCharType="separate"/>
            </w:r>
            <w:r>
              <w:rPr>
                <w:rFonts w:ascii="Marianne" w:hAnsi="Marianne" w:eastAsia="Marianne" w:cs="Marianne"/>
                <w:sz w:val="14"/>
              </w:rPr>
              <w:t xml:space="preserve">CHAAA0711515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I¿Espinassière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"https://fiches-risques.brgm.fr/georisques/cavite/CHAAA0711516" \t "_self" </w:instrText>
            </w:r>
            <w:r>
              <w:fldChar w:fldCharType="separate"/>
            </w:r>
            <w:r>
              <w:rPr>
                <w:rFonts w:ascii="Marianne" w:hAnsi="Marianne" w:eastAsia="Marianne" w:cs="Marianne"/>
                <w:sz w:val="14"/>
              </w:rPr>
              <w:t xml:space="preserve">CHAAA0711516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Soldat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"https://fiches-risques.brgm.fr/georisques/cavite/CHAAA0711517" \t "_self" </w:instrText>
            </w:r>
            <w:r>
              <w:fldChar w:fldCharType="separate"/>
            </w:r>
            <w:r>
              <w:rPr>
                <w:rFonts w:ascii="Marianne" w:hAnsi="Marianne" w:eastAsia="Marianne" w:cs="Marianne"/>
                <w:sz w:val="14"/>
              </w:rPr>
              <w:t xml:space="preserve">CHAAA0711517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Saint-Rome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"https://fiches-risques.brgm.fr/georisques/cavite/CHAAA0711518" \t "_self" </w:instrText>
            </w:r>
            <w:r>
              <w:fldChar w:fldCharType="separate"/>
            </w:r>
            <w:r>
              <w:rPr>
                <w:rFonts w:ascii="Marianne" w:hAnsi="Marianne" w:eastAsia="Marianne" w:cs="Marianne"/>
                <w:sz w:val="14"/>
              </w:rPr>
              <w:t xml:space="preserve">CHAAA0711518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la Croix de Mission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"https://fiches-risques.brgm.fr/georisques/cavite/CHAAA0711519" \t "_self" </w:instrText>
            </w:r>
            <w:r>
              <w:fldChar w:fldCharType="separate"/>
            </w:r>
            <w:r>
              <w:rPr>
                <w:rFonts w:ascii="Marianne" w:hAnsi="Marianne" w:eastAsia="Marianne" w:cs="Marianne"/>
                <w:sz w:val="14"/>
              </w:rPr>
              <w:t xml:space="preserve">CHAAA0711519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Grange de Constant n°1 ou Grotte de Bernet Yves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"https://fiches-risques.brgm.fr/georisques/cavite/CHAAA0711520" \t "_self" </w:instrText>
            </w:r>
            <w:r>
              <w:fldChar w:fldCharType="separate"/>
            </w:r>
            <w:r>
              <w:rPr>
                <w:rFonts w:ascii="Marianne" w:hAnsi="Marianne" w:eastAsia="Marianne" w:cs="Marianne"/>
                <w:sz w:val="14"/>
              </w:rPr>
              <w:t xml:space="preserve">CHAAA0711520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n°4 de la Grange de Constant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"https://fiches-risques.brgm.fr/georisques/cavite/CHAAA0711521" \t "_self" </w:instrText>
            </w:r>
            <w:r>
              <w:fldChar w:fldCharType="separate"/>
            </w:r>
            <w:r>
              <w:rPr>
                <w:rFonts w:ascii="Marianne" w:hAnsi="Marianne" w:eastAsia="Marianne" w:cs="Marianne"/>
                <w:sz w:val="14"/>
              </w:rPr>
              <w:t xml:space="preserve">CHAAA0711521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Grange de Constant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"https://fiches-risques.brgm.fr/georisques/cavite/CHAAA0711522" \t "_self" </w:instrText>
            </w:r>
            <w:r>
              <w:fldChar w:fldCharType="separate"/>
            </w:r>
            <w:r>
              <w:rPr>
                <w:rFonts w:ascii="Marianne" w:hAnsi="Marianne" w:eastAsia="Marianne" w:cs="Marianne"/>
                <w:sz w:val="14"/>
              </w:rPr>
              <w:t xml:space="preserve">CHAAA0711522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Grange de Constant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"https://fiches-risques.brgm.fr/georisques/cavite/CHAAA0711523" \t "_self" </w:instrText>
            </w:r>
            <w:r>
              <w:fldChar w:fldCharType="separate"/>
            </w:r>
            <w:r>
              <w:rPr>
                <w:rFonts w:ascii="Marianne" w:hAnsi="Marianne" w:eastAsia="Marianne" w:cs="Marianne"/>
                <w:sz w:val="14"/>
              </w:rPr>
              <w:t xml:space="preserve">CHAAA0711523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Grange de Constant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"https://fiches-risques.brgm.fr/georisques/cavite/CHAAA0711524" \t "_self" </w:instrText>
            </w:r>
            <w:r>
              <w:fldChar w:fldCharType="separate"/>
            </w:r>
            <w:r>
              <w:rPr>
                <w:rFonts w:ascii="Marianne" w:hAnsi="Marianne" w:eastAsia="Marianne" w:cs="Marianne"/>
                <w:sz w:val="14"/>
              </w:rPr>
              <w:t xml:space="preserve">CHAAA0711524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Chamontin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"https://fiches-risques.brgm.fr/georisques/cavite/CHAAA0711525" \t "_self" </w:instrText>
            </w:r>
            <w:r>
              <w:fldChar w:fldCharType="separate"/>
            </w:r>
            <w:r>
              <w:rPr>
                <w:rFonts w:ascii="Marianne" w:hAnsi="Marianne" w:eastAsia="Marianne" w:cs="Marianne"/>
                <w:sz w:val="14"/>
              </w:rPr>
              <w:t xml:space="preserve">CHAAA0711525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Chamontin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"https://fiches-risques.brgm.fr/georisques/cavite/CHAAA0711526" \t "_self" </w:instrText>
            </w:r>
            <w:r>
              <w:fldChar w:fldCharType="separate"/>
            </w:r>
            <w:r>
              <w:rPr>
                <w:rFonts w:ascii="Marianne" w:hAnsi="Marianne" w:eastAsia="Marianne" w:cs="Marianne"/>
                <w:sz w:val="14"/>
              </w:rPr>
              <w:t xml:space="preserve">CHAAA0711526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Grotte-faille du Bedouir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"https://fiches-risques.brgm.fr/georisques/cavite/CHAAA0711527" \t "_self" </w:instrText>
            </w:r>
            <w:r>
              <w:fldChar w:fldCharType="separate"/>
            </w:r>
            <w:r>
              <w:rPr>
                <w:rFonts w:ascii="Marianne" w:hAnsi="Marianne" w:eastAsia="Marianne" w:cs="Marianne"/>
                <w:sz w:val="14"/>
              </w:rPr>
              <w:t xml:space="preserve">CHAAA0711527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Bedouir ou Grotte du Bridouir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"https://fiches-risques.brgm.fr/georisques/cavite/CHAAA0711528" \t "_self" </w:instrText>
            </w:r>
            <w:r>
              <w:fldChar w:fldCharType="separate"/>
            </w:r>
            <w:r>
              <w:rPr>
                <w:rFonts w:ascii="Marianne" w:hAnsi="Marianne" w:eastAsia="Marianne" w:cs="Marianne"/>
                <w:sz w:val="14"/>
              </w:rPr>
              <w:t xml:space="preserve">CHAAA0711528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Chamontin n°1 ou Grotte de l'Erreur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"https://fiches-risques.brgm.fr/georisques/cavite/CHAAA0711529" \t "_self" </w:instrText>
            </w:r>
            <w:r>
              <w:fldChar w:fldCharType="separate"/>
            </w:r>
            <w:r>
              <w:rPr>
                <w:rFonts w:ascii="Marianne" w:hAnsi="Marianne" w:eastAsia="Marianne" w:cs="Marianne"/>
                <w:sz w:val="14"/>
              </w:rPr>
              <w:t xml:space="preserve">CHAAA0711529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Chamontin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"https://fiches-risques.brgm.fr/georisques/cavite/CHAAA0711530" \t "_self" </w:instrText>
            </w:r>
            <w:r>
              <w:fldChar w:fldCharType="separate"/>
            </w:r>
            <w:r>
              <w:rPr>
                <w:rFonts w:ascii="Marianne" w:hAnsi="Marianne" w:eastAsia="Marianne" w:cs="Marianne"/>
                <w:sz w:val="14"/>
              </w:rPr>
              <w:t xml:space="preserve">CHAAA0711530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Testa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"https://fiches-risques.brgm.fr/georisques/cavite/CHAAA0711531" \t "_self" </w:instrText>
            </w:r>
            <w:r>
              <w:fldChar w:fldCharType="separate"/>
            </w:r>
            <w:r>
              <w:rPr>
                <w:rFonts w:ascii="Marianne" w:hAnsi="Marianne" w:eastAsia="Marianne" w:cs="Marianne"/>
                <w:sz w:val="14"/>
              </w:rPr>
              <w:t xml:space="preserve">CHAAA0711531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Testa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"https://fiches-risques.brgm.fr/georisques/cavite/CHAAA0711532" \t "_self" </w:instrText>
            </w:r>
            <w:r>
              <w:fldChar w:fldCharType="separate"/>
            </w:r>
            <w:r>
              <w:rPr>
                <w:rFonts w:ascii="Marianne" w:hAnsi="Marianne" w:eastAsia="Marianne" w:cs="Marianne"/>
                <w:sz w:val="14"/>
              </w:rPr>
              <w:t xml:space="preserve">CHAAA0711532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Testa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"https://fiches-risques.brgm.fr/georisques/cavite/CHAAA0711533" \t "_self" </w:instrText>
            </w:r>
            <w:r>
              <w:fldChar w:fldCharType="separate"/>
            </w:r>
            <w:r>
              <w:rPr>
                <w:rFonts w:ascii="Marianne" w:hAnsi="Marianne" w:eastAsia="Marianne" w:cs="Marianne"/>
                <w:sz w:val="14"/>
              </w:rPr>
              <w:t xml:space="preserve">CHAAA0711533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Croix de Cavagnac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"https://fiches-risques.brgm.fr/georisques/cavite/CHAAA0711534" \t "_self" </w:instrText>
            </w:r>
            <w:r>
              <w:fldChar w:fldCharType="separate"/>
            </w:r>
            <w:r>
              <w:rPr>
                <w:rFonts w:ascii="Marianne" w:hAnsi="Marianne" w:eastAsia="Marianne" w:cs="Marianne"/>
                <w:sz w:val="14"/>
              </w:rPr>
              <w:t xml:space="preserve">CHAAA0711534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Laurier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"https://fiches-risques.brgm.fr/georisques/cavite/CHAAA0711535" \t "_self" </w:instrText>
            </w:r>
            <w:r>
              <w:fldChar w:fldCharType="separate"/>
            </w:r>
            <w:r>
              <w:rPr>
                <w:rFonts w:ascii="Marianne" w:hAnsi="Marianne" w:eastAsia="Marianne" w:cs="Marianne"/>
                <w:sz w:val="14"/>
              </w:rPr>
              <w:t xml:space="preserve">CHAAA0711535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Laurier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"https://fiches-risques.brgm.fr/georisques/cavite/CHAAA0711536" \t "_self" </w:instrText>
            </w:r>
            <w:r>
              <w:fldChar w:fldCharType="separate"/>
            </w:r>
            <w:r>
              <w:rPr>
                <w:rFonts w:ascii="Marianne" w:hAnsi="Marianne" w:eastAsia="Marianne" w:cs="Marianne"/>
                <w:sz w:val="14"/>
              </w:rPr>
              <w:t xml:space="preserve">CHAAA0711536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 Laines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"https://fiches-risques.brgm.fr/georisques/cavite/CHAAA0711537" \t "_self" </w:instrText>
            </w:r>
            <w:r>
              <w:fldChar w:fldCharType="separate"/>
            </w:r>
            <w:r>
              <w:rPr>
                <w:rFonts w:ascii="Marianne" w:hAnsi="Marianne" w:eastAsia="Marianne" w:cs="Marianne"/>
                <w:sz w:val="14"/>
              </w:rPr>
              <w:t xml:space="preserve">CHAAA0711537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Fusan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"https://fiches-risques.brgm.fr/georisques/cavite/CHAAA0711538" \t "_self" </w:instrText>
            </w:r>
            <w:r>
              <w:fldChar w:fldCharType="separate"/>
            </w:r>
            <w:r>
              <w:rPr>
                <w:rFonts w:ascii="Marianne" w:hAnsi="Marianne" w:eastAsia="Marianne" w:cs="Marianne"/>
                <w:sz w:val="14"/>
              </w:rPr>
              <w:t xml:space="preserve">CHAAA0711538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Poële à chataignes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"https://fiches-risques.brgm.fr/georisques/cavite/CHAAA0711539" \t "_self" </w:instrText>
            </w:r>
            <w:r>
              <w:fldChar w:fldCharType="separate"/>
            </w:r>
            <w:r>
              <w:rPr>
                <w:rFonts w:ascii="Marianne" w:hAnsi="Marianne" w:eastAsia="Marianne" w:cs="Marianne"/>
                <w:sz w:val="14"/>
              </w:rPr>
              <w:t xml:space="preserve">CHAAA0711539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Faveyrolle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"https://fiches-risques.brgm.fr/georisques/cavite/CHAAA0711540" \t "_self" </w:instrText>
            </w:r>
            <w:r>
              <w:fldChar w:fldCharType="separate"/>
            </w:r>
            <w:r>
              <w:rPr>
                <w:rFonts w:ascii="Marianne" w:hAnsi="Marianne" w:eastAsia="Marianne" w:cs="Marianne"/>
                <w:sz w:val="14"/>
              </w:rPr>
              <w:t xml:space="preserve">CHAAA0711540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Nid d'hirondelle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"https://fiches-risques.brgm.fr/georisques/cavite/CHAAA0711541" \t "_self" </w:instrText>
            </w:r>
            <w:r>
              <w:fldChar w:fldCharType="separate"/>
            </w:r>
            <w:r>
              <w:rPr>
                <w:rFonts w:ascii="Marianne" w:hAnsi="Marianne" w:eastAsia="Marianne" w:cs="Marianne"/>
                <w:sz w:val="14"/>
              </w:rPr>
              <w:t xml:space="preserve">CHAAA0711541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des Terrasses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"https://fiches-risques.brgm.fr/georisques/cavite/CHAAA0711542" \t "_self" </w:instrText>
            </w:r>
            <w:r>
              <w:fldChar w:fldCharType="separate"/>
            </w:r>
            <w:r>
              <w:rPr>
                <w:rFonts w:ascii="Marianne" w:hAnsi="Marianne" w:eastAsia="Marianne" w:cs="Marianne"/>
                <w:sz w:val="14"/>
              </w:rPr>
              <w:t xml:space="preserve">CHAAA0711542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Terrasses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"https://fiches-risques.brgm.fr/georisques/cavite/CHAAA0711543" \t "_self" </w:instrText>
            </w:r>
            <w:r>
              <w:fldChar w:fldCharType="separate"/>
            </w:r>
            <w:r>
              <w:rPr>
                <w:rFonts w:ascii="Marianne" w:hAnsi="Marianne" w:eastAsia="Marianne" w:cs="Marianne"/>
                <w:sz w:val="14"/>
              </w:rPr>
              <w:t xml:space="preserve">CHAAA0711543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Taillis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"https://fiches-risques.brgm.fr/georisques/cavite/CHAAA0711544" \t "_self" </w:instrText>
            </w:r>
            <w:r>
              <w:fldChar w:fldCharType="separate"/>
            </w:r>
            <w:r>
              <w:rPr>
                <w:rFonts w:ascii="Marianne" w:hAnsi="Marianne" w:eastAsia="Marianne" w:cs="Marianne"/>
                <w:sz w:val="14"/>
              </w:rPr>
              <w:t xml:space="preserve">CHAAA0711544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Tune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"https://fiches-risques.brgm.fr/georisques/cavite/CHAAA0711545" \t "_self" </w:instrText>
            </w:r>
            <w:r>
              <w:fldChar w:fldCharType="separate"/>
            </w:r>
            <w:r>
              <w:rPr>
                <w:rFonts w:ascii="Marianne" w:hAnsi="Marianne" w:eastAsia="Marianne" w:cs="Marianne"/>
                <w:sz w:val="14"/>
              </w:rPr>
              <w:t xml:space="preserve">CHAAA0711545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Teoule n°2</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850732" name="Picture">
</wp:docPr>
                  <a:graphic>
                    <a:graphicData uri="http://schemas.openxmlformats.org/drawingml/2006/picture">
                      <pic:pic>
                        <pic:nvPicPr>
                          <pic:cNvPr id="1916850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75175" name="Picture">
</wp:docPr>
                  <a:graphic>
                    <a:graphicData uri="http://schemas.openxmlformats.org/drawingml/2006/picture">
                      <pic:pic>
                        <pic:nvPicPr>
                          <pic:cNvPr id="578175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298317" name="Picture">
</wp:docPr>
                  <a:graphic>
                    <a:graphicData uri="http://schemas.openxmlformats.org/drawingml/2006/picture">
                      <pic:pic>
                        <pic:nvPicPr>
                          <pic:cNvPr id="166829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"https://fiches-risques.brgm.fr/georisques/cavite/CHAAA0711546" \t "_self" </w:instrText>
            </w:r>
            <w:r>
              <w:fldChar w:fldCharType="separate"/>
            </w:r>
            <w:r>
              <w:rPr>
                <w:rFonts w:ascii="Marianne" w:hAnsi="Marianne" w:eastAsia="Marianne" w:cs="Marianne"/>
                <w:sz w:val="14"/>
              </w:rPr>
              <w:t xml:space="preserve">CHAAA0711546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Teoule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"https://fiches-risques.brgm.fr/georisques/cavite/CHAAA0711547" \t "_self" </w:instrText>
            </w:r>
            <w:r>
              <w:fldChar w:fldCharType="separate"/>
            </w:r>
            <w:r>
              <w:rPr>
                <w:rFonts w:ascii="Marianne" w:hAnsi="Marianne" w:eastAsia="Marianne" w:cs="Marianne"/>
                <w:sz w:val="14"/>
              </w:rPr>
              <w:t xml:space="preserve">CHAAA0711547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Teoule n°4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"https://fiches-risques.brgm.fr/georisques/cavite/CHAAA0711548" \t "_self" </w:instrText>
            </w:r>
            <w:r>
              <w:fldChar w:fldCharType="separate"/>
            </w:r>
            <w:r>
              <w:rPr>
                <w:rFonts w:ascii="Marianne" w:hAnsi="Marianne" w:eastAsia="Marianne" w:cs="Marianne"/>
                <w:sz w:val="14"/>
              </w:rPr>
              <w:t xml:space="preserve">CHAAA0711548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I¿Issard</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"https://fiches-risques.brgm.fr/georisques/cavite/CHAAA0711549" \t "_self" </w:instrText>
            </w:r>
            <w:r>
              <w:fldChar w:fldCharType="separate"/>
            </w:r>
            <w:r>
              <w:rPr>
                <w:rFonts w:ascii="Marianne" w:hAnsi="Marianne" w:eastAsia="Marianne" w:cs="Marianne"/>
                <w:sz w:val="14"/>
              </w:rPr>
              <w:t xml:space="preserve">CHAAA0711549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Teoule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"https://fiches-risques.brgm.fr/georisques/cavite/CHAAA0711550" \t "_self" </w:instrText>
            </w:r>
            <w:r>
              <w:fldChar w:fldCharType="separate"/>
            </w:r>
            <w:r>
              <w:rPr>
                <w:rFonts w:ascii="Marianne" w:hAnsi="Marianne" w:eastAsia="Marianne" w:cs="Marianne"/>
                <w:sz w:val="14"/>
              </w:rPr>
              <w:t xml:space="preserve">CHAAA0711550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 Station d'épuration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"https://fiches-risques.brgm.fr/georisques/cavite/CHAAA0711551" \t "_self" </w:instrText>
            </w:r>
            <w:r>
              <w:fldChar w:fldCharType="separate"/>
            </w:r>
            <w:r>
              <w:rPr>
                <w:rFonts w:ascii="Marianne" w:hAnsi="Marianne" w:eastAsia="Marianne" w:cs="Marianne"/>
                <w:sz w:val="14"/>
              </w:rPr>
              <w:t xml:space="preserve">CHAAA0711551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Poule Grillée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"https://fiches-risques.brgm.fr/georisques/cavite/CHAAA0711553" \t "_self" </w:instrText>
            </w:r>
            <w:r>
              <w:fldChar w:fldCharType="separate"/>
            </w:r>
            <w:r>
              <w:rPr>
                <w:rFonts w:ascii="Marianne" w:hAnsi="Marianne" w:eastAsia="Marianne" w:cs="Marianne"/>
                <w:sz w:val="14"/>
              </w:rPr>
              <w:t xml:space="preserve">CHAAA0711553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Labeaume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"https://fiches-risques.brgm.fr/georisques/cavite/CHAAA0711554" \t "_self" </w:instrText>
            </w:r>
            <w:r>
              <w:fldChar w:fldCharType="separate"/>
            </w:r>
            <w:r>
              <w:rPr>
                <w:rFonts w:ascii="Marianne" w:hAnsi="Marianne" w:eastAsia="Marianne" w:cs="Marianne"/>
                <w:sz w:val="14"/>
              </w:rPr>
              <w:t xml:space="preserve">CHAAA0711554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I¿Abeille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"https://fiches-risques.brgm.fr/georisques/cavite/CHAAA0711555" \t "_self" </w:instrText>
            </w:r>
            <w:r>
              <w:fldChar w:fldCharType="separate"/>
            </w:r>
            <w:r>
              <w:rPr>
                <w:rFonts w:ascii="Marianne" w:hAnsi="Marianne" w:eastAsia="Marianne" w:cs="Marianne"/>
                <w:sz w:val="14"/>
              </w:rPr>
              <w:t xml:space="preserve">CHAAA0711555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Poubelles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"https://fiches-risques.brgm.fr/georisques/cavite/CHAAA0711556" \t "_self" </w:instrText>
            </w:r>
            <w:r>
              <w:fldChar w:fldCharType="separate"/>
            </w:r>
            <w:r>
              <w:rPr>
                <w:rFonts w:ascii="Marianne" w:hAnsi="Marianne" w:eastAsia="Marianne" w:cs="Marianne"/>
                <w:sz w:val="14"/>
              </w:rPr>
              <w:t xml:space="preserve">CHAAA0711556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I¿ Abeille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"https://fiches-risques.brgm.fr/georisques/cavite/CHAAA0711557" \t "_self" </w:instrText>
            </w:r>
            <w:r>
              <w:fldChar w:fldCharType="separate"/>
            </w:r>
            <w:r>
              <w:rPr>
                <w:rFonts w:ascii="Marianne" w:hAnsi="Marianne" w:eastAsia="Marianne" w:cs="Marianne"/>
                <w:sz w:val="14"/>
              </w:rPr>
              <w:t xml:space="preserve">CHAAA0711557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Exsurgence de Labeaume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"https://fiches-risques.brgm.fr/georisques/cavite/CHAAA0711558" \t "_self" </w:instrText>
            </w:r>
            <w:r>
              <w:fldChar w:fldCharType="separate"/>
            </w:r>
            <w:r>
              <w:rPr>
                <w:rFonts w:ascii="Marianne" w:hAnsi="Marianne" w:eastAsia="Marianne" w:cs="Marianne"/>
                <w:sz w:val="14"/>
              </w:rPr>
              <w:t xml:space="preserve">CHAAA0711558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du Murier</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"https://fiches-risques.brgm.fr/georisques/cavite/CHAAA0711559" \t "_self" </w:instrText>
            </w:r>
            <w:r>
              <w:fldChar w:fldCharType="separate"/>
            </w:r>
            <w:r>
              <w:rPr>
                <w:rFonts w:ascii="Marianne" w:hAnsi="Marianne" w:eastAsia="Marianne" w:cs="Marianne"/>
                <w:sz w:val="14"/>
              </w:rPr>
              <w:t xml:space="preserve">CHAAA0711559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Ranc Vidal</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"https://fiches-risques.brgm.fr/georisques/cavite/CHAAA0711560" \t "_self" </w:instrText>
            </w:r>
            <w:r>
              <w:fldChar w:fldCharType="separate"/>
            </w:r>
            <w:r>
              <w:rPr>
                <w:rFonts w:ascii="Marianne" w:hAnsi="Marianne" w:eastAsia="Marianne" w:cs="Marianne"/>
                <w:sz w:val="14"/>
              </w:rPr>
              <w:t xml:space="preserve">CHAAA0711560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B.P.8</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"https://fiches-risques.brgm.fr/georisques/cavite/CHAAA0711561" \t "_self" </w:instrText>
            </w:r>
            <w:r>
              <w:fldChar w:fldCharType="separate"/>
            </w:r>
            <w:r>
              <w:rPr>
                <w:rFonts w:ascii="Marianne" w:hAnsi="Marianne" w:eastAsia="Marianne" w:cs="Marianne"/>
                <w:sz w:val="14"/>
              </w:rPr>
              <w:t xml:space="preserve">CHAAA0711561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Sauvage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"https://fiches-risques.brgm.fr/georisques/cavite/CHAAA0711562" \t "_self" </w:instrText>
            </w:r>
            <w:r>
              <w:fldChar w:fldCharType="separate"/>
            </w:r>
            <w:r>
              <w:rPr>
                <w:rFonts w:ascii="Marianne" w:hAnsi="Marianne" w:eastAsia="Marianne" w:cs="Marianne"/>
                <w:sz w:val="14"/>
              </w:rPr>
              <w:t xml:space="preserve">CHAAA0711562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B.P.6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"https://fiches-risques.brgm.fr/georisques/cavite/CHAAA0711563" \t "_self" </w:instrText>
            </w:r>
            <w:r>
              <w:fldChar w:fldCharType="separate"/>
            </w:r>
            <w:r>
              <w:rPr>
                <w:rFonts w:ascii="Marianne" w:hAnsi="Marianne" w:eastAsia="Marianne" w:cs="Marianne"/>
                <w:sz w:val="14"/>
              </w:rPr>
              <w:t xml:space="preserve">CHAAA0711563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des Tufs ou Source du Taureau qui Brame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"https://fiches-risques.brgm.fr/georisques/cavite/CHAAA0711564" \t "_self" </w:instrText>
            </w:r>
            <w:r>
              <w:fldChar w:fldCharType="separate"/>
            </w:r>
            <w:r>
              <w:rPr>
                <w:rFonts w:ascii="Marianne" w:hAnsi="Marianne" w:eastAsia="Marianne" w:cs="Marianne"/>
                <w:sz w:val="14"/>
              </w:rPr>
              <w:t xml:space="preserve">CHAAA0711564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Jean-Pierre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"https://fiches-risques.brgm.fr/georisques/cavite/CHAAA0711565" \t "_self" </w:instrText>
            </w:r>
            <w:r>
              <w:fldChar w:fldCharType="separate"/>
            </w:r>
            <w:r>
              <w:rPr>
                <w:rFonts w:ascii="Marianne" w:hAnsi="Marianne" w:eastAsia="Marianne" w:cs="Marianne"/>
                <w:sz w:val="14"/>
              </w:rPr>
              <w:t xml:space="preserve">CHAAA0711565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B.P.1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"https://fiches-risques.brgm.fr/georisques/cavite/CHAAA0711566" \t "_self" </w:instrText>
            </w:r>
            <w:r>
              <w:fldChar w:fldCharType="separate"/>
            </w:r>
            <w:r>
              <w:rPr>
                <w:rFonts w:ascii="Marianne" w:hAnsi="Marianne" w:eastAsia="Marianne" w:cs="Marianne"/>
                <w:sz w:val="14"/>
              </w:rPr>
              <w:t xml:space="preserve">CHAAA0711566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Malpas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"https://fiches-risques.brgm.fr/georisques/cavite/CHAAA0711567" \t "_self" </w:instrText>
            </w:r>
            <w:r>
              <w:fldChar w:fldCharType="separate"/>
            </w:r>
            <w:r>
              <w:rPr>
                <w:rFonts w:ascii="Marianne" w:hAnsi="Marianne" w:eastAsia="Marianne" w:cs="Marianne"/>
                <w:sz w:val="14"/>
              </w:rPr>
              <w:t xml:space="preserve">CHAAA0711567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B.P.2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"https://fiches-risques.brgm.fr/georisques/cavite/CHAAA0711568" \t "_self" </w:instrText>
            </w:r>
            <w:r>
              <w:fldChar w:fldCharType="separate"/>
            </w:r>
            <w:r>
              <w:rPr>
                <w:rFonts w:ascii="Marianne" w:hAnsi="Marianne" w:eastAsia="Marianne" w:cs="Marianne"/>
                <w:sz w:val="14"/>
              </w:rPr>
              <w:t xml:space="preserve">CHAAA0711568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Tranchée de Bellevue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"https://fiches-risques.brgm.fr/georisques/cavite/CHAAA0711569" \t "_self" </w:instrText>
            </w:r>
            <w:r>
              <w:fldChar w:fldCharType="separate"/>
            </w:r>
            <w:r>
              <w:rPr>
                <w:rFonts w:ascii="Marianne" w:hAnsi="Marianne" w:eastAsia="Marianne" w:cs="Marianne"/>
                <w:sz w:val="14"/>
              </w:rPr>
              <w:t xml:space="preserve">CHAAA0711569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souffleur de Vigne Vieille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"https://fiches-risques.brgm.fr/georisques/cavite/CHAAA0711570" \t "_self" </w:instrText>
            </w:r>
            <w:r>
              <w:fldChar w:fldCharType="separate"/>
            </w:r>
            <w:r>
              <w:rPr>
                <w:rFonts w:ascii="Marianne" w:hAnsi="Marianne" w:eastAsia="Marianne" w:cs="Marianne"/>
                <w:sz w:val="14"/>
              </w:rPr>
              <w:t xml:space="preserve">CHAAA0711570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souffleur de Poucholle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"https://fiches-risques.brgm.fr/georisques/cavite/CHAAA0711571" \t "_self" </w:instrText>
            </w:r>
            <w:r>
              <w:fldChar w:fldCharType="separate"/>
            </w:r>
            <w:r>
              <w:rPr>
                <w:rFonts w:ascii="Marianne" w:hAnsi="Marianne" w:eastAsia="Marianne" w:cs="Marianne"/>
                <w:sz w:val="14"/>
              </w:rPr>
              <w:t xml:space="preserve">CHAAA0711571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 Poucholle n°1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"https://fiches-risques.brgm.fr/georisques/cavite/CHAAA0711572" \t "_self" </w:instrText>
            </w:r>
            <w:r>
              <w:fldChar w:fldCharType="separate"/>
            </w:r>
            <w:r>
              <w:rPr>
                <w:rFonts w:ascii="Marianne" w:hAnsi="Marianne" w:eastAsia="Marianne" w:cs="Marianne"/>
                <w:sz w:val="14"/>
              </w:rPr>
              <w:t xml:space="preserve">CHAAA0711572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Tranchée de Bellevue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"https://fiches-risques.brgm.fr/georisques/cavite/CHAAA0711573" \t "_self" </w:instrText>
            </w:r>
            <w:r>
              <w:fldChar w:fldCharType="separate"/>
            </w:r>
            <w:r>
              <w:rPr>
                <w:rFonts w:ascii="Marianne" w:hAnsi="Marianne" w:eastAsia="Marianne" w:cs="Marianne"/>
                <w:sz w:val="14"/>
              </w:rPr>
              <w:t xml:space="preserve">CHAAA0711573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B.P.3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"https://fiches-risques.brgm.fr/georisques/cavite/CHAAA0711574" \t "_self" </w:instrText>
            </w:r>
            <w:r>
              <w:fldChar w:fldCharType="separate"/>
            </w:r>
            <w:r>
              <w:rPr>
                <w:rFonts w:ascii="Marianne" w:hAnsi="Marianne" w:eastAsia="Marianne" w:cs="Marianne"/>
                <w:sz w:val="14"/>
              </w:rPr>
              <w:t xml:space="preserve">CHAAA0711574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B.P.4</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"https://fiches-risques.brgm.fr/georisques/cavite/CHAAA0711575" \t "_self" </w:instrText>
            </w:r>
            <w:r>
              <w:fldChar w:fldCharType="separate"/>
            </w:r>
            <w:r>
              <w:rPr>
                <w:rFonts w:ascii="Marianne" w:hAnsi="Marianne" w:eastAsia="Marianne" w:cs="Marianne"/>
                <w:sz w:val="14"/>
              </w:rPr>
              <w:t xml:space="preserve">CHAAA0711575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Roudezet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"https://fiches-risques.brgm.fr/georisques/cavite/CHAAA0711576" \t "_self" </w:instrText>
            </w:r>
            <w:r>
              <w:fldChar w:fldCharType="separate"/>
            </w:r>
            <w:r>
              <w:rPr>
                <w:rFonts w:ascii="Marianne" w:hAnsi="Marianne" w:eastAsia="Marianne" w:cs="Marianne"/>
                <w:sz w:val="14"/>
              </w:rPr>
              <w:t xml:space="preserve">CHAAA0711576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des Ruines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"https://fiches-risques.brgm.fr/georisques/cavite/CHAAA0711577" \t "_self" </w:instrText>
            </w:r>
            <w:r>
              <w:fldChar w:fldCharType="separate"/>
            </w:r>
            <w:r>
              <w:rPr>
                <w:rFonts w:ascii="Marianne" w:hAnsi="Marianne" w:eastAsia="Marianne" w:cs="Marianne"/>
                <w:sz w:val="14"/>
              </w:rPr>
              <w:t xml:space="preserve">CHAAA0711577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Pêcher ou Grotte de Laurac</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"https://fiches-risques.brgm.fr/georisques/cavite/CHAAA0711578" \t "_self" </w:instrText>
            </w:r>
            <w:r>
              <w:fldChar w:fldCharType="separate"/>
            </w:r>
            <w:r>
              <w:rPr>
                <w:rFonts w:ascii="Marianne" w:hAnsi="Marianne" w:eastAsia="Marianne" w:cs="Marianne"/>
                <w:sz w:val="14"/>
              </w:rPr>
              <w:t xml:space="preserve">CHAAA0711578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Poucholles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"https://fiches-risques.brgm.fr/georisques/cavite/CHAAA0711579" \t "_self" </w:instrText>
            </w:r>
            <w:r>
              <w:fldChar w:fldCharType="separate"/>
            </w:r>
            <w:r>
              <w:rPr>
                <w:rFonts w:ascii="Marianne" w:hAnsi="Marianne" w:eastAsia="Marianne" w:cs="Marianne"/>
                <w:sz w:val="14"/>
              </w:rPr>
              <w:t xml:space="preserve">CHAAA0711579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Laurenson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"https://fiches-risques.brgm.fr/georisques/cavite/CHAAA0711580" \t "_self" </w:instrText>
            </w:r>
            <w:r>
              <w:fldChar w:fldCharType="separate"/>
            </w:r>
            <w:r>
              <w:rPr>
                <w:rFonts w:ascii="Marianne" w:hAnsi="Marianne" w:eastAsia="Marianne" w:cs="Marianne"/>
                <w:sz w:val="14"/>
              </w:rPr>
              <w:t xml:space="preserve">CHAAA0711580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Défilé n°2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"https://fiches-risques.brgm.fr/georisques/cavite/CHAAA0711581" \t "_self" </w:instrText>
            </w:r>
            <w:r>
              <w:fldChar w:fldCharType="separate"/>
            </w:r>
            <w:r>
              <w:rPr>
                <w:rFonts w:ascii="Marianne" w:hAnsi="Marianne" w:eastAsia="Marianne" w:cs="Marianne"/>
                <w:sz w:val="14"/>
              </w:rPr>
              <w:t xml:space="preserve">CHAAA0711581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I¿Eboulement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"https://fiches-risques.brgm.fr/georisques/cavite/CHAAA0711582" \t "_self" </w:instrText>
            </w:r>
            <w:r>
              <w:fldChar w:fldCharType="separate"/>
            </w:r>
            <w:r>
              <w:rPr>
                <w:rFonts w:ascii="Marianne" w:hAnsi="Marianne" w:eastAsia="Marianne" w:cs="Marianne"/>
                <w:sz w:val="14"/>
              </w:rPr>
              <w:t xml:space="preserve">CHAAA0711582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Limonaderie ou Exurgence de la Limonade ou Grotte des </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"https://fiches-risques.brgm.fr/georisques/cavite/CHAAA0711583" \t "_self" </w:instrText>
            </w:r>
            <w:r>
              <w:fldChar w:fldCharType="separate"/>
            </w:r>
            <w:r>
              <w:rPr>
                <w:rFonts w:ascii="Marianne" w:hAnsi="Marianne" w:eastAsia="Marianne" w:cs="Marianne"/>
                <w:sz w:val="14"/>
              </w:rPr>
              <w:t xml:space="preserve">CHAAA0711583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Défilé n°3</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"https://fiches-risques.brgm.fr/georisques/cavite/CHAAA0711584" \t "_self" </w:instrText>
            </w:r>
            <w:r>
              <w:fldChar w:fldCharType="separate"/>
            </w:r>
            <w:r>
              <w:rPr>
                <w:rFonts w:ascii="Marianne" w:hAnsi="Marianne" w:eastAsia="Marianne" w:cs="Marianne"/>
                <w:sz w:val="14"/>
              </w:rPr>
              <w:t xml:space="preserve">CHAAA0711584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Chauve-Souris</w:t>
            </w: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996532" name="Picture">
</wp:docPr>
                  <a:graphic>
                    <a:graphicData uri="http://schemas.openxmlformats.org/drawingml/2006/picture">
                      <pic:pic>
                        <pic:nvPicPr>
                          <pic:cNvPr id="4349965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456846" name="Picture">
</wp:docPr>
                  <a:graphic>
                    <a:graphicData uri="http://schemas.openxmlformats.org/drawingml/2006/picture">
                      <pic:pic>
                        <pic:nvPicPr>
                          <pic:cNvPr id="401456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07120 Labeaume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907565" name="Picture">
</wp:docPr>
                  <a:graphic>
                    <a:graphicData uri="http://schemas.openxmlformats.org/drawingml/2006/picture">
                      <pic:pic>
                        <pic:nvPicPr>
                          <pic:cNvPr id="666907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"https://fiches-risques.brgm.fr/georisques/casias/SSP4044309" \t "_blank" </w:instrText>
            </w:r>
            <w:r>
              <w:fldChar w:fldCharType="separate"/>
            </w:r>
            <w:r>
              <w:rPr>
                <w:rFonts w:ascii="Marianne" w:hAnsi="Marianne" w:eastAsia="Marianne" w:cs="Marianne"/>
                <w:sz w:val="14"/>
              </w:rPr>
              <w:t xml:space="preserve">SSP4044309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"https://fiches-risques.brgm.fr/georisques/casias/SSP4044305" \t "_blank" </w:instrText>
            </w:r>
            <w:r>
              <w:fldChar w:fldCharType="separate"/>
            </w:r>
            <w:r>
              <w:rPr>
                <w:rFonts w:ascii="Marianne" w:hAnsi="Marianne" w:eastAsia="Marianne" w:cs="Marianne"/>
                <w:sz w:val="14"/>
              </w:rPr>
              <w:t xml:space="preserve">SSP4044305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forge et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"https://fiches-risques.brgm.fr/georisques/casias/SSP4044304" \t "_blank" </w:instrText>
            </w:r>
            <w:r>
              <w:fldChar w:fldCharType="separate"/>
            </w:r>
            <w:r>
              <w:rPr>
                <w:rFonts w:ascii="Marianne" w:hAnsi="Marianne" w:eastAsia="Marianne" w:cs="Marianne"/>
                <w:sz w:val="14"/>
              </w:rPr>
              <w:t xml:space="preserve">SSP4044304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Aérodrome avec dépôt de carburant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