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1608689" name="Picture">
</wp:docPr>
                  <a:graphic>
                    <a:graphicData uri="http://schemas.openxmlformats.org/drawingml/2006/picture">
                      <pic:pic>
                        <pic:nvPicPr>
                          <pic:cNvPr id="8016086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65259490" name="Picture">
</wp:docPr>
                  <a:graphic>
                    <a:graphicData uri="http://schemas.openxmlformats.org/drawingml/2006/picture">
                      <pic:pic>
                        <pic:nvPicPr>
                          <pic:cNvPr id="76525949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7503497" name="Picture">
</wp:docPr>
                        <a:graphic>
                          <a:graphicData uri="http://schemas.openxmlformats.org/drawingml/2006/picture">
                            <pic:pic>
                              <pic:nvPicPr>
                                <pic:cNvPr id="10750349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76160 La Vieux-Rue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53898474" name="Picture">
</wp:docPr>
                  <a:graphic>
                    <a:graphicData uri="http://schemas.openxmlformats.org/drawingml/2006/picture">
                      <pic:pic>
                        <pic:nvPicPr>
                          <pic:cNvPr id="115389847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2918571" name="Picture">
</wp:docPr>
                  <a:graphic>
                    <a:graphicData uri="http://schemas.openxmlformats.org/drawingml/2006/picture">
                      <pic:pic>
                        <pic:nvPicPr>
                          <pic:cNvPr id="5291857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5907566" name="Picture">
</wp:docPr>
                  <a:graphic>
                    <a:graphicData uri="http://schemas.openxmlformats.org/drawingml/2006/picture">
                      <pic:pic>
                        <pic:nvPicPr>
                          <pic:cNvPr id="7959075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4538197" name="Picture">
</wp:docPr>
                  <a:graphic>
                    <a:graphicData uri="http://schemas.openxmlformats.org/drawingml/2006/picture">
                      <pic:pic>
                        <pic:nvPicPr>
                          <pic:cNvPr id="19545381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76160 La Vieux-Rue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4826785" name="Picture">
</wp:docPr>
                  <a:graphic>
                    <a:graphicData uri="http://schemas.openxmlformats.org/drawingml/2006/picture">
                      <pic:pic>
                        <pic:nvPicPr>
                          <pic:cNvPr id="7448267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94231336" name="Picture">
</wp:docPr>
                        <a:graphic>
                          <a:graphicData uri="http://schemas.openxmlformats.org/drawingml/2006/picture">
                            <pic:pic>
                              <pic:nvPicPr>
                                <pic:cNvPr id="99423133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0508918" name="Picture">
</wp:docPr>
                        <a:graphic>
                          <a:graphicData uri="http://schemas.openxmlformats.org/drawingml/2006/picture">
                            <pic:pic>
                              <pic:nvPicPr>
                                <pic:cNvPr id="108050891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21515331" name="Picture">
</wp:docPr>
                        <a:graphic>
                          <a:graphicData uri="http://schemas.openxmlformats.org/drawingml/2006/picture">
                            <pic:pic>
                              <pic:nvPicPr>
                                <pic:cNvPr id="52151533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80521562" name="Picture">
</wp:docPr>
                        <a:graphic>
                          <a:graphicData uri="http://schemas.openxmlformats.org/drawingml/2006/picture">
                            <pic:pic>
                              <pic:nvPicPr>
                                <pic:cNvPr id="128052156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654555" name="Picture">
</wp:docPr>
                        <a:graphic>
                          <a:graphicData uri="http://schemas.openxmlformats.org/drawingml/2006/picture">
                            <pic:pic>
                              <pic:nvPicPr>
                                <pic:cNvPr id="7865455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98476426" name="Picture">
</wp:docPr>
                        <a:graphic>
                          <a:graphicData uri="http://schemas.openxmlformats.org/drawingml/2006/picture">
                            <pic:pic>
                              <pic:nvPicPr>
                                <pic:cNvPr id="99847642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66042868" name="Picture">
</wp:docPr>
                        <a:graphic>
                          <a:graphicData uri="http://schemas.openxmlformats.org/drawingml/2006/picture">
                            <pic:pic>
                              <pic:nvPicPr>
                                <pic:cNvPr id="106604286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1837639" name="Picture">
</wp:docPr>
                        <a:graphic>
                          <a:graphicData uri="http://schemas.openxmlformats.org/drawingml/2006/picture">
                            <pic:pic>
                              <pic:nvPicPr>
                                <pic:cNvPr id="143183763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4018475" name="Picture">
</wp:docPr>
                        <a:graphic>
                          <a:graphicData uri="http://schemas.openxmlformats.org/drawingml/2006/picture">
                            <pic:pic>
                              <pic:nvPicPr>
                                <pic:cNvPr id="164018475"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92724661" name="Picture">
</wp:docPr>
                        <a:graphic>
                          <a:graphicData uri="http://schemas.openxmlformats.org/drawingml/2006/picture">
                            <pic:pic>
                              <pic:nvPicPr>
                                <pic:cNvPr id="89272466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057239" name="Picture">
</wp:docPr>
                        <a:graphic>
                          <a:graphicData uri="http://schemas.openxmlformats.org/drawingml/2006/picture">
                            <pic:pic>
                              <pic:nvPicPr>
                                <pic:cNvPr id="13605723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78033962" name="Picture">
</wp:docPr>
                        <a:graphic>
                          <a:graphicData uri="http://schemas.openxmlformats.org/drawingml/2006/picture">
                            <pic:pic>
                              <pic:nvPicPr>
                                <pic:cNvPr id="1378033962"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39362754" name="Picture">
</wp:docPr>
                        <a:graphic>
                          <a:graphicData uri="http://schemas.openxmlformats.org/drawingml/2006/picture">
                            <pic:pic>
                              <pic:nvPicPr>
                                <pic:cNvPr id="239362754"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6545169" name="Picture">
</wp:docPr>
                        <a:graphic>
                          <a:graphicData uri="http://schemas.openxmlformats.org/drawingml/2006/picture">
                            <pic:pic>
                              <pic:nvPicPr>
                                <pic:cNvPr id="22654516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18886021" name="Picture">
</wp:docPr>
                        <a:graphic>
                          <a:graphicData uri="http://schemas.openxmlformats.org/drawingml/2006/picture">
                            <pic:pic>
                              <pic:nvPicPr>
                                <pic:cNvPr id="418886021"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23814778" name="Picture">
</wp:docPr>
                        <a:graphic>
                          <a:graphicData uri="http://schemas.openxmlformats.org/drawingml/2006/picture">
                            <pic:pic>
                              <pic:nvPicPr>
                                <pic:cNvPr id="623814778"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3160165" name="Picture">
</wp:docPr>
                        <a:graphic>
                          <a:graphicData uri="http://schemas.openxmlformats.org/drawingml/2006/picture">
                            <pic:pic>
                              <pic:nvPicPr>
                                <pic:cNvPr id="41316016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04744187" name="Picture">
</wp:docPr>
                        <a:graphic>
                          <a:graphicData uri="http://schemas.openxmlformats.org/drawingml/2006/picture">
                            <pic:pic>
                              <pic:nvPicPr>
                                <pic:cNvPr id="1904744187"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38597481" name="Picture">
</wp:docPr>
                        <a:graphic>
                          <a:graphicData uri="http://schemas.openxmlformats.org/drawingml/2006/picture">
                            <pic:pic>
                              <pic:nvPicPr>
                                <pic:cNvPr id="1338597481"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9334116" name="Picture">
</wp:docPr>
                        <a:graphic>
                          <a:graphicData uri="http://schemas.openxmlformats.org/drawingml/2006/picture">
                            <pic:pic>
                              <pic:nvPicPr>
                                <pic:cNvPr id="459334116"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67152156" name="Picture">
</wp:docPr>
                        <a:graphic>
                          <a:graphicData uri="http://schemas.openxmlformats.org/drawingml/2006/picture">
                            <pic:pic>
                              <pic:nvPicPr>
                                <pic:cNvPr id="767152156"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9326193" name="Picture">
</wp:docPr>
                  <a:graphic>
                    <a:graphicData uri="http://schemas.openxmlformats.org/drawingml/2006/picture">
                      <pic:pic>
                        <pic:nvPicPr>
                          <pic:cNvPr id="7093261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5336056" name="Picture">
</wp:docPr>
                  <a:graphic>
                    <a:graphicData uri="http://schemas.openxmlformats.org/drawingml/2006/picture">
                      <pic:pic>
                        <pic:nvPicPr>
                          <pic:cNvPr id="4753360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76160 La Vieux-Rue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6095870" name="Picture">
</wp:docPr>
                  <a:graphic>
                    <a:graphicData uri="http://schemas.openxmlformats.org/drawingml/2006/picture">
                      <pic:pic>
                        <pic:nvPicPr>
                          <pic:cNvPr id="20660958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 vieux-rue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58334083" name="Picture">
</wp:docPr>
                  <a:graphic>
                    <a:graphicData uri="http://schemas.openxmlformats.org/drawingml/2006/picture">
                      <pic:pic>
                        <pic:nvPicPr>
                          <pic:cNvPr id="2058334083"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5995182" name="Picture">
</wp:docPr>
                  <a:graphic>
                    <a:graphicData uri="http://schemas.openxmlformats.org/drawingml/2006/picture">
                      <pic:pic>
                        <pic:nvPicPr>
                          <pic:cNvPr id="67599518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8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895221667" name="Picture">
</wp:docPr>
                  <a:graphic>
                    <a:graphicData uri="http://schemas.openxmlformats.org/drawingml/2006/picture">
                      <pic:pic>
                        <pic:nvPicPr>
                          <pic:cNvPr id="1895221667"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PPRi-Cailly Aubette Robec (76DDTM20110001)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62393425" name="Picture">
</wp:docPr>
                        <a:graphic>
                          <a:graphicData uri="http://schemas.openxmlformats.org/drawingml/2006/picture">
                            <pic:pic>
                              <pic:nvPicPr>
                                <pic:cNvPr id="1862393425"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PPRi-Cailly Aubette Robec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- 01 : Prescriptions hors zone d'aléa</w:t>
                    <w:br/>
                    <w:t xml:space="preserve">- 02 : Prescriptions</w:t>
                    <w:br/>
                    <w:t xml:space="preserve">Date de prescription : 29/12/2008</w:t>
                    <w:br/>
                    <w:t xml:space="preserve">Date d'approbation : 11/07/2022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"/donnee-risques/PPR/Fiche-ppr/pprn/76DDTM20110001"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9978973" name="Picture">
</wp:docPr>
                  <a:graphic>
                    <a:graphicData uri="http://schemas.openxmlformats.org/drawingml/2006/picture">
                      <pic:pic>
                        <pic:nvPicPr>
                          <pic:cNvPr id="11999789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7441820" name="Picture">
</wp:docPr>
                  <a:graphic>
                    <a:graphicData uri="http://schemas.openxmlformats.org/drawingml/2006/picture">
                      <pic:pic>
                        <pic:nvPicPr>
                          <pic:cNvPr id="14374418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76160 La Vieux-Rue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2131060" name="Picture">
</wp:docPr>
                  <a:graphic>
                    <a:graphicData uri="http://schemas.openxmlformats.org/drawingml/2006/picture">
                      <pic:pic>
                        <pic:nvPicPr>
                          <pic:cNvPr id="8721310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 vieux-rue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Rouen-Louviers-Austreberthe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47895503" name="Picture">
</wp:docPr>
                        <a:graphic>
                          <a:graphicData uri="http://schemas.openxmlformats.org/drawingml/2006/picture">
                            <pic:pic>
                              <pic:nvPicPr>
                                <pic:cNvPr id="1547895503"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PAPI_2024_0004.</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60417764" name="Picture">
</wp:docPr>
                        <a:graphic>
                          <a:graphicData uri="http://schemas.openxmlformats.org/drawingml/2006/picture">
                            <pic:pic>
                              <pic:nvPicPr>
                                <pic:cNvPr id="560417764"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INTE9500219A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17/01/1995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07/05/1995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INTE9500103A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17/01/1995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24/02/1995</w:t>
            </w:r>
          </w:p>
        </w:tc>
        <w:tc>
          <w:tcPr>
     </w:tcPr>
          <w:p>
            <w:pPr>
              <w:pStyle w:val="EMPTY_CELL_STYLE"/>
            </w:pPr>
          </w:p>
        </w:tc>
        <w:tc>
          <w:tcPr>
     </w:tcPr>
          <w:p>
            <w:pPr>
              <w:pStyle w:val="EMPTY_CELL_STYLE"/>
            </w:pPr>
          </w:p>
        </w:tc>
        <w:tc>
          <w:tcPr>
     </w:tcPr>
          <w:p>
            <w:pPr>
              <w:pStyle w:val="EMPTY_CELL_STYLE"/>
            </w:pPr>
          </w:p>
        </w:tc>
      </w:tr>
      <w:tr>
        <w:trPr>
          <w:trHeight w:hRule="exact" w:val="5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0974377" name="Picture">
</wp:docPr>
                  <a:graphic>
                    <a:graphicData uri="http://schemas.openxmlformats.org/drawingml/2006/picture">
                      <pic:pic>
                        <pic:nvPicPr>
                          <pic:cNvPr id="11009743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4460332" name="Picture">
</wp:docPr>
                  <a:graphic>
                    <a:graphicData uri="http://schemas.openxmlformats.org/drawingml/2006/picture">
                      <pic:pic>
                        <pic:nvPicPr>
                          <pic:cNvPr id="12544603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76160 La Vieux-Rue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4077307" name="Picture">
</wp:docPr>
                  <a:graphic>
                    <a:graphicData uri="http://schemas.openxmlformats.org/drawingml/2006/picture">
                      <pic:pic>
                        <pic:nvPicPr>
                          <pic:cNvPr id="13740773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 vieux-rue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93632951" name="Picture">
</wp:docPr>
                  <a:graphic>
                    <a:graphicData uri="http://schemas.openxmlformats.org/drawingml/2006/picture">
                      <pic:pic>
                        <pic:nvPicPr>
                          <pic:cNvPr id="293632951"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8224279" name="Picture">
</wp:docPr>
                  <a:graphic>
                    <a:graphicData uri="http://schemas.openxmlformats.org/drawingml/2006/picture">
                      <pic:pic>
                        <pic:nvPicPr>
                          <pic:cNvPr id="184822427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465527644" name="Picture">
</wp:docPr>
                  <a:graphic>
                    <a:graphicData uri="http://schemas.openxmlformats.org/drawingml/2006/picture">
                      <pic:pic>
                        <pic:nvPicPr>
                          <pic:cNvPr id="465527644"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10483769" name="Picture">
</wp:docPr>
                        <a:graphic>
                          <a:graphicData uri="http://schemas.openxmlformats.org/drawingml/2006/picture">
                            <pic:pic>
                              <pic:nvPicPr>
                                <pic:cNvPr id="131048376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MOYENNE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Rouen-Louviers-Austreberthe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82989358" name="Picture">
</wp:docPr>
                        <a:graphic>
                          <a:graphicData uri="http://schemas.openxmlformats.org/drawingml/2006/picture">
                            <pic:pic>
                              <pic:nvPicPr>
                                <pic:cNvPr id="1382989358"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PAPI_2024_0004.</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3133006" name="Picture">
</wp:docPr>
                  <a:graphic>
                    <a:graphicData uri="http://schemas.openxmlformats.org/drawingml/2006/picture">
                      <pic:pic>
                        <pic:nvPicPr>
                          <pic:cNvPr id="4631330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2083654" name="Picture">
</wp:docPr>
                  <a:graphic>
                    <a:graphicData uri="http://schemas.openxmlformats.org/drawingml/2006/picture">
                      <pic:pic>
                        <pic:nvPicPr>
                          <pic:cNvPr id="2220836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76160 La Vieux-Rue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4969217" name="Picture">
</wp:docPr>
                  <a:graphic>
                    <a:graphicData uri="http://schemas.openxmlformats.org/drawingml/2006/picture">
                      <pic:pic>
                        <pic:nvPicPr>
                          <pic:cNvPr id="7049692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 vieux-rue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32306746" name="Picture">
</wp:docPr>
                  <a:graphic>
                    <a:graphicData uri="http://schemas.openxmlformats.org/drawingml/2006/picture">
                      <pic:pic>
                        <pic:nvPicPr>
                          <pic:cNvPr id="1932306746"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9725853" name="Picture">
</wp:docPr>
                  <a:graphic>
                    <a:graphicData uri="http://schemas.openxmlformats.org/drawingml/2006/picture">
                      <pic:pic>
                        <pic:nvPicPr>
                          <pic:cNvPr id="71972585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111560797" name="Picture">
</wp:docPr>
                  <a:graphic>
                    <a:graphicData uri="http://schemas.openxmlformats.org/drawingml/2006/picture">
                      <pic:pic>
                        <pic:nvPicPr>
                          <pic:cNvPr id="2111560797"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95709347" name="Picture">
</wp:docPr>
                        <a:graphic>
                          <a:graphicData uri="http://schemas.openxmlformats.org/drawingml/2006/picture">
                            <pic:pic>
                              <pic:nvPicPr>
                                <pic:cNvPr id="89570934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7056102" name="Picture">
</wp:docPr>
                  <a:graphic>
                    <a:graphicData uri="http://schemas.openxmlformats.org/drawingml/2006/picture">
                      <pic:pic>
                        <pic:nvPicPr>
                          <pic:cNvPr id="3770561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0935227" name="Picture">
</wp:docPr>
                  <a:graphic>
                    <a:graphicData uri="http://schemas.openxmlformats.org/drawingml/2006/picture">
                      <pic:pic>
                        <pic:nvPicPr>
                          <pic:cNvPr id="5809352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76160 La Vieux-Rue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7827020" name="Picture">
</wp:docPr>
                  <a:graphic>
                    <a:graphicData uri="http://schemas.openxmlformats.org/drawingml/2006/picture">
                      <pic:pic>
                        <pic:nvPicPr>
                          <pic:cNvPr id="10278270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 vieux-rue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4207035" name="Picture">
</wp:docPr>
                  <a:graphic>
                    <a:graphicData uri="http://schemas.openxmlformats.org/drawingml/2006/picture">
                      <pic:pic>
                        <pic:nvPicPr>
                          <pic:cNvPr id="74207035"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9789163" name="Picture">
</wp:docPr>
                  <a:graphic>
                    <a:graphicData uri="http://schemas.openxmlformats.org/drawingml/2006/picture">
                      <pic:pic>
                        <pic:nvPicPr>
                          <pic:cNvPr id="86978916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567203830" name="Picture">
</wp:docPr>
                  <a:graphic>
                    <a:graphicData uri="http://schemas.openxmlformats.org/drawingml/2006/picture">
                      <pic:pic>
                        <pic:nvPicPr>
                          <pic:cNvPr id="1567203830"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20471140" name="Picture">
</wp:docPr>
                        <a:graphic>
                          <a:graphicData uri="http://schemas.openxmlformats.org/drawingml/2006/picture">
                            <pic:pic>
                              <pic:nvPicPr>
                                <pic:cNvPr id="1820471140"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Affaissements et effondrements d'origine naturelle (cavités souterraines)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0574774" name="Picture">
</wp:docPr>
                  <a:graphic>
                    <a:graphicData uri="http://schemas.openxmlformats.org/drawingml/2006/picture">
                      <pic:pic>
                        <pic:nvPicPr>
                          <pic:cNvPr id="10905747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9707556" name="Picture">
</wp:docPr>
                  <a:graphic>
                    <a:graphicData uri="http://schemas.openxmlformats.org/drawingml/2006/picture">
                      <pic:pic>
                        <pic:nvPicPr>
                          <pic:cNvPr id="5297075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76160 La Vieux-Rue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4015933" name="Picture">
</wp:docPr>
                  <a:graphic>
                    <a:graphicData uri="http://schemas.openxmlformats.org/drawingml/2006/picture">
                      <pic:pic>
                        <pic:nvPicPr>
                          <pic:cNvPr id="16540159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 vieux-rue</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7852390" name="Picture">
</wp:docPr>
                  <a:graphic>
                    <a:graphicData uri="http://schemas.openxmlformats.org/drawingml/2006/picture">
                      <pic:pic>
                        <pic:nvPicPr>
                          <pic:cNvPr id="7978523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1270689" name="Picture">
</wp:docPr>
                  <a:graphic>
                    <a:graphicData uri="http://schemas.openxmlformats.org/drawingml/2006/picture">
                      <pic:pic>
                        <pic:nvPicPr>
                          <pic:cNvPr id="6212706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76160 La Vieux-Rue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9500051" name="Picture">
</wp:docPr>
                  <a:graphic>
                    <a:graphicData uri="http://schemas.openxmlformats.org/drawingml/2006/picture">
                      <pic:pic>
                        <pic:nvPicPr>
                          <pic:cNvPr id="19795000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 vieux-rue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50008691" name="Picture">
</wp:docPr>
                  <a:graphic>
                    <a:graphicData uri="http://schemas.openxmlformats.org/drawingml/2006/picture">
                      <pic:pic>
                        <pic:nvPicPr>
                          <pic:cNvPr id="550008691"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2780073" name="Picture">
</wp:docPr>
                  <a:graphic>
                    <a:graphicData uri="http://schemas.openxmlformats.org/drawingml/2006/picture">
                      <pic:pic>
                        <pic:nvPicPr>
                          <pic:cNvPr id="205278007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91641803" name="Picture">
</wp:docPr>
                  <a:graphic>
                    <a:graphicData uri="http://schemas.openxmlformats.org/drawingml/2006/picture">
                      <pic:pic>
                        <pic:nvPicPr>
                          <pic:cNvPr id="1991641803"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03079795" name="Picture">
</wp:docPr>
                        <a:graphic>
                          <a:graphicData uri="http://schemas.openxmlformats.org/drawingml/2006/picture">
                            <pic:pic>
                              <pic:nvPicPr>
                                <pic:cNvPr id="1103079795"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083997" name="Picture">
</wp:docPr>
                  <a:graphic>
                    <a:graphicData uri="http://schemas.openxmlformats.org/drawingml/2006/picture">
                      <pic:pic>
                        <pic:nvPicPr>
                          <pic:cNvPr id="1190839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7896869" name="Picture">
</wp:docPr>
                  <a:graphic>
                    <a:graphicData uri="http://schemas.openxmlformats.org/drawingml/2006/picture">
                      <pic:pic>
                        <pic:nvPicPr>
                          <pic:cNvPr id="15978968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76160 La Vieux-Rue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9931689" name="Picture">
</wp:docPr>
                  <a:graphic>
                    <a:graphicData uri="http://schemas.openxmlformats.org/drawingml/2006/picture">
                      <pic:pic>
                        <pic:nvPicPr>
                          <pic:cNvPr id="8699316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 vieux-rue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1524709" name="Picture">
</wp:docPr>
                  <a:graphic>
                    <a:graphicData uri="http://schemas.openxmlformats.org/drawingml/2006/picture">
                      <pic:pic>
                        <pic:nvPicPr>
                          <pic:cNvPr id="171524709"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5830154" name="Picture">
</wp:docPr>
                  <a:graphic>
                    <a:graphicData uri="http://schemas.openxmlformats.org/drawingml/2006/picture">
                      <pic:pic>
                        <pic:nvPicPr>
                          <pic:cNvPr id="50583015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0193091" name="Picture">
</wp:docPr>
                  <a:graphic>
                    <a:graphicData uri="http://schemas.openxmlformats.org/drawingml/2006/picture">
                      <pic:pic>
                        <pic:nvPicPr>
                          <pic:cNvPr id="90193091"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59905027" name="Picture">
</wp:docPr>
                        <a:graphic>
                          <a:graphicData uri="http://schemas.openxmlformats.org/drawingml/2006/picture">
                            <pic:pic>
                              <pic:nvPicPr>
                                <pic:cNvPr id="459905027"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5509385" name="Picture">
</wp:docPr>
                  <a:graphic>
                    <a:graphicData uri="http://schemas.openxmlformats.org/drawingml/2006/picture">
                      <pic:pic>
                        <pic:nvPicPr>
                          <pic:cNvPr id="5355093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8240035" name="Picture">
</wp:docPr>
                  <a:graphic>
                    <a:graphicData uri="http://schemas.openxmlformats.org/drawingml/2006/picture">
                      <pic:pic>
                        <pic:nvPicPr>
                          <pic:cNvPr id="5482400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76160 La Vieux-Rue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246113" name="Picture">
</wp:docPr>
                  <a:graphic>
                    <a:graphicData uri="http://schemas.openxmlformats.org/drawingml/2006/picture">
                      <pic:pic>
                        <pic:nvPicPr>
                          <pic:cNvPr id="292461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La vieux-rue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06002358" name="Picture">
</wp:docPr>
                  <a:graphic>
                    <a:graphicData uri="http://schemas.openxmlformats.org/drawingml/2006/picture">
                      <pic:pic>
                        <pic:nvPicPr>
                          <pic:cNvPr id="2106002358"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4642627" name="Picture">
</wp:docPr>
                  <a:graphic>
                    <a:graphicData uri="http://schemas.openxmlformats.org/drawingml/2006/picture">
                      <pic:pic>
                        <pic:nvPicPr>
                          <pic:cNvPr id="1354642627"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635792425" name="Picture">
</wp:docPr>
                  <a:graphic>
                    <a:graphicData uri="http://schemas.openxmlformats.org/drawingml/2006/picture">
                      <pic:pic>
                        <pic:nvPicPr>
                          <pic:cNvPr id="1635792425"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9717561" name="Picture">
</wp:docPr>
                  <a:graphic>
                    <a:graphicData uri="http://schemas.openxmlformats.org/drawingml/2006/picture">
                      <pic:pic>
                        <pic:nvPicPr>
                          <pic:cNvPr id="20897175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8260734" name="Picture">
</wp:docPr>
                  <a:graphic>
                    <a:graphicData uri="http://schemas.openxmlformats.org/drawingml/2006/picture">
                      <pic:pic>
                        <pic:nvPicPr>
                          <pic:cNvPr id="3082607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76160 La Vieux-Rue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4236743" name="Picture">
</wp:docPr>
                  <a:graphic>
                    <a:graphicData uri="http://schemas.openxmlformats.org/drawingml/2006/picture">
                      <pic:pic>
                        <pic:nvPicPr>
                          <pic:cNvPr id="6142367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"https://fiches-risques.brgm.fr/fr/georisques/mvt-synthetique/11100101" \t "_self" </w:instrText>
            </w:r>
            <w:r>
              <w:fldChar w:fldCharType="separate"/>
            </w:r>
            <w:r>
              <w:rPr>
                <w:rFonts w:ascii="Marianne" w:hAnsi="Marianne" w:eastAsia="Marianne" w:cs="Marianne"/>
                <w:sz w:val="14"/>
              </w:rPr>
              <w:t xml:space="preserve">11100101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"https://fiches-risques.brgm.fr/fr/georisques/mvt-synthetique/11100105" \t "_self" </w:instrText>
            </w:r>
            <w:r>
              <w:fldChar w:fldCharType="separate"/>
            </w:r>
            <w:r>
              <w:rPr>
                <w:rFonts w:ascii="Marianne" w:hAnsi="Marianne" w:eastAsia="Marianne" w:cs="Marianne"/>
                <w:sz w:val="14"/>
              </w:rPr>
              <w:t xml:space="preserve">11100105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"https://fiches-risques.brgm.fr/fr/georisques/mvt-synthetique/11101256" \t "_self" </w:instrText>
            </w:r>
            <w:r>
              <w:fldChar w:fldCharType="separate"/>
            </w:r>
            <w:r>
              <w:rPr>
                <w:rFonts w:ascii="Marianne" w:hAnsi="Marianne" w:eastAsia="Marianne" w:cs="Marianne"/>
                <w:sz w:val="14"/>
              </w:rPr>
              <w:t xml:space="preserve">11101256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"https://fiches-risques.brgm.fr/fr/georisques/mvt-synthetique/11101257" \t "_self" </w:instrText>
            </w:r>
            <w:r>
              <w:fldChar w:fldCharType="separate"/>
            </w:r>
            <w:r>
              <w:rPr>
                <w:rFonts w:ascii="Marianne" w:hAnsi="Marianne" w:eastAsia="Marianne" w:cs="Marianne"/>
                <w:sz w:val="14"/>
              </w:rPr>
              <w:t xml:space="preserve">11101257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7804870" name="Picture">
</wp:docPr>
                  <a:graphic>
                    <a:graphicData uri="http://schemas.openxmlformats.org/drawingml/2006/picture">
                      <pic:pic>
                        <pic:nvPicPr>
                          <pic:cNvPr id="3978048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1036616" name="Picture">
</wp:docPr>
                  <a:graphic>
                    <a:graphicData uri="http://schemas.openxmlformats.org/drawingml/2006/picture">
                      <pic:pic>
                        <pic:nvPicPr>
                          <pic:cNvPr id="17110366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76160 La Vieux-Rue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4666634" name="Picture">
</wp:docPr>
                  <a:graphic>
                    <a:graphicData uri="http://schemas.openxmlformats.org/drawingml/2006/picture">
                      <pic:pic>
                        <pic:nvPicPr>
                          <pic:cNvPr id="7446666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68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"https://fiches-risques.brgm.fr/georisques/cavite/HNO0016649AA" \t "_self" </w:instrText>
            </w:r>
            <w:r>
              <w:fldChar w:fldCharType="separate"/>
            </w:r>
            <w:r>
              <w:rPr>
                <w:rFonts w:ascii="Marianne" w:hAnsi="Marianne" w:eastAsia="Marianne" w:cs="Marianne"/>
                <w:sz w:val="14"/>
              </w:rPr>
              <w:t xml:space="preserve">HNO0016649AA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 souterraine Voie Communale n°2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"https://fiches-risques.brgm.fr/georisques/cavite/HNO0016651AA" \t "_self" </w:instrText>
            </w:r>
            <w:r>
              <w:fldChar w:fldCharType="separate"/>
            </w:r>
            <w:r>
              <w:rPr>
                <w:rFonts w:ascii="Marianne" w:hAnsi="Marianne" w:eastAsia="Marianne" w:cs="Marianne"/>
                <w:sz w:val="14"/>
              </w:rPr>
              <w:t xml:space="preserve">HNO0016651AA</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n°1, La Cazerie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"https://fiches-risques.brgm.fr/georisques/cavite/HNO0016653AA" \t "_self" </w:instrText>
            </w:r>
            <w:r>
              <w:fldChar w:fldCharType="separate"/>
            </w:r>
            <w:r>
              <w:rPr>
                <w:rFonts w:ascii="Marianne" w:hAnsi="Marianne" w:eastAsia="Marianne" w:cs="Marianne"/>
                <w:sz w:val="14"/>
              </w:rPr>
              <w:t xml:space="preserve">HNO0016653AA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n°2, La Gauboudière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"https://fiches-risques.brgm.fr/georisques/cavite/HNO0016655AA" \t "_self" </w:instrText>
            </w:r>
            <w:r>
              <w:fldChar w:fldCharType="separate"/>
            </w:r>
            <w:r>
              <w:rPr>
                <w:rFonts w:ascii="Marianne" w:hAnsi="Marianne" w:eastAsia="Marianne" w:cs="Marianne"/>
                <w:sz w:val="14"/>
              </w:rPr>
              <w:t xml:space="preserve">HNO0016655AA</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n°3, Ouest du Bourg</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"https://fiches-risques.brgm.fr/georisques/cavite/HNO0016657AA" \t "_self" </w:instrText>
            </w:r>
            <w:r>
              <w:fldChar w:fldCharType="separate"/>
            </w:r>
            <w:r>
              <w:rPr>
                <w:rFonts w:ascii="Marianne" w:hAnsi="Marianne" w:eastAsia="Marianne" w:cs="Marianne"/>
                <w:sz w:val="14"/>
              </w:rPr>
              <w:t xml:space="preserve">HNO0016657AA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n°4, Les Tilleuls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"https://fiches-risques.brgm.fr/georisques/cavite/HNO0016659AA" \t "_self" </w:instrText>
            </w:r>
            <w:r>
              <w:fldChar w:fldCharType="separate"/>
            </w:r>
            <w:r>
              <w:rPr>
                <w:rFonts w:ascii="Marianne" w:hAnsi="Marianne" w:eastAsia="Marianne" w:cs="Marianne"/>
                <w:sz w:val="14"/>
              </w:rPr>
              <w:t xml:space="preserve">HNO0016659AA</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n°5, Sud-Est du Bourg</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"https://fiches-risques.brgm.fr/georisques/cavite/HNO0016661AA" \t "_self" </w:instrText>
            </w:r>
            <w:r>
              <w:fldChar w:fldCharType="separate"/>
            </w:r>
            <w:r>
              <w:rPr>
                <w:rFonts w:ascii="Marianne" w:hAnsi="Marianne" w:eastAsia="Marianne" w:cs="Marianne"/>
                <w:sz w:val="14"/>
              </w:rPr>
              <w:t xml:space="preserve">HNO0016661AA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n°6, Est de la Mare au Saule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"https://fiches-risques.brgm.fr/georisques/cavite/HNO0016663AA" \t "_self" </w:instrText>
            </w:r>
            <w:r>
              <w:fldChar w:fldCharType="separate"/>
            </w:r>
            <w:r>
              <w:rPr>
                <w:rFonts w:ascii="Marianne" w:hAnsi="Marianne" w:eastAsia="Marianne" w:cs="Marianne"/>
                <w:sz w:val="14"/>
              </w:rPr>
              <w:t xml:space="preserve">HNO0016663AA</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n°7, Est de la Mare au Saule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"https://fiches-risques.brgm.fr/georisques/cavite/HNO0016665AA" \t "_self" </w:instrText>
            </w:r>
            <w:r>
              <w:fldChar w:fldCharType="separate"/>
            </w:r>
            <w:r>
              <w:rPr>
                <w:rFonts w:ascii="Marianne" w:hAnsi="Marianne" w:eastAsia="Marianne" w:cs="Marianne"/>
                <w:sz w:val="14"/>
              </w:rPr>
              <w:t xml:space="preserve">HNO0016665AA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n°8, Les Tilleuls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"https://fiches-risques.brgm.fr/georisques/cavite/HNO0016667AA" \t "_self" </w:instrText>
            </w:r>
            <w:r>
              <w:fldChar w:fldCharType="separate"/>
            </w:r>
            <w:r>
              <w:rPr>
                <w:rFonts w:ascii="Marianne" w:hAnsi="Marianne" w:eastAsia="Marianne" w:cs="Marianne"/>
                <w:sz w:val="14"/>
              </w:rPr>
              <w:t xml:space="preserve">HNO0016667AA</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n°9, Le Mesnil Hodeng</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"https://fiches-risques.brgm.fr/georisques/cavite/HNO0016669AA" \t "_self" </w:instrText>
            </w:r>
            <w:r>
              <w:fldChar w:fldCharType="separate"/>
            </w:r>
            <w:r>
              <w:rPr>
                <w:rFonts w:ascii="Marianne" w:hAnsi="Marianne" w:eastAsia="Marianne" w:cs="Marianne"/>
                <w:sz w:val="14"/>
              </w:rPr>
              <w:t xml:space="preserve">HNO0016669AA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n°10, Le Mont Ménin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"https://fiches-risques.brgm.fr/georisques/cavite/HNO0016671AA" \t "_self" </w:instrText>
            </w:r>
            <w:r>
              <w:fldChar w:fldCharType="separate"/>
            </w:r>
            <w:r>
              <w:rPr>
                <w:rFonts w:ascii="Marianne" w:hAnsi="Marianne" w:eastAsia="Marianne" w:cs="Marianne"/>
                <w:sz w:val="14"/>
              </w:rPr>
              <w:t xml:space="preserve">HNO0016671AA</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n°11, Les Communaux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"https://fiches-risques.brgm.fr/georisques/cavite/HNO0016673AA" \t "_self" </w:instrText>
            </w:r>
            <w:r>
              <w:fldChar w:fldCharType="separate"/>
            </w:r>
            <w:r>
              <w:rPr>
                <w:rFonts w:ascii="Marianne" w:hAnsi="Marianne" w:eastAsia="Marianne" w:cs="Marianne"/>
                <w:sz w:val="14"/>
              </w:rPr>
              <w:t xml:space="preserve">HNO0016673AA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n°12, La Butte au Moulin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"https://fiches-risques.brgm.fr/georisques/cavite/HNO0016675AA" \t "_self" </w:instrText>
            </w:r>
            <w:r>
              <w:fldChar w:fldCharType="separate"/>
            </w:r>
            <w:r>
              <w:rPr>
                <w:rFonts w:ascii="Marianne" w:hAnsi="Marianne" w:eastAsia="Marianne" w:cs="Marianne"/>
                <w:sz w:val="14"/>
              </w:rPr>
              <w:t xml:space="preserve">HNO0016675AA</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n°13, La Cazerie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"https://fiches-risques.brgm.fr/georisques/cavite/HNO0016677AA" \t "_self" </w:instrText>
            </w:r>
            <w:r>
              <w:fldChar w:fldCharType="separate"/>
            </w:r>
            <w:r>
              <w:rPr>
                <w:rFonts w:ascii="Marianne" w:hAnsi="Marianne" w:eastAsia="Marianne" w:cs="Marianne"/>
                <w:sz w:val="14"/>
              </w:rPr>
              <w:t xml:space="preserve">HNO0016677AA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n°14, La Mare au Saule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"https://fiches-risques.brgm.fr/georisques/cavite/HNO0016679AA" \t "_self" </w:instrText>
            </w:r>
            <w:r>
              <w:fldChar w:fldCharType="separate"/>
            </w:r>
            <w:r>
              <w:rPr>
                <w:rFonts w:ascii="Marianne" w:hAnsi="Marianne" w:eastAsia="Marianne" w:cs="Marianne"/>
                <w:sz w:val="14"/>
              </w:rPr>
              <w:t xml:space="preserve">HNO0016679AA</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n°15, Les Tilleuls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"https://fiches-risques.brgm.fr/georisques/cavite/HNO0016681AA" \t "_self" </w:instrText>
            </w:r>
            <w:r>
              <w:fldChar w:fldCharType="separate"/>
            </w:r>
            <w:r>
              <w:rPr>
                <w:rFonts w:ascii="Marianne" w:hAnsi="Marianne" w:eastAsia="Marianne" w:cs="Marianne"/>
                <w:sz w:val="14"/>
              </w:rPr>
              <w:t xml:space="preserve">HNO0016681AA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n°16, Saint-Saire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"https://fiches-risques.brgm.fr/georisques/cavite/HNO0016683AA" \t "_self" </w:instrText>
            </w:r>
            <w:r>
              <w:fldChar w:fldCharType="separate"/>
            </w:r>
            <w:r>
              <w:rPr>
                <w:rFonts w:ascii="Marianne" w:hAnsi="Marianne" w:eastAsia="Marianne" w:cs="Marianne"/>
                <w:sz w:val="14"/>
              </w:rPr>
              <w:t xml:space="preserve">HNO0016683AA</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n°17, Est du Bourg</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"https://fiches-risques.brgm.fr/georisques/cavite/HNO0016685AA" \t "_self" </w:instrText>
            </w:r>
            <w:r>
              <w:fldChar w:fldCharType="separate"/>
            </w:r>
            <w:r>
              <w:rPr>
                <w:rFonts w:ascii="Marianne" w:hAnsi="Marianne" w:eastAsia="Marianne" w:cs="Marianne"/>
                <w:sz w:val="14"/>
              </w:rPr>
              <w:t xml:space="preserve">HNO0016685AA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n°18, Le Genetay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"https://fiches-risques.brgm.fr/georisques/cavite/HNO0016687AA" \t "_self" </w:instrText>
            </w:r>
            <w:r>
              <w:fldChar w:fldCharType="separate"/>
            </w:r>
            <w:r>
              <w:rPr>
                <w:rFonts w:ascii="Marianne" w:hAnsi="Marianne" w:eastAsia="Marianne" w:cs="Marianne"/>
                <w:sz w:val="14"/>
              </w:rPr>
              <w:t xml:space="preserve">HNO0016687AA</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n°19, La Mare à Quinze Fosses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"https://fiches-risques.brgm.fr/georisques/cavite/HNO0016689AA" \t "_self" </w:instrText>
            </w:r>
            <w:r>
              <w:fldChar w:fldCharType="separate"/>
            </w:r>
            <w:r>
              <w:rPr>
                <w:rFonts w:ascii="Marianne" w:hAnsi="Marianne" w:eastAsia="Marianne" w:cs="Marianne"/>
                <w:sz w:val="14"/>
              </w:rPr>
              <w:t xml:space="preserve">HNO0016689AA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n°20, Est du Bourg</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"https://fiches-risques.brgm.fr/georisques/cavite/HNO0016691AA" \t "_self" </w:instrText>
            </w:r>
            <w:r>
              <w:fldChar w:fldCharType="separate"/>
            </w:r>
            <w:r>
              <w:rPr>
                <w:rFonts w:ascii="Marianne" w:hAnsi="Marianne" w:eastAsia="Marianne" w:cs="Marianne"/>
                <w:sz w:val="14"/>
              </w:rPr>
              <w:t xml:space="preserve">HNO0016691AA</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n°21, Saint-Saire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"https://fiches-risques.brgm.fr/georisques/cavite/HNO0016693AA" \t "_self" </w:instrText>
            </w:r>
            <w:r>
              <w:fldChar w:fldCharType="separate"/>
            </w:r>
            <w:r>
              <w:rPr>
                <w:rFonts w:ascii="Marianne" w:hAnsi="Marianne" w:eastAsia="Marianne" w:cs="Marianne"/>
                <w:sz w:val="14"/>
              </w:rPr>
              <w:t xml:space="preserve">HNO0016693AA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n°22, Le Mont Ménin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"https://fiches-risques.brgm.fr/georisques/cavite/HNO0016695AA" \t "_self" </w:instrText>
            </w:r>
            <w:r>
              <w:fldChar w:fldCharType="separate"/>
            </w:r>
            <w:r>
              <w:rPr>
                <w:rFonts w:ascii="Marianne" w:hAnsi="Marianne" w:eastAsia="Marianne" w:cs="Marianne"/>
                <w:sz w:val="14"/>
              </w:rPr>
              <w:t xml:space="preserve">HNO0016695AA</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n°23, Le Mesnil Hodeng</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"https://fiches-risques.brgm.fr/georisques/cavite/HNO0016697AA" \t "_self" </w:instrText>
            </w:r>
            <w:r>
              <w:fldChar w:fldCharType="separate"/>
            </w:r>
            <w:r>
              <w:rPr>
                <w:rFonts w:ascii="Marianne" w:hAnsi="Marianne" w:eastAsia="Marianne" w:cs="Marianne"/>
                <w:sz w:val="14"/>
              </w:rPr>
              <w:t xml:space="preserve">HNO0016697AA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n°24, Les Tilleuls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"https://fiches-risques.brgm.fr/georisques/cavite/HNO0016699AA" \t "_self" </w:instrText>
            </w:r>
            <w:r>
              <w:fldChar w:fldCharType="separate"/>
            </w:r>
            <w:r>
              <w:rPr>
                <w:rFonts w:ascii="Marianne" w:hAnsi="Marianne" w:eastAsia="Marianne" w:cs="Marianne"/>
                <w:sz w:val="14"/>
              </w:rPr>
              <w:t xml:space="preserve">HNO0016699AA</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n°25, Saint-Saire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"https://fiches-risques.brgm.fr/georisques/cavite/HNO0016701AA" \t "_self" </w:instrText>
            </w:r>
            <w:r>
              <w:fldChar w:fldCharType="separate"/>
            </w:r>
            <w:r>
              <w:rPr>
                <w:rFonts w:ascii="Marianne" w:hAnsi="Marianne" w:eastAsia="Marianne" w:cs="Marianne"/>
                <w:sz w:val="14"/>
              </w:rPr>
              <w:t xml:space="preserve">HNO0016701AA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n°26, Est de la Mare au Saule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"https://fiches-risques.brgm.fr/georisques/cavite/HNOAA0002793" \t "_self" </w:instrText>
            </w:r>
            <w:r>
              <w:fldChar w:fldCharType="separate"/>
            </w:r>
            <w:r>
              <w:rPr>
                <w:rFonts w:ascii="Marianne" w:hAnsi="Marianne" w:eastAsia="Marianne" w:cs="Marianne"/>
                <w:sz w:val="14"/>
              </w:rPr>
              <w:t xml:space="preserve">HNOAA0002793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"https://fiches-risques.brgm.fr/georisques/cavite/HNOAA0016162" \t "_self" </w:instrText>
            </w:r>
            <w:r>
              <w:fldChar w:fldCharType="separate"/>
            </w:r>
            <w:r>
              <w:rPr>
                <w:rFonts w:ascii="Marianne" w:hAnsi="Marianne" w:eastAsia="Marianne" w:cs="Marianne"/>
                <w:sz w:val="14"/>
              </w:rPr>
              <w:t xml:space="preserve">HNOAA0016162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 souterraine Voie Communale n°2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"https://fiches-risques.brgm.fr/georisques/cavite/HNOAA0016163" \t "_self" </w:instrText>
            </w:r>
            <w:r>
              <w:fldChar w:fldCharType="separate"/>
            </w:r>
            <w:r>
              <w:rPr>
                <w:rFonts w:ascii="Marianne" w:hAnsi="Marianne" w:eastAsia="Marianne" w:cs="Marianne"/>
                <w:sz w:val="14"/>
              </w:rPr>
              <w:t xml:space="preserve">HNOAA0016163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n°1, La Cazerie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"https://fiches-risques.brgm.fr/georisques/cavite/HNOAA0016164" \t "_self" </w:instrText>
            </w:r>
            <w:r>
              <w:fldChar w:fldCharType="separate"/>
            </w:r>
            <w:r>
              <w:rPr>
                <w:rFonts w:ascii="Marianne" w:hAnsi="Marianne" w:eastAsia="Marianne" w:cs="Marianne"/>
                <w:sz w:val="14"/>
              </w:rPr>
              <w:t xml:space="preserve">HNOAA0016164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n°2, La Gauboudière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"https://fiches-risques.brgm.fr/georisques/cavite/HNOAA0016165" \t "_self" </w:instrText>
            </w:r>
            <w:r>
              <w:fldChar w:fldCharType="separate"/>
            </w:r>
            <w:r>
              <w:rPr>
                <w:rFonts w:ascii="Marianne" w:hAnsi="Marianne" w:eastAsia="Marianne" w:cs="Marianne"/>
                <w:sz w:val="14"/>
              </w:rPr>
              <w:t xml:space="preserve">HNOAA0016165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n°3, Ouest du Bourg</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"https://fiches-risques.brgm.fr/georisques/cavite/HNOAA0016166" \t "_self" </w:instrText>
            </w:r>
            <w:r>
              <w:fldChar w:fldCharType="separate"/>
            </w:r>
            <w:r>
              <w:rPr>
                <w:rFonts w:ascii="Marianne" w:hAnsi="Marianne" w:eastAsia="Marianne" w:cs="Marianne"/>
                <w:sz w:val="14"/>
              </w:rPr>
              <w:t xml:space="preserve">HNOAA0016166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n°4, Les Tilleuls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"https://fiches-risques.brgm.fr/georisques/cavite/HNOAA0016167" \t "_self" </w:instrText>
            </w:r>
            <w:r>
              <w:fldChar w:fldCharType="separate"/>
            </w:r>
            <w:r>
              <w:rPr>
                <w:rFonts w:ascii="Marianne" w:hAnsi="Marianne" w:eastAsia="Marianne" w:cs="Marianne"/>
                <w:sz w:val="14"/>
              </w:rPr>
              <w:t xml:space="preserve">HNOAA0016167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n°5, Sud-Est du Bourg</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"https://fiches-risques.brgm.fr/georisques/cavite/HNOAA0016168" \t "_self" </w:instrText>
            </w:r>
            <w:r>
              <w:fldChar w:fldCharType="separate"/>
            </w:r>
            <w:r>
              <w:rPr>
                <w:rFonts w:ascii="Marianne" w:hAnsi="Marianne" w:eastAsia="Marianne" w:cs="Marianne"/>
                <w:sz w:val="14"/>
              </w:rPr>
              <w:t xml:space="preserve">HNOAA0016168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n°6, Est de la Mare au Saule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"https://fiches-risques.brgm.fr/georisques/cavite/HNOAA0016169" \t "_self" </w:instrText>
            </w:r>
            <w:r>
              <w:fldChar w:fldCharType="separate"/>
            </w:r>
            <w:r>
              <w:rPr>
                <w:rFonts w:ascii="Marianne" w:hAnsi="Marianne" w:eastAsia="Marianne" w:cs="Marianne"/>
                <w:sz w:val="14"/>
              </w:rPr>
              <w:t xml:space="preserve">HNOAA0016169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n°7, Est de la Mare au Saule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"https://fiches-risques.brgm.fr/georisques/cavite/HNOAA0016170" \t "_self" </w:instrText>
            </w:r>
            <w:r>
              <w:fldChar w:fldCharType="separate"/>
            </w:r>
            <w:r>
              <w:rPr>
                <w:rFonts w:ascii="Marianne" w:hAnsi="Marianne" w:eastAsia="Marianne" w:cs="Marianne"/>
                <w:sz w:val="14"/>
              </w:rPr>
              <w:t xml:space="preserve">HNOAA0016170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n°8, Les Tilleuls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"https://fiches-risques.brgm.fr/georisques/cavite/HNOAA0016171" \t "_self" </w:instrText>
            </w:r>
            <w:r>
              <w:fldChar w:fldCharType="separate"/>
            </w:r>
            <w:r>
              <w:rPr>
                <w:rFonts w:ascii="Marianne" w:hAnsi="Marianne" w:eastAsia="Marianne" w:cs="Marianne"/>
                <w:sz w:val="14"/>
              </w:rPr>
              <w:t xml:space="preserve">HNOAA0016171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n°9, Le Mesnil Hodeng</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"https://fiches-risques.brgm.fr/georisques/cavite/HNOAA0016172" \t "_self" </w:instrText>
            </w:r>
            <w:r>
              <w:fldChar w:fldCharType="separate"/>
            </w:r>
            <w:r>
              <w:rPr>
                <w:rFonts w:ascii="Marianne" w:hAnsi="Marianne" w:eastAsia="Marianne" w:cs="Marianne"/>
                <w:sz w:val="14"/>
              </w:rPr>
              <w:t xml:space="preserve">HNOAA0016172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n°10, Le Mont Ménin</w:t>
            </w:r>
          </w:p>
        </w:tc>
        <w:tc>
          <w:tcPr>
     </w:tcPr>
          <w:p>
            <w:pPr>
              <w:pStyle w:val="EMPTY_CELL_STYLE"/>
            </w:pPr>
          </w:p>
        </w:tc>
        <w:tc>
          <w:tcPr>
     </w:tcPr>
          <w:p>
            <w:pPr>
              <w:pStyle w:val="EMPTY_CELL_STYLE"/>
            </w:pPr>
          </w:p>
        </w:tc>
        <w:tc>
          <w:tcPr>
     </w:tcPr>
          <w:p>
            <w:pPr>
              <w:pStyle w:val="EMPTY_CELL_STYLE"/>
            </w:pPr>
          </w:p>
        </w:tc>
      </w:tr>
      <w:tr>
        <w:trPr>
          <w:trHeight w:hRule="exact" w:val="1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880"/>
        <w:gridCol w:w="7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3586005" name="Picture">
</wp:docPr>
                  <a:graphic>
                    <a:graphicData uri="http://schemas.openxmlformats.org/drawingml/2006/picture">
                      <pic:pic>
                        <pic:nvPicPr>
                          <pic:cNvPr id="4935860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1890600" name="Picture">
</wp:docPr>
                  <a:graphic>
                    <a:graphicData uri="http://schemas.openxmlformats.org/drawingml/2006/picture">
                      <pic:pic>
                        <pic:nvPicPr>
                          <pic:cNvPr id="4418906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76160 La Vieux-Rue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1237262" name="Picture">
</wp:docPr>
                  <a:graphic>
                    <a:graphicData uri="http://schemas.openxmlformats.org/drawingml/2006/picture">
                      <pic:pic>
                        <pic:nvPicPr>
                          <pic:cNvPr id="5912372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"https://fiches-risques.brgm.fr/georisques/cavite/HNOAA0016173" \t "_self" </w:instrText>
            </w:r>
            <w:r>
              <w:fldChar w:fldCharType="separate"/>
            </w:r>
            <w:r>
              <w:rPr>
                <w:rFonts w:ascii="Marianne" w:hAnsi="Marianne" w:eastAsia="Marianne" w:cs="Marianne"/>
                <w:sz w:val="14"/>
              </w:rPr>
              <w:t xml:space="preserve">HNOAA0016173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n°11, Les Communaux</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"https://fiches-risques.brgm.fr/georisques/cavite/HNOAA0016174" \t "_self" </w:instrText>
            </w:r>
            <w:r>
              <w:fldChar w:fldCharType="separate"/>
            </w:r>
            <w:r>
              <w:rPr>
                <w:rFonts w:ascii="Marianne" w:hAnsi="Marianne" w:eastAsia="Marianne" w:cs="Marianne"/>
                <w:sz w:val="14"/>
              </w:rPr>
              <w:t xml:space="preserve">HNOAA0016174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n°12, La Butte au Moulin</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"https://fiches-risques.brgm.fr/georisques/cavite/HNOAA0016175" \t "_self" </w:instrText>
            </w:r>
            <w:r>
              <w:fldChar w:fldCharType="separate"/>
            </w:r>
            <w:r>
              <w:rPr>
                <w:rFonts w:ascii="Marianne" w:hAnsi="Marianne" w:eastAsia="Marianne" w:cs="Marianne"/>
                <w:sz w:val="14"/>
              </w:rPr>
              <w:t xml:space="preserve">HNOAA0016175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n°13, La Cazerie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"https://fiches-risques.brgm.fr/georisques/cavite/HNOAA0016176" \t "_self" </w:instrText>
            </w:r>
            <w:r>
              <w:fldChar w:fldCharType="separate"/>
            </w:r>
            <w:r>
              <w:rPr>
                <w:rFonts w:ascii="Marianne" w:hAnsi="Marianne" w:eastAsia="Marianne" w:cs="Marianne"/>
                <w:sz w:val="14"/>
              </w:rPr>
              <w:t xml:space="preserve">HNOAA0016176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n°14, La Mare au Saule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"https://fiches-risques.brgm.fr/georisques/cavite/HNOAA0016177" \t "_self" </w:instrText>
            </w:r>
            <w:r>
              <w:fldChar w:fldCharType="separate"/>
            </w:r>
            <w:r>
              <w:rPr>
                <w:rFonts w:ascii="Marianne" w:hAnsi="Marianne" w:eastAsia="Marianne" w:cs="Marianne"/>
                <w:sz w:val="14"/>
              </w:rPr>
              <w:t xml:space="preserve">HNOAA0016177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n°15, Les Tilleuls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"https://fiches-risques.brgm.fr/georisques/cavite/HNOAA0016178" \t "_self" </w:instrText>
            </w:r>
            <w:r>
              <w:fldChar w:fldCharType="separate"/>
            </w:r>
            <w:r>
              <w:rPr>
                <w:rFonts w:ascii="Marianne" w:hAnsi="Marianne" w:eastAsia="Marianne" w:cs="Marianne"/>
                <w:sz w:val="14"/>
              </w:rPr>
              <w:t xml:space="preserve">HNOAA0016178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n°16, Saint-Saire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"https://fiches-risques.brgm.fr/georisques/cavite/HNOAA0016179" \t "_self" </w:instrText>
            </w:r>
            <w:r>
              <w:fldChar w:fldCharType="separate"/>
            </w:r>
            <w:r>
              <w:rPr>
                <w:rFonts w:ascii="Marianne" w:hAnsi="Marianne" w:eastAsia="Marianne" w:cs="Marianne"/>
                <w:sz w:val="14"/>
              </w:rPr>
              <w:t xml:space="preserve">HNOAA0016179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n°17, Est du Bourg</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"https://fiches-risques.brgm.fr/georisques/cavite/HNOAA0016180" \t "_self" </w:instrText>
            </w:r>
            <w:r>
              <w:fldChar w:fldCharType="separate"/>
            </w:r>
            <w:r>
              <w:rPr>
                <w:rFonts w:ascii="Marianne" w:hAnsi="Marianne" w:eastAsia="Marianne" w:cs="Marianne"/>
                <w:sz w:val="14"/>
              </w:rPr>
              <w:t xml:space="preserve">HNOAA0016180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n°18, Le Genetay</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"https://fiches-risques.brgm.fr/georisques/cavite/HNOAA0016181" \t "_self" </w:instrText>
            </w:r>
            <w:r>
              <w:fldChar w:fldCharType="separate"/>
            </w:r>
            <w:r>
              <w:rPr>
                <w:rFonts w:ascii="Marianne" w:hAnsi="Marianne" w:eastAsia="Marianne" w:cs="Marianne"/>
                <w:sz w:val="14"/>
              </w:rPr>
              <w:t xml:space="preserve">HNOAA0016181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n°19, La Mare à Quinze Fosses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"https://fiches-risques.brgm.fr/georisques/cavite/HNOAA0016182" \t "_self" </w:instrText>
            </w:r>
            <w:r>
              <w:fldChar w:fldCharType="separate"/>
            </w:r>
            <w:r>
              <w:rPr>
                <w:rFonts w:ascii="Marianne" w:hAnsi="Marianne" w:eastAsia="Marianne" w:cs="Marianne"/>
                <w:sz w:val="14"/>
              </w:rPr>
              <w:t xml:space="preserve">HNOAA0016182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n°20, Est du Bourg</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"https://fiches-risques.brgm.fr/georisques/cavite/HNOAA0016183" \t "_self" </w:instrText>
            </w:r>
            <w:r>
              <w:fldChar w:fldCharType="separate"/>
            </w:r>
            <w:r>
              <w:rPr>
                <w:rFonts w:ascii="Marianne" w:hAnsi="Marianne" w:eastAsia="Marianne" w:cs="Marianne"/>
                <w:sz w:val="14"/>
              </w:rPr>
              <w:t xml:space="preserve">HNOAA0016183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n°21, Saint-Saire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"https://fiches-risques.brgm.fr/georisques/cavite/HNOAA0016184" \t "_self" </w:instrText>
            </w:r>
            <w:r>
              <w:fldChar w:fldCharType="separate"/>
            </w:r>
            <w:r>
              <w:rPr>
                <w:rFonts w:ascii="Marianne" w:hAnsi="Marianne" w:eastAsia="Marianne" w:cs="Marianne"/>
                <w:sz w:val="14"/>
              </w:rPr>
              <w:t xml:space="preserve">HNOAA0016184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n°22, Le Mont Ménin</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"https://fiches-risques.brgm.fr/georisques/cavite/HNOAA0016185" \t "_self" </w:instrText>
            </w:r>
            <w:r>
              <w:fldChar w:fldCharType="separate"/>
            </w:r>
            <w:r>
              <w:rPr>
                <w:rFonts w:ascii="Marianne" w:hAnsi="Marianne" w:eastAsia="Marianne" w:cs="Marianne"/>
                <w:sz w:val="14"/>
              </w:rPr>
              <w:t xml:space="preserve">HNOAA0016185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n°23, Le Mesnil Hodeng</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"https://fiches-risques.brgm.fr/georisques/cavite/HNOAA0016186" \t "_self" </w:instrText>
            </w:r>
            <w:r>
              <w:fldChar w:fldCharType="separate"/>
            </w:r>
            <w:r>
              <w:rPr>
                <w:rFonts w:ascii="Marianne" w:hAnsi="Marianne" w:eastAsia="Marianne" w:cs="Marianne"/>
                <w:sz w:val="14"/>
              </w:rPr>
              <w:t xml:space="preserve">HNOAA0016186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n°24, Les Tilleuls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"https://fiches-risques.brgm.fr/georisques/cavite/HNOAA0016187" \t "_self" </w:instrText>
            </w:r>
            <w:r>
              <w:fldChar w:fldCharType="separate"/>
            </w:r>
            <w:r>
              <w:rPr>
                <w:rFonts w:ascii="Marianne" w:hAnsi="Marianne" w:eastAsia="Marianne" w:cs="Marianne"/>
                <w:sz w:val="14"/>
              </w:rPr>
              <w:t xml:space="preserve">HNOAA0016187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n°25, Saint-Saire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"https://fiches-risques.brgm.fr/georisques/cavite/HNOAA0016188" \t "_self" </w:instrText>
            </w:r>
            <w:r>
              <w:fldChar w:fldCharType="separate"/>
            </w:r>
            <w:r>
              <w:rPr>
                <w:rFonts w:ascii="Marianne" w:hAnsi="Marianne" w:eastAsia="Marianne" w:cs="Marianne"/>
                <w:sz w:val="14"/>
              </w:rPr>
              <w:t xml:space="preserve">HNOAA0016188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n°26, Est de la Mare au Saule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"https://fiches-risques.brgm.fr/georisques/cavite/HNOAA0016190" \t "_self" </w:instrText>
            </w:r>
            <w:r>
              <w:fldChar w:fldCharType="separate"/>
            </w:r>
            <w:r>
              <w:rPr>
                <w:rFonts w:ascii="Marianne" w:hAnsi="Marianne" w:eastAsia="Marianne" w:cs="Marianne"/>
                <w:sz w:val="14"/>
              </w:rPr>
              <w:t xml:space="preserve">HNOAA0016190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La Cazerie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"https://fiches-risques.brgm.fr/georisques/cavite/HNOAA0016191" \t "_self" </w:instrText>
            </w:r>
            <w:r>
              <w:fldChar w:fldCharType="separate"/>
            </w:r>
            <w:r>
              <w:rPr>
                <w:rFonts w:ascii="Marianne" w:hAnsi="Marianne" w:eastAsia="Marianne" w:cs="Marianne"/>
                <w:sz w:val="14"/>
              </w:rPr>
              <w:t xml:space="preserve">HNOAA0016191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Les Tilleuls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"https://fiches-risques.brgm.fr/georisques/cavite/HNOAA0016192" \t "_self" </w:instrText>
            </w:r>
            <w:r>
              <w:fldChar w:fldCharType="separate"/>
            </w:r>
            <w:r>
              <w:rPr>
                <w:rFonts w:ascii="Marianne" w:hAnsi="Marianne" w:eastAsia="Marianne" w:cs="Marianne"/>
                <w:sz w:val="14"/>
              </w:rPr>
              <w:t xml:space="preserve">HNOAA0016192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ancien remblayé Les Tilleuls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"https://fiches-risques.brgm.fr/georisques/cavite/HNOAA0016193" \t "_self" </w:instrText>
            </w:r>
            <w:r>
              <w:fldChar w:fldCharType="separate"/>
            </w:r>
            <w:r>
              <w:rPr>
                <w:rFonts w:ascii="Marianne" w:hAnsi="Marianne" w:eastAsia="Marianne" w:cs="Marianne"/>
                <w:sz w:val="14"/>
              </w:rPr>
              <w:t xml:space="preserve">HNOAA0016193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ancien remblayé Nord du Bourg (1)</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"https://fiches-risques.brgm.fr/georisques/cavite/HNOAA0016194" \t "_self" </w:instrText>
            </w:r>
            <w:r>
              <w:fldChar w:fldCharType="separate"/>
            </w:r>
            <w:r>
              <w:rPr>
                <w:rFonts w:ascii="Marianne" w:hAnsi="Marianne" w:eastAsia="Marianne" w:cs="Marianne"/>
                <w:sz w:val="14"/>
              </w:rPr>
              <w:t xml:space="preserve">HNOAA0016194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ancien remblayé Nord du Bourg (2)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"https://fiches-risques.brgm.fr/georisques/cavite/HNOAA0016195" \t "_self" </w:instrText>
            </w:r>
            <w:r>
              <w:fldChar w:fldCharType="separate"/>
            </w:r>
            <w:r>
              <w:rPr>
                <w:rFonts w:ascii="Marianne" w:hAnsi="Marianne" w:eastAsia="Marianne" w:cs="Marianne"/>
                <w:sz w:val="14"/>
              </w:rPr>
              <w:t xml:space="preserve">HNOAA0016195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ancien remblayé Nord du Bourg (3)</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"https://fiches-risques.brgm.fr/georisques/cavite/HNOAA0016196" \t "_self" </w:instrText>
            </w:r>
            <w:r>
              <w:fldChar w:fldCharType="separate"/>
            </w:r>
            <w:r>
              <w:rPr>
                <w:rFonts w:ascii="Marianne" w:hAnsi="Marianne" w:eastAsia="Marianne" w:cs="Marianne"/>
                <w:sz w:val="14"/>
              </w:rPr>
              <w:t xml:space="preserve">HNOAA0016196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ancien remblayé Nord du Bourg (4)</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"https://fiches-risques.brgm.fr/georisques/cavite/HNOAA0016197" \t "_self" </w:instrText>
            </w:r>
            <w:r>
              <w:fldChar w:fldCharType="separate"/>
            </w:r>
            <w:r>
              <w:rPr>
                <w:rFonts w:ascii="Marianne" w:hAnsi="Marianne" w:eastAsia="Marianne" w:cs="Marianne"/>
                <w:sz w:val="14"/>
              </w:rPr>
              <w:t xml:space="preserve">HNOAA0016197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ancien remblayé Sud du Bourg (1)</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"https://fiches-risques.brgm.fr/georisques/cavite/HNOAA0016198" \t "_self" </w:instrText>
            </w:r>
            <w:r>
              <w:fldChar w:fldCharType="separate"/>
            </w:r>
            <w:r>
              <w:rPr>
                <w:rFonts w:ascii="Marianne" w:hAnsi="Marianne" w:eastAsia="Marianne" w:cs="Marianne"/>
                <w:sz w:val="14"/>
              </w:rPr>
              <w:t xml:space="preserve">HNOAA0016198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ancien remblayé Sud du Bourg (2)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"https://fiches-risques.brgm.fr/georisques/cavite/HNOAA0016199" \t "_self" </w:instrText>
            </w:r>
            <w:r>
              <w:fldChar w:fldCharType="separate"/>
            </w:r>
            <w:r>
              <w:rPr>
                <w:rFonts w:ascii="Marianne" w:hAnsi="Marianne" w:eastAsia="Marianne" w:cs="Marianne"/>
                <w:sz w:val="14"/>
              </w:rPr>
              <w:t xml:space="preserve">HNOAA0016199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ancien remblayé Sud du Bourg (3)</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"https://fiches-risques.brgm.fr/georisques/cavite/HNOAA0016200" \t "_self" </w:instrText>
            </w:r>
            <w:r>
              <w:fldChar w:fldCharType="separate"/>
            </w:r>
            <w:r>
              <w:rPr>
                <w:rFonts w:ascii="Marianne" w:hAnsi="Marianne" w:eastAsia="Marianne" w:cs="Marianne"/>
                <w:sz w:val="14"/>
              </w:rPr>
              <w:t xml:space="preserve">HNOAA0016200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La Mare au Saule (1)</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"https://fiches-risques.brgm.fr/georisques/cavite/HNOAA0016201" \t "_self" </w:instrText>
            </w:r>
            <w:r>
              <w:fldChar w:fldCharType="separate"/>
            </w:r>
            <w:r>
              <w:rPr>
                <w:rFonts w:ascii="Marianne" w:hAnsi="Marianne" w:eastAsia="Marianne" w:cs="Marianne"/>
                <w:sz w:val="14"/>
              </w:rPr>
              <w:t xml:space="preserve">HNOAA0016201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La Mare au Saule (2)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"https://fiches-risques.brgm.fr/georisques/cavite/HNOAA0016202" \t "_self" </w:instrText>
            </w:r>
            <w:r>
              <w:fldChar w:fldCharType="separate"/>
            </w:r>
            <w:r>
              <w:rPr>
                <w:rFonts w:ascii="Marianne" w:hAnsi="Marianne" w:eastAsia="Marianne" w:cs="Marianne"/>
                <w:sz w:val="14"/>
              </w:rPr>
              <w:t xml:space="preserve">HNOAA0016202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Cavité souterraine Saint-Saire</w:t>
            </w:r>
          </w:p>
        </w:tc>
        <w:tc>
          <w:tcPr>
     </w:tcPr>
          <w:p>
            <w:pPr>
              <w:pStyle w:val="EMPTY_CELL_STYLE"/>
            </w:pPr>
          </w:p>
        </w:tc>
        <w:tc>
          <w:tcPr>
     </w:tcPr>
          <w:p>
            <w:pPr>
              <w:pStyle w:val="EMPTY_CELL_STYLE"/>
            </w:pPr>
          </w:p>
        </w:tc>
      </w:tr>
      <w:tr>
        <w:trPr>
          <w:trHeight w:hRule="exact" w:val="5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2423860" name="Picture">
</wp:docPr>
                  <a:graphic>
                    <a:graphicData uri="http://schemas.openxmlformats.org/drawingml/2006/picture">
                      <pic:pic>
                        <pic:nvPicPr>
                          <pic:cNvPr id="15024238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4768218" name="Picture">
</wp:docPr>
                  <a:graphic>
                    <a:graphicData uri="http://schemas.openxmlformats.org/drawingml/2006/picture">
                      <pic:pic>
                        <pic:nvPicPr>
                          <pic:cNvPr id="19847682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76160 La Vieux-Rue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0196477" name="Picture">
</wp:docPr>
                  <a:graphic>
                    <a:graphicData uri="http://schemas.openxmlformats.org/drawingml/2006/picture">
                      <pic:pic>
                        <pic:nvPicPr>
                          <pic:cNvPr id="9601964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