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314863" name="Picture">
</wp:docPr>
                  <a:graphic>
                    <a:graphicData uri="http://schemas.openxmlformats.org/drawingml/2006/picture">
                      <pic:pic>
                        <pic:nvPicPr>
                          <pic:cNvPr id="772314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23636205" name="Picture">
</wp:docPr>
                  <a:graphic>
                    <a:graphicData uri="http://schemas.openxmlformats.org/drawingml/2006/picture">
                      <pic:pic>
                        <pic:nvPicPr>
                          <pic:cNvPr id="19236362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4096689" name="Picture">
</wp:docPr>
                        <a:graphic>
                          <a:graphicData uri="http://schemas.openxmlformats.org/drawingml/2006/picture">
                            <pic:pic>
                              <pic:nvPicPr>
                                <pic:cNvPr id="1954096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24120 La Dornac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8733189" name="Picture">
</wp:docPr>
                  <a:graphic>
                    <a:graphicData uri="http://schemas.openxmlformats.org/drawingml/2006/picture">
                      <pic:pic>
                        <pic:nvPicPr>
                          <pic:cNvPr id="3887331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2585674" name="Picture">
</wp:docPr>
                  <a:graphic>
                    <a:graphicData uri="http://schemas.openxmlformats.org/drawingml/2006/picture">
                      <pic:pic>
                        <pic:nvPicPr>
                          <pic:cNvPr id="11125856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346" name="Picture">
</wp:docPr>
                  <a:graphic>
                    <a:graphicData uri="http://schemas.openxmlformats.org/drawingml/2006/picture">
                      <pic:pic>
                        <pic:nvPicPr>
                          <pic:cNvPr id="11310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017192" name="Picture">
</wp:docPr>
                  <a:graphic>
                    <a:graphicData uri="http://schemas.openxmlformats.org/drawingml/2006/picture">
                      <pic:pic>
                        <pic:nvPicPr>
                          <pic:cNvPr id="1491017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4315603" name="Picture">
</wp:docPr>
                  <a:graphic>
                    <a:graphicData uri="http://schemas.openxmlformats.org/drawingml/2006/picture">
                      <pic:pic>
                        <pic:nvPicPr>
                          <pic:cNvPr id="1744315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256145" name="Picture">
</wp:docPr>
                        <a:graphic>
                          <a:graphicData uri="http://schemas.openxmlformats.org/drawingml/2006/picture">
                            <pic:pic>
                              <pic:nvPicPr>
                                <pic:cNvPr id="15882561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262853" name="Picture">
</wp:docPr>
                        <a:graphic>
                          <a:graphicData uri="http://schemas.openxmlformats.org/drawingml/2006/picture">
                            <pic:pic>
                              <pic:nvPicPr>
                                <pic:cNvPr id="13242628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5232311" name="Picture">
</wp:docPr>
                        <a:graphic>
                          <a:graphicData uri="http://schemas.openxmlformats.org/drawingml/2006/picture">
                            <pic:pic>
                              <pic:nvPicPr>
                                <pic:cNvPr id="11352323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987122" name="Picture">
</wp:docPr>
                        <a:graphic>
                          <a:graphicData uri="http://schemas.openxmlformats.org/drawingml/2006/picture">
                            <pic:pic>
                              <pic:nvPicPr>
                                <pic:cNvPr id="16159871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34457" name="Picture">
</wp:docPr>
                        <a:graphic>
                          <a:graphicData uri="http://schemas.openxmlformats.org/drawingml/2006/picture">
                            <pic:pic>
                              <pic:nvPicPr>
                                <pic:cNvPr id="151013445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155810" name="Picture">
</wp:docPr>
                        <a:graphic>
                          <a:graphicData uri="http://schemas.openxmlformats.org/drawingml/2006/picture">
                            <pic:pic>
                              <pic:nvPicPr>
                                <pic:cNvPr id="13851558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773571" name="Picture">
</wp:docPr>
                        <a:graphic>
                          <a:graphicData uri="http://schemas.openxmlformats.org/drawingml/2006/picture">
                            <pic:pic>
                              <pic:nvPicPr>
                                <pic:cNvPr id="631773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817062" name="Picture">
</wp:docPr>
                        <a:graphic>
                          <a:graphicData uri="http://schemas.openxmlformats.org/drawingml/2006/picture">
                            <pic:pic>
                              <pic:nvPicPr>
                                <pic:cNvPr id="11628170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2145044" name="Picture">
</wp:docPr>
                        <a:graphic>
                          <a:graphicData uri="http://schemas.openxmlformats.org/drawingml/2006/picture">
                            <pic:pic>
                              <pic:nvPicPr>
                                <pic:cNvPr id="4521450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8959171" name="Picture">
</wp:docPr>
                        <a:graphic>
                          <a:graphicData uri="http://schemas.openxmlformats.org/drawingml/2006/picture">
                            <pic:pic>
                              <pic:nvPicPr>
                                <pic:cNvPr id="6789591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477201" name="Picture">
</wp:docPr>
                        <a:graphic>
                          <a:graphicData uri="http://schemas.openxmlformats.org/drawingml/2006/picture">
                            <pic:pic>
                              <pic:nvPicPr>
                                <pic:cNvPr id="15234772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360742" name="Picture">
</wp:docPr>
                        <a:graphic>
                          <a:graphicData uri="http://schemas.openxmlformats.org/drawingml/2006/picture">
                            <pic:pic>
                              <pic:nvPicPr>
                                <pic:cNvPr id="14883607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8645525" name="Picture">
</wp:docPr>
                        <a:graphic>
                          <a:graphicData uri="http://schemas.openxmlformats.org/drawingml/2006/picture">
                            <pic:pic>
                              <pic:nvPicPr>
                                <pic:cNvPr id="13986455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4049223" name="Picture">
</wp:docPr>
                        <a:graphic>
                          <a:graphicData uri="http://schemas.openxmlformats.org/drawingml/2006/picture">
                            <pic:pic>
                              <pic:nvPicPr>
                                <pic:cNvPr id="150404922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800212" name="Picture">
</wp:docPr>
                        <a:graphic>
                          <a:graphicData uri="http://schemas.openxmlformats.org/drawingml/2006/picture">
                            <pic:pic>
                              <pic:nvPicPr>
                                <pic:cNvPr id="173380021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656110" name="Picture">
</wp:docPr>
                        <a:graphic>
                          <a:graphicData uri="http://schemas.openxmlformats.org/drawingml/2006/picture">
                            <pic:pic>
                              <pic:nvPicPr>
                                <pic:cNvPr id="6746561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7827129" name="Picture">
</wp:docPr>
                        <a:graphic>
                          <a:graphicData uri="http://schemas.openxmlformats.org/drawingml/2006/picture">
                            <pic:pic>
                              <pic:nvPicPr>
                                <pic:cNvPr id="15378271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949262" name="Picture">
</wp:docPr>
                        <a:graphic>
                          <a:graphicData uri="http://schemas.openxmlformats.org/drawingml/2006/picture">
                            <pic:pic>
                              <pic:nvPicPr>
                                <pic:cNvPr id="113294926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3766390" name="Picture">
</wp:docPr>
                  <a:graphic>
                    <a:graphicData uri="http://schemas.openxmlformats.org/drawingml/2006/picture">
                      <pic:pic>
                        <pic:nvPicPr>
                          <pic:cNvPr id="273766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964201" name="Picture">
</wp:docPr>
                  <a:graphic>
                    <a:graphicData uri="http://schemas.openxmlformats.org/drawingml/2006/picture">
                      <pic:pic>
                        <pic:nvPicPr>
                          <pic:cNvPr id="1604964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797443" name="Picture">
</wp:docPr>
                  <a:graphic>
                    <a:graphicData uri="http://schemas.openxmlformats.org/drawingml/2006/picture">
                      <pic:pic>
                        <pic:nvPicPr>
                          <pic:cNvPr id="891797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dornac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85267" name="Picture">
</wp:docPr>
                  <a:graphic>
                    <a:graphicData uri="http://schemas.openxmlformats.org/drawingml/2006/picture">
                      <pic:pic>
                        <pic:nvPicPr>
                          <pic:cNvPr id="889852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63816" name="Picture">
</wp:docPr>
                  <a:graphic>
                    <a:graphicData uri="http://schemas.openxmlformats.org/drawingml/2006/picture">
                      <pic:pic>
                        <pic:nvPicPr>
                          <pic:cNvPr id="8332638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9070888" name="Picture">
</wp:docPr>
                  <a:graphic>
                    <a:graphicData uri="http://schemas.openxmlformats.org/drawingml/2006/picture">
                      <pic:pic>
                        <pic:nvPicPr>
                          <pic:cNvPr id="16690708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653353" name="Picture">
</wp:docPr>
                        <a:graphic>
                          <a:graphicData uri="http://schemas.openxmlformats.org/drawingml/2006/picture">
                            <pic:pic>
                              <pic:nvPicPr>
                                <pic:cNvPr id="147365335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70884" name="Picture">
</wp:docPr>
                  <a:graphic>
                    <a:graphicData uri="http://schemas.openxmlformats.org/drawingml/2006/picture">
                      <pic:pic>
                        <pic:nvPicPr>
                          <pic:cNvPr id="62197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076706" name="Picture">
</wp:docPr>
                  <a:graphic>
                    <a:graphicData uri="http://schemas.openxmlformats.org/drawingml/2006/picture">
                      <pic:pic>
                        <pic:nvPicPr>
                          <pic:cNvPr id="1481076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69057" name="Picture">
</wp:docPr>
                  <a:graphic>
                    <a:graphicData uri="http://schemas.openxmlformats.org/drawingml/2006/picture">
                      <pic:pic>
                        <pic:nvPicPr>
                          <pic:cNvPr id="10509690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dornac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93250" name="Picture">
</wp:docPr>
                  <a:graphic>
                    <a:graphicData uri="http://schemas.openxmlformats.org/drawingml/2006/picture">
                      <pic:pic>
                        <pic:nvPicPr>
                          <pic:cNvPr id="12253932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167941" name="Picture">
</wp:docPr>
                  <a:graphic>
                    <a:graphicData uri="http://schemas.openxmlformats.org/drawingml/2006/picture">
                      <pic:pic>
                        <pic:nvPicPr>
                          <pic:cNvPr id="19681679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9206348" name="Picture">
</wp:docPr>
                  <a:graphic>
                    <a:graphicData uri="http://schemas.openxmlformats.org/drawingml/2006/picture">
                      <pic:pic>
                        <pic:nvPicPr>
                          <pic:cNvPr id="97920634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623905" name="Picture">
</wp:docPr>
                        <a:graphic>
                          <a:graphicData uri="http://schemas.openxmlformats.org/drawingml/2006/picture">
                            <pic:pic>
                              <pic:nvPicPr>
                                <pic:cNvPr id="67062390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471223" name="Picture">
</wp:docPr>
                  <a:graphic>
                    <a:graphicData uri="http://schemas.openxmlformats.org/drawingml/2006/picture">
                      <pic:pic>
                        <pic:nvPicPr>
                          <pic:cNvPr id="10604712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2981166" name="Picture">
</wp:docPr>
                  <a:graphic>
                    <a:graphicData uri="http://schemas.openxmlformats.org/drawingml/2006/picture">
                      <pic:pic>
                        <pic:nvPicPr>
                          <pic:cNvPr id="1462981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780113" name="Picture">
</wp:docPr>
                  <a:graphic>
                    <a:graphicData uri="http://schemas.openxmlformats.org/drawingml/2006/picture">
                      <pic:pic>
                        <pic:nvPicPr>
                          <pic:cNvPr id="128678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49983" name="Picture">
</wp:docPr>
                  <a:graphic>
                    <a:graphicData uri="http://schemas.openxmlformats.org/drawingml/2006/picture">
                      <pic:pic>
                        <pic:nvPicPr>
                          <pic:cNvPr id="7722499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46038" name="Picture">
</wp:docPr>
                  <a:graphic>
                    <a:graphicData uri="http://schemas.openxmlformats.org/drawingml/2006/picture">
                      <pic:pic>
                        <pic:nvPicPr>
                          <pic:cNvPr id="2138346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9410923" name="Picture">
</wp:docPr>
                  <a:graphic>
                    <a:graphicData uri="http://schemas.openxmlformats.org/drawingml/2006/picture">
                      <pic:pic>
                        <pic:nvPicPr>
                          <pic:cNvPr id="185941092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9476060" name="Picture">
</wp:docPr>
                        <a:graphic>
                          <a:graphicData uri="http://schemas.openxmlformats.org/drawingml/2006/picture">
                            <pic:pic>
                              <pic:nvPicPr>
                                <pic:cNvPr id="102947606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056687" name="Picture">
</wp:docPr>
                  <a:graphic>
                    <a:graphicData uri="http://schemas.openxmlformats.org/drawingml/2006/picture">
                      <pic:pic>
                        <pic:nvPicPr>
                          <pic:cNvPr id="1231056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62287" name="Picture">
</wp:docPr>
                  <a:graphic>
                    <a:graphicData uri="http://schemas.openxmlformats.org/drawingml/2006/picture">
                      <pic:pic>
                        <pic:nvPicPr>
                          <pic:cNvPr id="19776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976996" name="Picture">
</wp:docPr>
                  <a:graphic>
                    <a:graphicData uri="http://schemas.openxmlformats.org/drawingml/2006/picture">
                      <pic:pic>
                        <pic:nvPicPr>
                          <pic:cNvPr id="138797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dornac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3941604" name="Picture">
</wp:docPr>
                  <a:graphic>
                    <a:graphicData uri="http://schemas.openxmlformats.org/drawingml/2006/picture">
                      <pic:pic>
                        <pic:nvPicPr>
                          <pic:cNvPr id="1163941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0465301" name="Picture">
</wp:docPr>
                  <a:graphic>
                    <a:graphicData uri="http://schemas.openxmlformats.org/drawingml/2006/picture">
                      <pic:pic>
                        <pic:nvPicPr>
                          <pic:cNvPr id="1100465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147721" name="Picture">
</wp:docPr>
                  <a:graphic>
                    <a:graphicData uri="http://schemas.openxmlformats.org/drawingml/2006/picture">
                      <pic:pic>
                        <pic:nvPicPr>
                          <pic:cNvPr id="1561147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dornac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378653" name="Picture">
</wp:docPr>
                  <a:graphic>
                    <a:graphicData uri="http://schemas.openxmlformats.org/drawingml/2006/picture">
                      <pic:pic>
                        <pic:nvPicPr>
                          <pic:cNvPr id="1901378653"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5398330" name="Picture">
</wp:docPr>
                  <a:graphic>
                    <a:graphicData uri="http://schemas.openxmlformats.org/drawingml/2006/picture">
                      <pic:pic>
                        <pic:nvPicPr>
                          <pic:cNvPr id="19553983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9372544" name="Picture">
</wp:docPr>
                  <a:graphic>
                    <a:graphicData uri="http://schemas.openxmlformats.org/drawingml/2006/picture">
                      <pic:pic>
                        <pic:nvPicPr>
                          <pic:cNvPr id="699372544"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361236" name="Picture">
</wp:docPr>
                        <a:graphic>
                          <a:graphicData uri="http://schemas.openxmlformats.org/drawingml/2006/picture">
                            <pic:pic>
                              <pic:nvPicPr>
                                <pic:cNvPr id="18323612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27749" name="Picture">
</wp:docPr>
                  <a:graphic>
                    <a:graphicData uri="http://schemas.openxmlformats.org/drawingml/2006/picture">
                      <pic:pic>
                        <pic:nvPicPr>
                          <pic:cNvPr id="140032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5266322" name="Picture">
</wp:docPr>
                  <a:graphic>
                    <a:graphicData uri="http://schemas.openxmlformats.org/drawingml/2006/picture">
                      <pic:pic>
                        <pic:nvPicPr>
                          <pic:cNvPr id="1825266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367138" name="Picture">
</wp:docPr>
                  <a:graphic>
                    <a:graphicData uri="http://schemas.openxmlformats.org/drawingml/2006/picture">
                      <pic:pic>
                        <pic:nvPicPr>
                          <pic:cNvPr id="10363671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dornac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650635" name="Picture">
</wp:docPr>
                  <a:graphic>
                    <a:graphicData uri="http://schemas.openxmlformats.org/drawingml/2006/picture">
                      <pic:pic>
                        <pic:nvPicPr>
                          <pic:cNvPr id="117765063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740362" name="Picture">
</wp:docPr>
                  <a:graphic>
                    <a:graphicData uri="http://schemas.openxmlformats.org/drawingml/2006/picture">
                      <pic:pic>
                        <pic:nvPicPr>
                          <pic:cNvPr id="1593740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5421041" name="Picture">
</wp:docPr>
                  <a:graphic>
                    <a:graphicData uri="http://schemas.openxmlformats.org/drawingml/2006/picture">
                      <pic:pic>
                        <pic:nvPicPr>
                          <pic:cNvPr id="605421041"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146673" name="Picture">
</wp:docPr>
                        <a:graphic>
                          <a:graphicData uri="http://schemas.openxmlformats.org/drawingml/2006/picture">
                            <pic:pic>
                              <pic:nvPicPr>
                                <pic:cNvPr id="32714667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096228" name="Picture">
</wp:docPr>
                        <a:graphic>
                          <a:graphicData uri="http://schemas.openxmlformats.org/drawingml/2006/picture">
                            <pic:pic>
                              <pic:nvPicPr>
                                <pic:cNvPr id="41309622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176722" name="Picture">
</wp:docPr>
                  <a:graphic>
                    <a:graphicData uri="http://schemas.openxmlformats.org/drawingml/2006/picture">
                      <pic:pic>
                        <pic:nvPicPr>
                          <pic:cNvPr id="1978176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79540" name="Picture">
</wp:docPr>
                  <a:graphic>
                    <a:graphicData uri="http://schemas.openxmlformats.org/drawingml/2006/picture">
                      <pic:pic>
                        <pic:nvPicPr>
                          <pic:cNvPr id="52887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735596" name="Picture">
</wp:docPr>
                  <a:graphic>
                    <a:graphicData uri="http://schemas.openxmlformats.org/drawingml/2006/picture">
                      <pic:pic>
                        <pic:nvPicPr>
                          <pic:cNvPr id="49573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dornac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9041151" name="Picture">
</wp:docPr>
                  <a:graphic>
                    <a:graphicData uri="http://schemas.openxmlformats.org/drawingml/2006/picture">
                      <pic:pic>
                        <pic:nvPicPr>
                          <pic:cNvPr id="57904115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434585" name="Picture">
</wp:docPr>
                  <a:graphic>
                    <a:graphicData uri="http://schemas.openxmlformats.org/drawingml/2006/picture">
                      <pic:pic>
                        <pic:nvPicPr>
                          <pic:cNvPr id="20794345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8014018" name="Picture">
</wp:docPr>
                  <a:graphic>
                    <a:graphicData uri="http://schemas.openxmlformats.org/drawingml/2006/picture">
                      <pic:pic>
                        <pic:nvPicPr>
                          <pic:cNvPr id="9880140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096108" name="Picture">
</wp:docPr>
                        <a:graphic>
                          <a:graphicData uri="http://schemas.openxmlformats.org/drawingml/2006/picture">
                            <pic:pic>
                              <pic:nvPicPr>
                                <pic:cNvPr id="20430961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5613211" name="Picture">
</wp:docPr>
                  <a:graphic>
                    <a:graphicData uri="http://schemas.openxmlformats.org/drawingml/2006/picture">
                      <pic:pic>
                        <pic:nvPicPr>
                          <pic:cNvPr id="1575613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199176" name="Picture">
</wp:docPr>
                  <a:graphic>
                    <a:graphicData uri="http://schemas.openxmlformats.org/drawingml/2006/picture">
                      <pic:pic>
                        <pic:nvPicPr>
                          <pic:cNvPr id="2080199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866294" name="Picture">
</wp:docPr>
                  <a:graphic>
                    <a:graphicData uri="http://schemas.openxmlformats.org/drawingml/2006/picture">
                      <pic:pic>
                        <pic:nvPicPr>
                          <pic:cNvPr id="1436866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"https://fiches-risques.brgm.fr/georisques/cavite/AQIAA0003150" \t "_self" </w:instrText>
            </w:r>
            <w:r>
              <w:fldChar w:fldCharType="separate"/>
            </w:r>
            <w:r>
              <w:rPr>
                <w:rFonts w:ascii="Marianne" w:hAnsi="Marianne" w:eastAsia="Marianne" w:cs="Marianne"/>
                <w:sz w:val="14"/>
              </w:rPr>
              <w:t xml:space="preserve">AQIAA0003150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LAMINOIR DE CHAZAL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"https://fiches-risques.brgm.fr/georisques/cavite/AQIAA0003151" \t "_self" </w:instrText>
            </w:r>
            <w:r>
              <w:fldChar w:fldCharType="separate"/>
            </w:r>
            <w:r>
              <w:rPr>
                <w:rFonts w:ascii="Marianne" w:hAnsi="Marianne" w:eastAsia="Marianne" w:cs="Marianne"/>
                <w:sz w:val="14"/>
              </w:rPr>
              <w:t xml:space="preserve">AQIAA0003151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CHAZAL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"https://fiches-risques.brgm.fr/georisques/cavite/AQIAA0003152" \t "_self" </w:instrText>
            </w:r>
            <w:r>
              <w:fldChar w:fldCharType="separate"/>
            </w:r>
            <w:r>
              <w:rPr>
                <w:rFonts w:ascii="Marianne" w:hAnsi="Marianne" w:eastAsia="Marianne" w:cs="Marianne"/>
                <w:sz w:val="14"/>
              </w:rPr>
              <w:t xml:space="preserve">AQIAA0003152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CHAZALS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"https://fiches-risques.brgm.fr/georisques/cavite/AQIAA0003154" \t "_self" </w:instrText>
            </w:r>
            <w:r>
              <w:fldChar w:fldCharType="separate"/>
            </w:r>
            <w:r>
              <w:rPr>
                <w:rFonts w:ascii="Marianne" w:hAnsi="Marianne" w:eastAsia="Marianne" w:cs="Marianne"/>
                <w:sz w:val="14"/>
              </w:rPr>
              <w:t xml:space="preserve">AQIAA0003154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COUSTAL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"https://fiches-risques.brgm.fr/georisques/cavite/AQIAA0003155" \t "_self" </w:instrText>
            </w:r>
            <w:r>
              <w:fldChar w:fldCharType="separate"/>
            </w:r>
            <w:r>
              <w:rPr>
                <w:rFonts w:ascii="Marianne" w:hAnsi="Marianne" w:eastAsia="Marianne" w:cs="Marianne"/>
                <w:sz w:val="14"/>
              </w:rPr>
              <w:t xml:space="preserve">AQIAA0003155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POUMATOU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"https://fiches-risques.brgm.fr/georisques/cavite/AQIAA0003156" \t "_self" </w:instrText>
            </w:r>
            <w:r>
              <w:fldChar w:fldCharType="separate"/>
            </w:r>
            <w:r>
              <w:rPr>
                <w:rFonts w:ascii="Marianne" w:hAnsi="Marianne" w:eastAsia="Marianne" w:cs="Marianne"/>
                <w:sz w:val="14"/>
              </w:rPr>
              <w:t xml:space="preserve">AQIAA0003156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MEANDRE DE CHAZAL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"https://fiches-risques.brgm.fr/georisques/cavite/AQIAA0003157" \t "_self" </w:instrText>
            </w:r>
            <w:r>
              <w:fldChar w:fldCharType="separate"/>
            </w:r>
            <w:r>
              <w:rPr>
                <w:rFonts w:ascii="Marianne" w:hAnsi="Marianne" w:eastAsia="Marianne" w:cs="Marianne"/>
                <w:sz w:val="14"/>
              </w:rPr>
              <w:t xml:space="preserve">AQIAA0003157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GROTTES DE LAZIERES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"https://fiches-risques.brgm.fr/georisques/cavite/AQIAA0003158" \t "_self" </w:instrText>
            </w:r>
            <w:r>
              <w:fldChar w:fldCharType="separate"/>
            </w:r>
            <w:r>
              <w:rPr>
                <w:rFonts w:ascii="Marianne" w:hAnsi="Marianne" w:eastAsia="Marianne" w:cs="Marianne"/>
                <w:sz w:val="14"/>
              </w:rPr>
              <w:t xml:space="preserve">AQIAA0003158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VALLON DE NOUGEYROL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"https://fiches-risques.brgm.fr/georisques/cavite/AQIAA0003159" \t "_self" </w:instrText>
            </w:r>
            <w:r>
              <w:fldChar w:fldCharType="separate"/>
            </w:r>
            <w:r>
              <w:rPr>
                <w:rFonts w:ascii="Marianne" w:hAnsi="Marianne" w:eastAsia="Marianne" w:cs="Marianne"/>
                <w:sz w:val="14"/>
              </w:rPr>
              <w:t xml:space="preserve">AQIAA0003159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PEYRENEGRE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"https://fiches-risques.brgm.fr/georisques/cavite/AQIAA0003160" \t "_self" </w:instrText>
            </w:r>
            <w:r>
              <w:fldChar w:fldCharType="separate"/>
            </w:r>
            <w:r>
              <w:rPr>
                <w:rFonts w:ascii="Marianne" w:hAnsi="Marianne" w:eastAsia="Marianne" w:cs="Marianne"/>
                <w:sz w:val="14"/>
              </w:rPr>
              <w:t xml:space="preserve">AQIAA0003160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CLAUD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"https://fiches-risques.brgm.fr/georisques/cavite/AQIAA0003162" \t "_self" </w:instrText>
            </w:r>
            <w:r>
              <w:fldChar w:fldCharType="separate"/>
            </w:r>
            <w:r>
              <w:rPr>
                <w:rFonts w:ascii="Marianne" w:hAnsi="Marianne" w:eastAsia="Marianne" w:cs="Marianne"/>
                <w:sz w:val="14"/>
              </w:rPr>
              <w:t xml:space="preserve">AQIAA0003162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 L'EST DE LE GRAND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"https://fiches-risques.brgm.fr/georisques/cavite/AQIAA0003163" \t "_self" </w:instrText>
            </w:r>
            <w:r>
              <w:fldChar w:fldCharType="separate"/>
            </w:r>
            <w:r>
              <w:rPr>
                <w:rFonts w:ascii="Marianne" w:hAnsi="Marianne" w:eastAsia="Marianne" w:cs="Marianne"/>
                <w:sz w:val="14"/>
              </w:rPr>
              <w:t xml:space="preserve">AQIAA0003163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DORNAC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"https://fiches-risques.brgm.fr/georisques/cavite/AQIAA0003164" \t "_self" </w:instrText>
            </w:r>
            <w:r>
              <w:fldChar w:fldCharType="separate"/>
            </w:r>
            <w:r>
              <w:rPr>
                <w:rFonts w:ascii="Marianne" w:hAnsi="Marianne" w:eastAsia="Marianne" w:cs="Marianne"/>
                <w:sz w:val="14"/>
              </w:rPr>
              <w:t xml:space="preserve">AQIAA0003164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FON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"https://fiches-risques.brgm.fr/georisques/cavite/AQIAA0003165" \t "_self" </w:instrText>
            </w:r>
            <w:r>
              <w:fldChar w:fldCharType="separate"/>
            </w:r>
            <w:r>
              <w:rPr>
                <w:rFonts w:ascii="Marianne" w:hAnsi="Marianne" w:eastAsia="Marianne" w:cs="Marianne"/>
                <w:sz w:val="14"/>
              </w:rPr>
              <w:t xml:space="preserve">AQIAA0003165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DORNAC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"https://fiches-risques.brgm.fr/georisques/cavite/AQIAA0003166" \t "_self" </w:instrText>
            </w:r>
            <w:r>
              <w:fldChar w:fldCharType="separate"/>
            </w:r>
            <w:r>
              <w:rPr>
                <w:rFonts w:ascii="Marianne" w:hAnsi="Marianne" w:eastAsia="Marianne" w:cs="Marianne"/>
                <w:sz w:val="14"/>
              </w:rPr>
              <w:t xml:space="preserve">AQIAA0003166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COL DE PECH REDON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"https://fiches-risques.brgm.fr/georisques/cavite/AQIAA0003167" \t "_self" </w:instrText>
            </w:r>
            <w:r>
              <w:fldChar w:fldCharType="separate"/>
            </w:r>
            <w:r>
              <w:rPr>
                <w:rFonts w:ascii="Marianne" w:hAnsi="Marianne" w:eastAsia="Marianne" w:cs="Marianne"/>
                <w:sz w:val="14"/>
              </w:rPr>
              <w:t xml:space="preserve">AQIAA0003167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LESPINASSE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"https://fiches-risques.brgm.fr/georisques/cavite/AQIAA0003168" \t "_self" </w:instrText>
            </w:r>
            <w:r>
              <w:fldChar w:fldCharType="separate"/>
            </w:r>
            <w:r>
              <w:rPr>
                <w:rFonts w:ascii="Marianne" w:hAnsi="Marianne" w:eastAsia="Marianne" w:cs="Marianne"/>
                <w:sz w:val="14"/>
              </w:rPr>
              <w:t xml:space="preserve">AQIAA0003168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POUJOL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"https://fiches-risques.brgm.fr/georisques/cavite/AQIAA0003169" \t "_self" </w:instrText>
            </w:r>
            <w:r>
              <w:fldChar w:fldCharType="separate"/>
            </w:r>
            <w:r>
              <w:rPr>
                <w:rFonts w:ascii="Marianne" w:hAnsi="Marianne" w:eastAsia="Marianne" w:cs="Marianne"/>
                <w:sz w:val="14"/>
              </w:rPr>
              <w:t xml:space="preserve">AQIAA0003169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EYDZE DE REMISSAOUDO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"https://fiches-risques.brgm.fr/georisques/cavite/AQIAA0003170" \t "_self" </w:instrText>
            </w:r>
            <w:r>
              <w:fldChar w:fldCharType="separate"/>
            </w:r>
            <w:r>
              <w:rPr>
                <w:rFonts w:ascii="Marianne" w:hAnsi="Marianne" w:eastAsia="Marianne" w:cs="Marianne"/>
                <w:sz w:val="14"/>
              </w:rPr>
              <w:t xml:space="preserve">AQIAA0003170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SUDRIE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"https://fiches-risques.brgm.fr/georisques/cavite/AQIAA0003171" \t "_self" </w:instrText>
            </w:r>
            <w:r>
              <w:fldChar w:fldCharType="separate"/>
            </w:r>
            <w:r>
              <w:rPr>
                <w:rFonts w:ascii="Marianne" w:hAnsi="Marianne" w:eastAsia="Marianne" w:cs="Marianne"/>
                <w:sz w:val="14"/>
              </w:rPr>
              <w:t xml:space="preserve">AQIAA0003171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SUDRIE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"https://fiches-risques.brgm.fr/georisques/cavite/AQIAA0003172" \t "_self" </w:instrText>
            </w:r>
            <w:r>
              <w:fldChar w:fldCharType="separate"/>
            </w:r>
            <w:r>
              <w:rPr>
                <w:rFonts w:ascii="Marianne" w:hAnsi="Marianne" w:eastAsia="Marianne" w:cs="Marianne"/>
                <w:sz w:val="14"/>
              </w:rPr>
              <w:t xml:space="preserve">AQIAA0003172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TAILLOL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"https://fiches-risques.brgm.fr/georisques/cavite/AQIAA0003173" \t "_self" </w:instrText>
            </w:r>
            <w:r>
              <w:fldChar w:fldCharType="separate"/>
            </w:r>
            <w:r>
              <w:rPr>
                <w:rFonts w:ascii="Marianne" w:hAnsi="Marianne" w:eastAsia="Marianne" w:cs="Marianne"/>
                <w:sz w:val="14"/>
              </w:rPr>
              <w:t xml:space="preserve">AQIAA0003173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 SUDRIE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"https://fiches-risques.brgm.fr/georisques/cavite/AQIAA0003174" \t "_self" </w:instrText>
            </w:r>
            <w:r>
              <w:fldChar w:fldCharType="separate"/>
            </w:r>
            <w:r>
              <w:rPr>
                <w:rFonts w:ascii="Marianne" w:hAnsi="Marianne" w:eastAsia="Marianne" w:cs="Marianne"/>
                <w:sz w:val="14"/>
              </w:rPr>
              <w:t xml:space="preserve">AQIAA0003174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LESPINASSE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"https://fiches-risques.brgm.fr/georisques/cavite/AQIAA0003175" \t "_self" </w:instrText>
            </w:r>
            <w:r>
              <w:fldChar w:fldCharType="separate"/>
            </w:r>
            <w:r>
              <w:rPr>
                <w:rFonts w:ascii="Marianne" w:hAnsi="Marianne" w:eastAsia="Marianne" w:cs="Marianne"/>
                <w:sz w:val="14"/>
              </w:rPr>
              <w:t xml:space="preserve">AQIAA0003175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LAPOUJADE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"https://fiches-risques.brgm.fr/georisques/cavite/AQIAA0003176" \t "_self" </w:instrText>
            </w:r>
            <w:r>
              <w:fldChar w:fldCharType="separate"/>
            </w:r>
            <w:r>
              <w:rPr>
                <w:rFonts w:ascii="Marianne" w:hAnsi="Marianne" w:eastAsia="Marianne" w:cs="Marianne"/>
                <w:sz w:val="14"/>
              </w:rPr>
              <w:t xml:space="preserve">AQIAA0003176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 DORNAC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"https://fiches-risques.brgm.fr/georisques/cavite/AQIAA0003177" \t "_self" </w:instrText>
            </w:r>
            <w:r>
              <w:fldChar w:fldCharType="separate"/>
            </w:r>
            <w:r>
              <w:rPr>
                <w:rFonts w:ascii="Marianne" w:hAnsi="Marianne" w:eastAsia="Marianne" w:cs="Marianne"/>
                <w:sz w:val="14"/>
              </w:rPr>
              <w:t xml:space="preserve">AQIAA0003177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 LAPOUJADE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"https://fiches-risques.brgm.fr/georisques/cavite/AQIAA0003178" \t "_self" </w:instrText>
            </w:r>
            <w:r>
              <w:fldChar w:fldCharType="separate"/>
            </w:r>
            <w:r>
              <w:rPr>
                <w:rFonts w:ascii="Marianne" w:hAnsi="Marianne" w:eastAsia="Marianne" w:cs="Marianne"/>
                <w:sz w:val="14"/>
              </w:rPr>
              <w:t xml:space="preserve">AQIAA0003178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MORENIE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"https://fiches-risques.brgm.fr/georisques/cavite/AQIAA0003179" \t "_self" </w:instrText>
            </w:r>
            <w:r>
              <w:fldChar w:fldCharType="separate"/>
            </w:r>
            <w:r>
              <w:rPr>
                <w:rFonts w:ascii="Marianne" w:hAnsi="Marianne" w:eastAsia="Marianne" w:cs="Marianne"/>
                <w:sz w:val="14"/>
              </w:rPr>
              <w:t xml:space="preserve">AQIAA0003179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GRAND LAC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"https://fiches-risques.brgm.fr/georisques/cavite/AQIAA0003180" \t "_self" </w:instrText>
            </w:r>
            <w:r>
              <w:fldChar w:fldCharType="separate"/>
            </w:r>
            <w:r>
              <w:rPr>
                <w:rFonts w:ascii="Marianne" w:hAnsi="Marianne" w:eastAsia="Marianne" w:cs="Marianne"/>
                <w:sz w:val="14"/>
              </w:rPr>
              <w:t xml:space="preserve">AQIAA0003180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 LA MORENIE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"https://fiches-risques.brgm.fr/georisques/cavite/AQIAA0003181" \t "_self" </w:instrText>
            </w:r>
            <w:r>
              <w:fldChar w:fldCharType="separate"/>
            </w:r>
            <w:r>
              <w:rPr>
                <w:rFonts w:ascii="Marianne" w:hAnsi="Marianne" w:eastAsia="Marianne" w:cs="Marianne"/>
                <w:sz w:val="14"/>
              </w:rPr>
              <w:t xml:space="preserve">AQIAA0003181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DORNAC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"https://fiches-risques.brgm.fr/georisques/cavite/AQIAA0003184" \t "_self" </w:instrText>
            </w:r>
            <w:r>
              <w:fldChar w:fldCharType="separate"/>
            </w:r>
            <w:r>
              <w:rPr>
                <w:rFonts w:ascii="Marianne" w:hAnsi="Marianne" w:eastAsia="Marianne" w:cs="Marianne"/>
                <w:sz w:val="14"/>
              </w:rPr>
              <w:t xml:space="preserve">AQIAA0003184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CROS ROUGE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"https://fiches-risques.brgm.fr/georisques/cavite/AQIAA0003185" \t "_self" </w:instrText>
            </w:r>
            <w:r>
              <w:fldChar w:fldCharType="separate"/>
            </w:r>
            <w:r>
              <w:rPr>
                <w:rFonts w:ascii="Marianne" w:hAnsi="Marianne" w:eastAsia="Marianne" w:cs="Marianne"/>
                <w:sz w:val="14"/>
              </w:rPr>
              <w:t xml:space="preserve">AQIAA0003185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DORNAC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"https://fiches-risques.brgm.fr/georisques/cavite/AQIAA0003186" \t "_self" </w:instrText>
            </w:r>
            <w:r>
              <w:fldChar w:fldCharType="separate"/>
            </w:r>
            <w:r>
              <w:rPr>
                <w:rFonts w:ascii="Marianne" w:hAnsi="Marianne" w:eastAsia="Marianne" w:cs="Marianne"/>
                <w:sz w:val="14"/>
              </w:rPr>
              <w:t xml:space="preserve">AQIAA0003186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CROS ROUGE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"https://fiches-risques.brgm.fr/georisques/cavite/AQIAA0003187" \t "_self" </w:instrText>
            </w:r>
            <w:r>
              <w:fldChar w:fldCharType="separate"/>
            </w:r>
            <w:r>
              <w:rPr>
                <w:rFonts w:ascii="Marianne" w:hAnsi="Marianne" w:eastAsia="Marianne" w:cs="Marianne"/>
                <w:sz w:val="14"/>
              </w:rPr>
              <w:t xml:space="preserve">AQIAA0003187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CROS ROUGE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"https://fiches-risques.brgm.fr/georisques/cavite/AQIAA0003188" \t "_self" </w:instrText>
            </w:r>
            <w:r>
              <w:fldChar w:fldCharType="separate"/>
            </w:r>
            <w:r>
              <w:rPr>
                <w:rFonts w:ascii="Marianne" w:hAnsi="Marianne" w:eastAsia="Marianne" w:cs="Marianne"/>
                <w:sz w:val="14"/>
              </w:rPr>
              <w:t xml:space="preserve">AQIAA0003188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CROS ROUGE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"https://fiches-risques.brgm.fr/georisques/cavite/AQIAA0003189" \t "_self" </w:instrText>
            </w:r>
            <w:r>
              <w:fldChar w:fldCharType="separate"/>
            </w:r>
            <w:r>
              <w:rPr>
                <w:rFonts w:ascii="Marianne" w:hAnsi="Marianne" w:eastAsia="Marianne" w:cs="Marianne"/>
                <w:sz w:val="14"/>
              </w:rPr>
              <w:t xml:space="preserve">AQIAA0003189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CROS ROUGE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"https://fiches-risques.brgm.fr/georisques/cavite/AQIAA0003190" \t "_self" </w:instrText>
            </w:r>
            <w:r>
              <w:fldChar w:fldCharType="separate"/>
            </w:r>
            <w:r>
              <w:rPr>
                <w:rFonts w:ascii="Marianne" w:hAnsi="Marianne" w:eastAsia="Marianne" w:cs="Marianne"/>
                <w:sz w:val="14"/>
              </w:rPr>
              <w:t xml:space="preserve">AQIAA0003190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CROS ROUGE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"https://fiches-risques.brgm.fr/georisques/cavite/AQIAA0003191" \t "_self" </w:instrText>
            </w:r>
            <w:r>
              <w:fldChar w:fldCharType="separate"/>
            </w:r>
            <w:r>
              <w:rPr>
                <w:rFonts w:ascii="Marianne" w:hAnsi="Marianne" w:eastAsia="Marianne" w:cs="Marianne"/>
                <w:sz w:val="14"/>
              </w:rPr>
              <w:t xml:space="preserve">AQIAA0003191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DES FAUX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"https://fiches-risques.brgm.fr/georisques/cavite/AQIAA0003192" \t "_self" </w:instrText>
            </w:r>
            <w:r>
              <w:fldChar w:fldCharType="separate"/>
            </w:r>
            <w:r>
              <w:rPr>
                <w:rFonts w:ascii="Marianne" w:hAnsi="Marianne" w:eastAsia="Marianne" w:cs="Marianne"/>
                <w:sz w:val="14"/>
              </w:rPr>
              <w:t xml:space="preserve">AQIAA0003192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DES FAUX N °1</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7519862" name="Picture">
</wp:docPr>
                  <a:graphic>
                    <a:graphicData uri="http://schemas.openxmlformats.org/drawingml/2006/picture">
                      <pic:pic>
                        <pic:nvPicPr>
                          <pic:cNvPr id="1497519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420292" name="Picture">
</wp:docPr>
                  <a:graphic>
                    <a:graphicData uri="http://schemas.openxmlformats.org/drawingml/2006/picture">
                      <pic:pic>
                        <pic:nvPicPr>
                          <pic:cNvPr id="122042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24120 La Dornac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036163" name="Picture">
</wp:docPr>
                  <a:graphic>
                    <a:graphicData uri="http://schemas.openxmlformats.org/drawingml/2006/picture">
                      <pic:pic>
                        <pic:nvPicPr>
                          <pic:cNvPr id="996036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