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366852" name="Picture">
</wp:docPr>
                  <a:graphic>
                    <a:graphicData uri="http://schemas.openxmlformats.org/drawingml/2006/picture">
                      <pic:pic>
                        <pic:nvPicPr>
                          <pic:cNvPr id="1130366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4237030" name="Picture">
</wp:docPr>
                  <a:graphic>
                    <a:graphicData uri="http://schemas.openxmlformats.org/drawingml/2006/picture">
                      <pic:pic>
                        <pic:nvPicPr>
                          <pic:cNvPr id="7942370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8460110" name="Picture">
</wp:docPr>
                        <a:graphic>
                          <a:graphicData uri="http://schemas.openxmlformats.org/drawingml/2006/picture">
                            <pic:pic>
                              <pic:nvPicPr>
                                <pic:cNvPr id="6184601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27230 La Chapelle-Hareng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352592" name="Picture">
</wp:docPr>
                  <a:graphic>
                    <a:graphicData uri="http://schemas.openxmlformats.org/drawingml/2006/picture">
                      <pic:pic>
                        <pic:nvPicPr>
                          <pic:cNvPr id="1133525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5185733" name="Picture">
</wp:docPr>
                  <a:graphic>
                    <a:graphicData uri="http://schemas.openxmlformats.org/drawingml/2006/picture">
                      <pic:pic>
                        <pic:nvPicPr>
                          <pic:cNvPr id="16751857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963902" name="Picture">
</wp:docPr>
                  <a:graphic>
                    <a:graphicData uri="http://schemas.openxmlformats.org/drawingml/2006/picture">
                      <pic:pic>
                        <pic:nvPicPr>
                          <pic:cNvPr id="1483963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580940" name="Picture">
</wp:docPr>
                  <a:graphic>
                    <a:graphicData uri="http://schemas.openxmlformats.org/drawingml/2006/picture">
                      <pic:pic>
                        <pic:nvPicPr>
                          <pic:cNvPr id="1153580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La Chapelle-Hareng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273594" name="Picture">
</wp:docPr>
                  <a:graphic>
                    <a:graphicData uri="http://schemas.openxmlformats.org/drawingml/2006/picture">
                      <pic:pic>
                        <pic:nvPicPr>
                          <pic:cNvPr id="711273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430485" name="Picture">
</wp:docPr>
                        <a:graphic>
                          <a:graphicData uri="http://schemas.openxmlformats.org/drawingml/2006/picture">
                            <pic:pic>
                              <pic:nvPicPr>
                                <pic:cNvPr id="14254304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485404" name="Picture">
</wp:docPr>
                        <a:graphic>
                          <a:graphicData uri="http://schemas.openxmlformats.org/drawingml/2006/picture">
                            <pic:pic>
                              <pic:nvPicPr>
                                <pic:cNvPr id="17274854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673477" name="Picture">
</wp:docPr>
                        <a:graphic>
                          <a:graphicData uri="http://schemas.openxmlformats.org/drawingml/2006/picture">
                            <pic:pic>
                              <pic:nvPicPr>
                                <pic:cNvPr id="20196734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46027" name="Picture">
</wp:docPr>
                        <a:graphic>
                          <a:graphicData uri="http://schemas.openxmlformats.org/drawingml/2006/picture">
                            <pic:pic>
                              <pic:nvPicPr>
                                <pic:cNvPr id="1249460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48351" name="Picture">
</wp:docPr>
                        <a:graphic>
                          <a:graphicData uri="http://schemas.openxmlformats.org/drawingml/2006/picture">
                            <pic:pic>
                              <pic:nvPicPr>
                                <pic:cNvPr id="1054483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987607" name="Picture">
</wp:docPr>
                        <a:graphic>
                          <a:graphicData uri="http://schemas.openxmlformats.org/drawingml/2006/picture">
                            <pic:pic>
                              <pic:nvPicPr>
                                <pic:cNvPr id="5979876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184275" name="Picture">
</wp:docPr>
                        <a:graphic>
                          <a:graphicData uri="http://schemas.openxmlformats.org/drawingml/2006/picture">
                            <pic:pic>
                              <pic:nvPicPr>
                                <pic:cNvPr id="16171842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59594" name="Picture">
</wp:docPr>
                        <a:graphic>
                          <a:graphicData uri="http://schemas.openxmlformats.org/drawingml/2006/picture">
                            <pic:pic>
                              <pic:nvPicPr>
                                <pic:cNvPr id="958595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492281" name="Picture">
</wp:docPr>
                        <a:graphic>
                          <a:graphicData uri="http://schemas.openxmlformats.org/drawingml/2006/picture">
                            <pic:pic>
                              <pic:nvPicPr>
                                <pic:cNvPr id="128549228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335981" name="Picture">
</wp:docPr>
                        <a:graphic>
                          <a:graphicData uri="http://schemas.openxmlformats.org/drawingml/2006/picture">
                            <pic:pic>
                              <pic:nvPicPr>
                                <pic:cNvPr id="10423359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00003" name="Picture">
</wp:docPr>
                        <a:graphic>
                          <a:graphicData uri="http://schemas.openxmlformats.org/drawingml/2006/picture">
                            <pic:pic>
                              <pic:nvPicPr>
                                <pic:cNvPr id="1144000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531865" name="Picture">
</wp:docPr>
                        <a:graphic>
                          <a:graphicData uri="http://schemas.openxmlformats.org/drawingml/2006/picture">
                            <pic:pic>
                              <pic:nvPicPr>
                                <pic:cNvPr id="17085318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677875" name="Picture">
</wp:docPr>
                        <a:graphic>
                          <a:graphicData uri="http://schemas.openxmlformats.org/drawingml/2006/picture">
                            <pic:pic>
                              <pic:nvPicPr>
                                <pic:cNvPr id="21306778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204928" name="Picture">
</wp:docPr>
                        <a:graphic>
                          <a:graphicData uri="http://schemas.openxmlformats.org/drawingml/2006/picture">
                            <pic:pic>
                              <pic:nvPicPr>
                                <pic:cNvPr id="13922049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5227" name="Picture">
</wp:docPr>
                        <a:graphic>
                          <a:graphicData uri="http://schemas.openxmlformats.org/drawingml/2006/picture">
                            <pic:pic>
                              <pic:nvPicPr>
                                <pic:cNvPr id="1134522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331455" name="Picture">
</wp:docPr>
                        <a:graphic>
                          <a:graphicData uri="http://schemas.openxmlformats.org/drawingml/2006/picture">
                            <pic:pic>
                              <pic:nvPicPr>
                                <pic:cNvPr id="18023314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591284" name="Picture">
</wp:docPr>
                        <a:graphic>
                          <a:graphicData uri="http://schemas.openxmlformats.org/drawingml/2006/picture">
                            <pic:pic>
                              <pic:nvPicPr>
                                <pic:cNvPr id="9145912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994754" name="Picture">
</wp:docPr>
                        <a:graphic>
                          <a:graphicData uri="http://schemas.openxmlformats.org/drawingml/2006/picture">
                            <pic:pic>
                              <pic:nvPicPr>
                                <pic:cNvPr id="121899475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927392" name="Picture">
</wp:docPr>
                  <a:graphic>
                    <a:graphicData uri="http://schemas.openxmlformats.org/drawingml/2006/picture">
                      <pic:pic>
                        <pic:nvPicPr>
                          <pic:cNvPr id="1560927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047938" name="Picture">
</wp:docPr>
                  <a:graphic>
                    <a:graphicData uri="http://schemas.openxmlformats.org/drawingml/2006/picture">
                      <pic:pic>
                        <pic:nvPicPr>
                          <pic:cNvPr id="1606047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La Chapelle-Hareng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794179" name="Picture">
</wp:docPr>
                  <a:graphic>
                    <a:graphicData uri="http://schemas.openxmlformats.org/drawingml/2006/picture">
                      <pic:pic>
                        <pic:nvPicPr>
                          <pic:cNvPr id="1063794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chapelle-hareng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8584206" name="Picture">
</wp:docPr>
                  <a:graphic>
                    <a:graphicData uri="http://schemas.openxmlformats.org/drawingml/2006/picture">
                      <pic:pic>
                        <pic:nvPicPr>
                          <pic:cNvPr id="1558584206"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951082" name="Picture">
</wp:docPr>
                  <a:graphic>
                    <a:graphicData uri="http://schemas.openxmlformats.org/drawingml/2006/picture">
                      <pic:pic>
                        <pic:nvPicPr>
                          <pic:cNvPr id="11089510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69931221" name="Picture">
</wp:docPr>
                  <a:graphic>
                    <a:graphicData uri="http://schemas.openxmlformats.org/drawingml/2006/picture">
                      <pic:pic>
                        <pic:nvPicPr>
                          <pic:cNvPr id="1269931221"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752813" name="Picture">
</wp:docPr>
                        <a:graphic>
                          <a:graphicData uri="http://schemas.openxmlformats.org/drawingml/2006/picture">
                            <pic:pic>
                              <pic:nvPicPr>
                                <pic:cNvPr id="12337528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526201" name="Picture">
</wp:docPr>
                  <a:graphic>
                    <a:graphicData uri="http://schemas.openxmlformats.org/drawingml/2006/picture">
                      <pic:pic>
                        <pic:nvPicPr>
                          <pic:cNvPr id="935526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05921" name="Picture">
</wp:docPr>
                  <a:graphic>
                    <a:graphicData uri="http://schemas.openxmlformats.org/drawingml/2006/picture">
                      <pic:pic>
                        <pic:nvPicPr>
                          <pic:cNvPr id="42305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La Chapelle-Hareng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38790" name="Picture">
</wp:docPr>
                  <a:graphic>
                    <a:graphicData uri="http://schemas.openxmlformats.org/drawingml/2006/picture">
                      <pic:pic>
                        <pic:nvPicPr>
                          <pic:cNvPr id="119438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chapelle-hareng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690025" name="Picture">
</wp:docPr>
                  <a:graphic>
                    <a:graphicData uri="http://schemas.openxmlformats.org/drawingml/2006/picture">
                      <pic:pic>
                        <pic:nvPicPr>
                          <pic:cNvPr id="196769002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740058" name="Picture">
</wp:docPr>
                  <a:graphic>
                    <a:graphicData uri="http://schemas.openxmlformats.org/drawingml/2006/picture">
                      <pic:pic>
                        <pic:nvPicPr>
                          <pic:cNvPr id="14657400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446020" name="Picture">
</wp:docPr>
                  <a:graphic>
                    <a:graphicData uri="http://schemas.openxmlformats.org/drawingml/2006/picture">
                      <pic:pic>
                        <pic:nvPicPr>
                          <pic:cNvPr id="19244602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916911" name="Picture">
</wp:docPr>
                        <a:graphic>
                          <a:graphicData uri="http://schemas.openxmlformats.org/drawingml/2006/picture">
                            <pic:pic>
                              <pic:nvPicPr>
                                <pic:cNvPr id="12329169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778918" name="Picture">
</wp:docPr>
                  <a:graphic>
                    <a:graphicData uri="http://schemas.openxmlformats.org/drawingml/2006/picture">
                      <pic:pic>
                        <pic:nvPicPr>
                          <pic:cNvPr id="952778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082862" name="Picture">
</wp:docPr>
                  <a:graphic>
                    <a:graphicData uri="http://schemas.openxmlformats.org/drawingml/2006/picture">
                      <pic:pic>
                        <pic:nvPicPr>
                          <pic:cNvPr id="1217082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La Chapelle-Hareng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042361" name="Picture">
</wp:docPr>
                  <a:graphic>
                    <a:graphicData uri="http://schemas.openxmlformats.org/drawingml/2006/picture">
                      <pic:pic>
                        <pic:nvPicPr>
                          <pic:cNvPr id="1742042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chapelle-hareng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2987325" name="Picture">
</wp:docPr>
                  <a:graphic>
                    <a:graphicData uri="http://schemas.openxmlformats.org/drawingml/2006/picture">
                      <pic:pic>
                        <pic:nvPicPr>
                          <pic:cNvPr id="11529873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791277" name="Picture">
</wp:docPr>
                  <a:graphic>
                    <a:graphicData uri="http://schemas.openxmlformats.org/drawingml/2006/picture">
                      <pic:pic>
                        <pic:nvPicPr>
                          <pic:cNvPr id="15477912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6857056" name="Picture">
</wp:docPr>
                  <a:graphic>
                    <a:graphicData uri="http://schemas.openxmlformats.org/drawingml/2006/picture">
                      <pic:pic>
                        <pic:nvPicPr>
                          <pic:cNvPr id="1886857056"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096911" name="Picture">
</wp:docPr>
                        <a:graphic>
                          <a:graphicData uri="http://schemas.openxmlformats.org/drawingml/2006/picture">
                            <pic:pic>
                              <pic:nvPicPr>
                                <pic:cNvPr id="16970969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479788" name="Picture">
</wp:docPr>
                  <a:graphic>
                    <a:graphicData uri="http://schemas.openxmlformats.org/drawingml/2006/picture">
                      <pic:pic>
                        <pic:nvPicPr>
                          <pic:cNvPr id="740479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180029" name="Picture">
</wp:docPr>
                  <a:graphic>
                    <a:graphicData uri="http://schemas.openxmlformats.org/drawingml/2006/picture">
                      <pic:pic>
                        <pic:nvPicPr>
                          <pic:cNvPr id="244180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La Chapelle-Hareng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015672" name="Picture">
</wp:docPr>
                  <a:graphic>
                    <a:graphicData uri="http://schemas.openxmlformats.org/drawingml/2006/picture">
                      <pic:pic>
                        <pic:nvPicPr>
                          <pic:cNvPr id="1304015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chapelle-hareng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035830" name="Picture">
</wp:docPr>
                  <a:graphic>
                    <a:graphicData uri="http://schemas.openxmlformats.org/drawingml/2006/picture">
                      <pic:pic>
                        <pic:nvPicPr>
                          <pic:cNvPr id="1481035830"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541432" name="Picture">
</wp:docPr>
                  <a:graphic>
                    <a:graphicData uri="http://schemas.openxmlformats.org/drawingml/2006/picture">
                      <pic:pic>
                        <pic:nvPicPr>
                          <pic:cNvPr id="21155414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389444" name="Picture">
</wp:docPr>
                  <a:graphic>
                    <a:graphicData uri="http://schemas.openxmlformats.org/drawingml/2006/picture">
                      <pic:pic>
                        <pic:nvPicPr>
                          <pic:cNvPr id="86389444"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854881" name="Picture">
</wp:docPr>
                        <a:graphic>
                          <a:graphicData uri="http://schemas.openxmlformats.org/drawingml/2006/picture">
                            <pic:pic>
                              <pic:nvPicPr>
                                <pic:cNvPr id="557854881"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147371" name="Picture">
</wp:docPr>
                  <a:graphic>
                    <a:graphicData uri="http://schemas.openxmlformats.org/drawingml/2006/picture">
                      <pic:pic>
                        <pic:nvPicPr>
                          <pic:cNvPr id="927147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44260" name="Picture">
</wp:docPr>
                  <a:graphic>
                    <a:graphicData uri="http://schemas.openxmlformats.org/drawingml/2006/picture">
                      <pic:pic>
                        <pic:nvPicPr>
                          <pic:cNvPr id="103844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La Chapelle-Hareng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523323" name="Picture">
</wp:docPr>
                  <a:graphic>
                    <a:graphicData uri="http://schemas.openxmlformats.org/drawingml/2006/picture">
                      <pic:pic>
                        <pic:nvPicPr>
                          <pic:cNvPr id="651523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chapelle-hareng</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748055" name="Picture">
</wp:docPr>
                  <a:graphic>
                    <a:graphicData uri="http://schemas.openxmlformats.org/drawingml/2006/picture">
                      <pic:pic>
                        <pic:nvPicPr>
                          <pic:cNvPr id="583748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313987" name="Picture">
</wp:docPr>
                  <a:graphic>
                    <a:graphicData uri="http://schemas.openxmlformats.org/drawingml/2006/picture">
                      <pic:pic>
                        <pic:nvPicPr>
                          <pic:cNvPr id="540313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La Chapelle-Hareng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299986" name="Picture">
</wp:docPr>
                  <a:graphic>
                    <a:graphicData uri="http://schemas.openxmlformats.org/drawingml/2006/picture">
                      <pic:pic>
                        <pic:nvPicPr>
                          <pic:cNvPr id="768299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chapelle-hareng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430210" name="Picture">
</wp:docPr>
                  <a:graphic>
                    <a:graphicData uri="http://schemas.openxmlformats.org/drawingml/2006/picture">
                      <pic:pic>
                        <pic:nvPicPr>
                          <pic:cNvPr id="14824302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519003" name="Picture">
</wp:docPr>
                  <a:graphic>
                    <a:graphicData uri="http://schemas.openxmlformats.org/drawingml/2006/picture">
                      <pic:pic>
                        <pic:nvPicPr>
                          <pic:cNvPr id="8165190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7453673" name="Picture">
</wp:docPr>
                  <a:graphic>
                    <a:graphicData uri="http://schemas.openxmlformats.org/drawingml/2006/picture">
                      <pic:pic>
                        <pic:nvPicPr>
                          <pic:cNvPr id="130745367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481166" name="Picture">
</wp:docPr>
                        <a:graphic>
                          <a:graphicData uri="http://schemas.openxmlformats.org/drawingml/2006/picture">
                            <pic:pic>
                              <pic:nvPicPr>
                                <pic:cNvPr id="12154811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908745" name="Picture">
</wp:docPr>
                  <a:graphic>
                    <a:graphicData uri="http://schemas.openxmlformats.org/drawingml/2006/picture">
                      <pic:pic>
                        <pic:nvPicPr>
                          <pic:cNvPr id="1952908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200618" name="Picture">
</wp:docPr>
                  <a:graphic>
                    <a:graphicData uri="http://schemas.openxmlformats.org/drawingml/2006/picture">
                      <pic:pic>
                        <pic:nvPicPr>
                          <pic:cNvPr id="1855200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La Chapelle-Hareng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212487" name="Picture">
</wp:docPr>
                  <a:graphic>
                    <a:graphicData uri="http://schemas.openxmlformats.org/drawingml/2006/picture">
                      <pic:pic>
                        <pic:nvPicPr>
                          <pic:cNvPr id="1372212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chapelle-hareng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0431799" name="Picture">
</wp:docPr>
                  <a:graphic>
                    <a:graphicData uri="http://schemas.openxmlformats.org/drawingml/2006/picture">
                      <pic:pic>
                        <pic:nvPicPr>
                          <pic:cNvPr id="16804317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654629" name="Picture">
</wp:docPr>
                  <a:graphic>
                    <a:graphicData uri="http://schemas.openxmlformats.org/drawingml/2006/picture">
                      <pic:pic>
                        <pic:nvPicPr>
                          <pic:cNvPr id="17286546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9589942" name="Picture">
</wp:docPr>
                  <a:graphic>
                    <a:graphicData uri="http://schemas.openxmlformats.org/drawingml/2006/picture">
                      <pic:pic>
                        <pic:nvPicPr>
                          <pic:cNvPr id="192958994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894231" name="Picture">
</wp:docPr>
                        <a:graphic>
                          <a:graphicData uri="http://schemas.openxmlformats.org/drawingml/2006/picture">
                            <pic:pic>
                              <pic:nvPicPr>
                                <pic:cNvPr id="15668942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542709" name="Picture">
</wp:docPr>
                  <a:graphic>
                    <a:graphicData uri="http://schemas.openxmlformats.org/drawingml/2006/picture">
                      <pic:pic>
                        <pic:nvPicPr>
                          <pic:cNvPr id="1360542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783646" name="Picture">
</wp:docPr>
                  <a:graphic>
                    <a:graphicData uri="http://schemas.openxmlformats.org/drawingml/2006/picture">
                      <pic:pic>
                        <pic:nvPicPr>
                          <pic:cNvPr id="1694783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La Chapelle-Hareng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938239" name="Picture">
</wp:docPr>
                  <a:graphic>
                    <a:graphicData uri="http://schemas.openxmlformats.org/drawingml/2006/picture">
                      <pic:pic>
                        <pic:nvPicPr>
                          <pic:cNvPr id="723938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"https://fiches-risques.brgm.fr/fr/georisques/mvt-synthetique/11102908" \t "_self" </w:instrText>
            </w:r>
            <w:r>
              <w:fldChar w:fldCharType="separate"/>
            </w:r>
            <w:r>
              <w:rPr>
                <w:rFonts w:ascii="Marianne" w:hAnsi="Marianne" w:eastAsia="Marianne" w:cs="Marianne"/>
                <w:sz w:val="14"/>
              </w:rPr>
              <w:t xml:space="preserve">11102908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"https://fiches-risques.brgm.fr/fr/georisques/mvt-synthetique/11102909" \t "_self" </w:instrText>
            </w:r>
            <w:r>
              <w:fldChar w:fldCharType="separate"/>
            </w:r>
            <w:r>
              <w:rPr>
                <w:rFonts w:ascii="Marianne" w:hAnsi="Marianne" w:eastAsia="Marianne" w:cs="Marianne"/>
                <w:sz w:val="14"/>
              </w:rPr>
              <w:t xml:space="preserve">11102909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"https://fiches-risques.brgm.fr/fr/georisques/mvt-synthetique/11102911" \t "_self" </w:instrText>
            </w:r>
            <w:r>
              <w:fldChar w:fldCharType="separate"/>
            </w:r>
            <w:r>
              <w:rPr>
                <w:rFonts w:ascii="Marianne" w:hAnsi="Marianne" w:eastAsia="Marianne" w:cs="Marianne"/>
                <w:sz w:val="14"/>
              </w:rPr>
              <w:t xml:space="preserve">11102911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"https://fiches-risques.brgm.fr/fr/georisques/mvt-synthetique/11102912" \t "_self" </w:instrText>
            </w:r>
            <w:r>
              <w:fldChar w:fldCharType="separate"/>
            </w:r>
            <w:r>
              <w:rPr>
                <w:rFonts w:ascii="Marianne" w:hAnsi="Marianne" w:eastAsia="Marianne" w:cs="Marianne"/>
                <w:sz w:val="14"/>
              </w:rPr>
              <w:t xml:space="preserve">11102912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"https://fiches-risques.brgm.fr/fr/georisques/mvt-synthetique/11102913" \t "_self" </w:instrText>
            </w:r>
            <w:r>
              <w:fldChar w:fldCharType="separate"/>
            </w:r>
            <w:r>
              <w:rPr>
                <w:rFonts w:ascii="Marianne" w:hAnsi="Marianne" w:eastAsia="Marianne" w:cs="Marianne"/>
                <w:sz w:val="14"/>
              </w:rPr>
              <w:t xml:space="preserve">11102913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"https://fiches-risques.brgm.fr/fr/georisques/mvt-synthetique/11102914" \t "_self" </w:instrText>
            </w:r>
            <w:r>
              <w:fldChar w:fldCharType="separate"/>
            </w:r>
            <w:r>
              <w:rPr>
                <w:rFonts w:ascii="Marianne" w:hAnsi="Marianne" w:eastAsia="Marianne" w:cs="Marianne"/>
                <w:sz w:val="14"/>
              </w:rPr>
              <w:t xml:space="preserve">11102914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"https://fiches-risques.brgm.fr/fr/georisques/mvt-synthetique/11102915" \t "_self" </w:instrText>
            </w:r>
            <w:r>
              <w:fldChar w:fldCharType="separate"/>
            </w:r>
            <w:r>
              <w:rPr>
                <w:rFonts w:ascii="Marianne" w:hAnsi="Marianne" w:eastAsia="Marianne" w:cs="Marianne"/>
                <w:sz w:val="14"/>
              </w:rPr>
              <w:t xml:space="preserve">11102915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"https://fiches-risques.brgm.fr/fr/georisques/mvt-synthetique/11102916" \t "_self" </w:instrText>
            </w:r>
            <w:r>
              <w:fldChar w:fldCharType="separate"/>
            </w:r>
            <w:r>
              <w:rPr>
                <w:rFonts w:ascii="Marianne" w:hAnsi="Marianne" w:eastAsia="Marianne" w:cs="Marianne"/>
                <w:sz w:val="14"/>
              </w:rPr>
              <w:t xml:space="preserve">11102916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"https://fiches-risques.brgm.fr/fr/georisques/mvt-synthetique/11102918" \t "_self" </w:instrText>
            </w:r>
            <w:r>
              <w:fldChar w:fldCharType="separate"/>
            </w:r>
            <w:r>
              <w:rPr>
                <w:rFonts w:ascii="Marianne" w:hAnsi="Marianne" w:eastAsia="Marianne" w:cs="Marianne"/>
                <w:sz w:val="14"/>
              </w:rPr>
              <w:t xml:space="preserve">11102918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"https://fiches-risques.brgm.fr/fr/georisques/mvt-synthetique/11102923" \t "_self" </w:instrText>
            </w:r>
            <w:r>
              <w:fldChar w:fldCharType="separate"/>
            </w:r>
            <w:r>
              <w:rPr>
                <w:rFonts w:ascii="Marianne" w:hAnsi="Marianne" w:eastAsia="Marianne" w:cs="Marianne"/>
                <w:sz w:val="14"/>
              </w:rPr>
              <w:t xml:space="preserve">11102923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"https://fiches-risques.brgm.fr/fr/georisques/mvt-synthetique/11102925" \t "_self" </w:instrText>
            </w:r>
            <w:r>
              <w:fldChar w:fldCharType="separate"/>
            </w:r>
            <w:r>
              <w:rPr>
                <w:rFonts w:ascii="Marianne" w:hAnsi="Marianne" w:eastAsia="Marianne" w:cs="Marianne"/>
                <w:sz w:val="14"/>
              </w:rPr>
              <w:t xml:space="preserve">11102925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"https://fiches-risques.brgm.fr/fr/georisques/mvt-synthetique/11102927" \t "_self" </w:instrText>
            </w:r>
            <w:r>
              <w:fldChar w:fldCharType="separate"/>
            </w:r>
            <w:r>
              <w:rPr>
                <w:rFonts w:ascii="Marianne" w:hAnsi="Marianne" w:eastAsia="Marianne" w:cs="Marianne"/>
                <w:sz w:val="14"/>
              </w:rPr>
              <w:t xml:space="preserve">11102927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"https://fiches-risques.brgm.fr/fr/georisques/mvt-synthetique/11102928" \t "_self" </w:instrText>
            </w:r>
            <w:r>
              <w:fldChar w:fldCharType="separate"/>
            </w:r>
            <w:r>
              <w:rPr>
                <w:rFonts w:ascii="Marianne" w:hAnsi="Marianne" w:eastAsia="Marianne" w:cs="Marianne"/>
                <w:sz w:val="14"/>
              </w:rPr>
              <w:t xml:space="preserve">11102928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"https://fiches-risques.brgm.fr/fr/georisques/mvt-synthetique/11102930" \t "_self" </w:instrText>
            </w:r>
            <w:r>
              <w:fldChar w:fldCharType="separate"/>
            </w:r>
            <w:r>
              <w:rPr>
                <w:rFonts w:ascii="Marianne" w:hAnsi="Marianne" w:eastAsia="Marianne" w:cs="Marianne"/>
                <w:sz w:val="14"/>
              </w:rPr>
              <w:t xml:space="preserve">11102930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"https://fiches-risques.brgm.fr/fr/georisques/mvt-synthetique/11102932" \t "_self" </w:instrText>
            </w:r>
            <w:r>
              <w:fldChar w:fldCharType="separate"/>
            </w:r>
            <w:r>
              <w:rPr>
                <w:rFonts w:ascii="Marianne" w:hAnsi="Marianne" w:eastAsia="Marianne" w:cs="Marianne"/>
                <w:sz w:val="14"/>
              </w:rPr>
              <w:t xml:space="preserve">11102932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"https://fiches-risques.brgm.fr/fr/georisques/mvt-synthetique/11102934" \t "_self" </w:instrText>
            </w:r>
            <w:r>
              <w:fldChar w:fldCharType="separate"/>
            </w:r>
            <w:r>
              <w:rPr>
                <w:rFonts w:ascii="Marianne" w:hAnsi="Marianne" w:eastAsia="Marianne" w:cs="Marianne"/>
                <w:sz w:val="14"/>
              </w:rPr>
              <w:t xml:space="preserve">11102934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"https://fiches-risques.brgm.fr/fr/georisques/mvt-synthetique/11102936" \t "_self" </w:instrText>
            </w:r>
            <w:r>
              <w:fldChar w:fldCharType="separate"/>
            </w:r>
            <w:r>
              <w:rPr>
                <w:rFonts w:ascii="Marianne" w:hAnsi="Marianne" w:eastAsia="Marianne" w:cs="Marianne"/>
                <w:sz w:val="14"/>
              </w:rPr>
              <w:t xml:space="preserve">11102936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"https://fiches-risques.brgm.fr/fr/georisques/mvt-synthetique/11102941" \t "_self" </w:instrText>
            </w:r>
            <w:r>
              <w:fldChar w:fldCharType="separate"/>
            </w:r>
            <w:r>
              <w:rPr>
                <w:rFonts w:ascii="Marianne" w:hAnsi="Marianne" w:eastAsia="Marianne" w:cs="Marianne"/>
                <w:sz w:val="14"/>
              </w:rPr>
              <w:t xml:space="preserve">11102941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"https://fiches-risques.brgm.fr/fr/georisques/mvt-synthetique/11102943" \t "_self" </w:instrText>
            </w:r>
            <w:r>
              <w:fldChar w:fldCharType="separate"/>
            </w:r>
            <w:r>
              <w:rPr>
                <w:rFonts w:ascii="Marianne" w:hAnsi="Marianne" w:eastAsia="Marianne" w:cs="Marianne"/>
                <w:sz w:val="14"/>
              </w:rPr>
              <w:t xml:space="preserve">11102943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"https://fiches-risques.brgm.fr/fr/georisques/mvt-synthetique/11102945" \t "_self" </w:instrText>
            </w:r>
            <w:r>
              <w:fldChar w:fldCharType="separate"/>
            </w:r>
            <w:r>
              <w:rPr>
                <w:rFonts w:ascii="Marianne" w:hAnsi="Marianne" w:eastAsia="Marianne" w:cs="Marianne"/>
                <w:sz w:val="14"/>
              </w:rPr>
              <w:t xml:space="preserve">11102945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649862" name="Picture">
</wp:docPr>
                  <a:graphic>
                    <a:graphicData uri="http://schemas.openxmlformats.org/drawingml/2006/picture">
                      <pic:pic>
                        <pic:nvPicPr>
                          <pic:cNvPr id="1432649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816408" name="Picture">
</wp:docPr>
                  <a:graphic>
                    <a:graphicData uri="http://schemas.openxmlformats.org/drawingml/2006/picture">
                      <pic:pic>
                        <pic:nvPicPr>
                          <pic:cNvPr id="1918816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La Chapelle-Hareng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609266" name="Picture">
</wp:docPr>
                  <a:graphic>
                    <a:graphicData uri="http://schemas.openxmlformats.org/drawingml/2006/picture">
                      <pic:pic>
                        <pic:nvPicPr>
                          <pic:cNvPr id="795609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"https://fiches-risques.brgm.fr/georisques/cavite/HNOAA0000008" \t "_self" </w:instrText>
            </w:r>
            <w:r>
              <w:fldChar w:fldCharType="separate"/>
            </w:r>
            <w:r>
              <w:rPr>
                <w:rFonts w:ascii="Marianne" w:hAnsi="Marianne" w:eastAsia="Marianne" w:cs="Marianne"/>
                <w:sz w:val="14"/>
              </w:rPr>
              <w:t xml:space="preserve">HNOAA0000008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 abandonnée - N° 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"https://fiches-risques.brgm.fr/georisques/cavite/HNOAA0001219" \t "_self" </w:instrText>
            </w:r>
            <w:r>
              <w:fldChar w:fldCharType="separate"/>
            </w:r>
            <w:r>
              <w:rPr>
                <w:rFonts w:ascii="Marianne" w:hAnsi="Marianne" w:eastAsia="Marianne" w:cs="Marianne"/>
                <w:sz w:val="14"/>
              </w:rPr>
              <w:t xml:space="preserve">HNOAA0001219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remblayée - N°1304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"https://fiches-risques.brgm.fr/georisques/cavite/HNOAA2714844" \t "_self" </w:instrText>
            </w:r>
            <w:r>
              <w:fldChar w:fldCharType="separate"/>
            </w:r>
            <w:r>
              <w:rPr>
                <w:rFonts w:ascii="Marianne" w:hAnsi="Marianne" w:eastAsia="Marianne" w:cs="Marianne"/>
                <w:sz w:val="14"/>
              </w:rPr>
              <w:t xml:space="preserve">HNOAA2714844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"https://fiches-risques.brgm.fr/georisques/cavite/HNOAA2715002" \t "_self" </w:instrText>
            </w:r>
            <w:r>
              <w:fldChar w:fldCharType="separate"/>
            </w:r>
            <w:r>
              <w:rPr>
                <w:rFonts w:ascii="Marianne" w:hAnsi="Marianne" w:eastAsia="Marianne" w:cs="Marianne"/>
                <w:sz w:val="14"/>
              </w:rPr>
              <w:t xml:space="preserve">HNOAA2715002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"https://fiches-risques.brgm.fr/georisques/cavite/HNOAA2715003" \t "_self" </w:instrText>
            </w:r>
            <w:r>
              <w:fldChar w:fldCharType="separate"/>
            </w:r>
            <w:r>
              <w:rPr>
                <w:rFonts w:ascii="Marianne" w:hAnsi="Marianne" w:eastAsia="Marianne" w:cs="Marianne"/>
                <w:sz w:val="14"/>
              </w:rPr>
              <w:t xml:space="preserve">HNOAA2715003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"https://fiches-risques.brgm.fr/georisques/cavite/HNOAA2715004" \t "_self" </w:instrText>
            </w:r>
            <w:r>
              <w:fldChar w:fldCharType="separate"/>
            </w:r>
            <w:r>
              <w:rPr>
                <w:rFonts w:ascii="Marianne" w:hAnsi="Marianne" w:eastAsia="Marianne" w:cs="Marianne"/>
                <w:sz w:val="14"/>
              </w:rPr>
              <w:t xml:space="preserve">HNOAA2715004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"https://fiches-risques.brgm.fr/georisques/cavite/HNOAA2715005" \t "_self" </w:instrText>
            </w:r>
            <w:r>
              <w:fldChar w:fldCharType="separate"/>
            </w:r>
            <w:r>
              <w:rPr>
                <w:rFonts w:ascii="Marianne" w:hAnsi="Marianne" w:eastAsia="Marianne" w:cs="Marianne"/>
                <w:sz w:val="14"/>
              </w:rPr>
              <w:t xml:space="preserve">HNOAA2715005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"https://fiches-risques.brgm.fr/georisques/cavite/HNOAA2715006" \t "_self" </w:instrText>
            </w:r>
            <w:r>
              <w:fldChar w:fldCharType="separate"/>
            </w:r>
            <w:r>
              <w:rPr>
                <w:rFonts w:ascii="Marianne" w:hAnsi="Marianne" w:eastAsia="Marianne" w:cs="Marianne"/>
                <w:sz w:val="14"/>
              </w:rPr>
              <w:t xml:space="preserve">HNOAA2715006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"https://fiches-risques.brgm.fr/georisques/cavite/HNOAA2715007" \t "_self" </w:instrText>
            </w:r>
            <w:r>
              <w:fldChar w:fldCharType="separate"/>
            </w:r>
            <w:r>
              <w:rPr>
                <w:rFonts w:ascii="Marianne" w:hAnsi="Marianne" w:eastAsia="Marianne" w:cs="Marianne"/>
                <w:sz w:val="14"/>
              </w:rPr>
              <w:t xml:space="preserve">HNOAA2715007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"https://fiches-risques.brgm.fr/georisques/cavite/HNOAA2715008" \t "_self" </w:instrText>
            </w:r>
            <w:r>
              <w:fldChar w:fldCharType="separate"/>
            </w:r>
            <w:r>
              <w:rPr>
                <w:rFonts w:ascii="Marianne" w:hAnsi="Marianne" w:eastAsia="Marianne" w:cs="Marianne"/>
                <w:sz w:val="14"/>
              </w:rPr>
              <w:t xml:space="preserve">HNOAA2715008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"https://fiches-risques.brgm.fr/georisques/cavite/HNOAA2715009" \t "_self" </w:instrText>
            </w:r>
            <w:r>
              <w:fldChar w:fldCharType="separate"/>
            </w:r>
            <w:r>
              <w:rPr>
                <w:rFonts w:ascii="Marianne" w:hAnsi="Marianne" w:eastAsia="Marianne" w:cs="Marianne"/>
                <w:sz w:val="14"/>
              </w:rPr>
              <w:t xml:space="preserve">HNOAA2715009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"https://fiches-risques.brgm.fr/georisques/cavite/HNOAA2715010" \t "_self" </w:instrText>
            </w:r>
            <w:r>
              <w:fldChar w:fldCharType="separate"/>
            </w:r>
            <w:r>
              <w:rPr>
                <w:rFonts w:ascii="Marianne" w:hAnsi="Marianne" w:eastAsia="Marianne" w:cs="Marianne"/>
                <w:sz w:val="14"/>
              </w:rPr>
              <w:t xml:space="preserve">HNOAA2715010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"https://fiches-risques.brgm.fr/georisques/cavite/HNOAA2715011" \t "_self" </w:instrText>
            </w:r>
            <w:r>
              <w:fldChar w:fldCharType="separate"/>
            </w:r>
            <w:r>
              <w:rPr>
                <w:rFonts w:ascii="Marianne" w:hAnsi="Marianne" w:eastAsia="Marianne" w:cs="Marianne"/>
                <w:sz w:val="14"/>
              </w:rPr>
              <w:t xml:space="preserve">HNOAA2715011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"https://fiches-risques.brgm.fr/georisques/cavite/HNOAA2715012" \t "_self" </w:instrText>
            </w:r>
            <w:r>
              <w:fldChar w:fldCharType="separate"/>
            </w:r>
            <w:r>
              <w:rPr>
                <w:rFonts w:ascii="Marianne" w:hAnsi="Marianne" w:eastAsia="Marianne" w:cs="Marianne"/>
                <w:sz w:val="14"/>
              </w:rPr>
              <w:t xml:space="preserve">HNOAA2715012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"https://fiches-risques.brgm.fr/georisques/cavite/HNOAA2715013" \t "_self" </w:instrText>
            </w:r>
            <w:r>
              <w:fldChar w:fldCharType="separate"/>
            </w:r>
            <w:r>
              <w:rPr>
                <w:rFonts w:ascii="Marianne" w:hAnsi="Marianne" w:eastAsia="Marianne" w:cs="Marianne"/>
                <w:sz w:val="14"/>
              </w:rPr>
              <w:t xml:space="preserve">HNOAA2715013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"https://fiches-risques.brgm.fr/georisques/cavite/HNOAA2715014" \t "_self" </w:instrText>
            </w:r>
            <w:r>
              <w:fldChar w:fldCharType="separate"/>
            </w:r>
            <w:r>
              <w:rPr>
                <w:rFonts w:ascii="Marianne" w:hAnsi="Marianne" w:eastAsia="Marianne" w:cs="Marianne"/>
                <w:sz w:val="14"/>
              </w:rPr>
              <w:t xml:space="preserve">HNOAA2715014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"https://fiches-risques.brgm.fr/georisques/cavite/HNOAA2715015" \t "_self" </w:instrText>
            </w:r>
            <w:r>
              <w:fldChar w:fldCharType="separate"/>
            </w:r>
            <w:r>
              <w:rPr>
                <w:rFonts w:ascii="Marianne" w:hAnsi="Marianne" w:eastAsia="Marianne" w:cs="Marianne"/>
                <w:sz w:val="14"/>
              </w:rPr>
              <w:t xml:space="preserve">HNOAA2715015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"https://fiches-risques.brgm.fr/georisques/cavite/HNOAA2715016" \t "_self" </w:instrText>
            </w:r>
            <w:r>
              <w:fldChar w:fldCharType="separate"/>
            </w:r>
            <w:r>
              <w:rPr>
                <w:rFonts w:ascii="Marianne" w:hAnsi="Marianne" w:eastAsia="Marianne" w:cs="Marianne"/>
                <w:sz w:val="14"/>
              </w:rPr>
              <w:t xml:space="preserve">HNOAA2715016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"https://fiches-risques.brgm.fr/georisques/cavite/HNOAA2715017" \t "_self" </w:instrText>
            </w:r>
            <w:r>
              <w:fldChar w:fldCharType="separate"/>
            </w:r>
            <w:r>
              <w:rPr>
                <w:rFonts w:ascii="Marianne" w:hAnsi="Marianne" w:eastAsia="Marianne" w:cs="Marianne"/>
                <w:sz w:val="14"/>
              </w:rPr>
              <w:t xml:space="preserve">HNOAA2715017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"https://fiches-risques.brgm.fr/georisques/cavite/HNOAA2715018" \t "_self" </w:instrText>
            </w:r>
            <w:r>
              <w:fldChar w:fldCharType="separate"/>
            </w:r>
            <w:r>
              <w:rPr>
                <w:rFonts w:ascii="Marianne" w:hAnsi="Marianne" w:eastAsia="Marianne" w:cs="Marianne"/>
                <w:sz w:val="14"/>
              </w:rPr>
              <w:t xml:space="preserve">HNOAA2715018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"https://fiches-risques.brgm.fr/georisques/cavite/HNOAA2715019" \t "_self" </w:instrText>
            </w:r>
            <w:r>
              <w:fldChar w:fldCharType="separate"/>
            </w:r>
            <w:r>
              <w:rPr>
                <w:rFonts w:ascii="Marianne" w:hAnsi="Marianne" w:eastAsia="Marianne" w:cs="Marianne"/>
                <w:sz w:val="14"/>
              </w:rPr>
              <w:t xml:space="preserve">HNOAA2715019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"https://fiches-risques.brgm.fr/georisques/cavite/HNOAA2715020" \t "_self" </w:instrText>
            </w:r>
            <w:r>
              <w:fldChar w:fldCharType="separate"/>
            </w:r>
            <w:r>
              <w:rPr>
                <w:rFonts w:ascii="Marianne" w:hAnsi="Marianne" w:eastAsia="Marianne" w:cs="Marianne"/>
                <w:sz w:val="14"/>
              </w:rPr>
              <w:t xml:space="preserve">HNOAA2715020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"https://fiches-risques.brgm.fr/georisques/cavite/HNOAA2715021" \t "_self" </w:instrText>
            </w:r>
            <w:r>
              <w:fldChar w:fldCharType="separate"/>
            </w:r>
            <w:r>
              <w:rPr>
                <w:rFonts w:ascii="Marianne" w:hAnsi="Marianne" w:eastAsia="Marianne" w:cs="Marianne"/>
                <w:sz w:val="14"/>
              </w:rPr>
              <w:t xml:space="preserve">HNOAA2715021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"https://fiches-risques.brgm.fr/georisques/cavite/HNOAA2715022" \t "_self" </w:instrText>
            </w:r>
            <w:r>
              <w:fldChar w:fldCharType="separate"/>
            </w:r>
            <w:r>
              <w:rPr>
                <w:rFonts w:ascii="Marianne" w:hAnsi="Marianne" w:eastAsia="Marianne" w:cs="Marianne"/>
                <w:sz w:val="14"/>
              </w:rPr>
              <w:t xml:space="preserve">HNOAA2715022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"https://fiches-risques.brgm.fr/georisques/cavite/HNOAA2715258" \t "_self" </w:instrText>
            </w:r>
            <w:r>
              <w:fldChar w:fldCharType="separate"/>
            </w:r>
            <w:r>
              <w:rPr>
                <w:rFonts w:ascii="Marianne" w:hAnsi="Marianne" w:eastAsia="Marianne" w:cs="Marianne"/>
                <w:sz w:val="14"/>
              </w:rPr>
              <w:t xml:space="preserve">HNOAA2715258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160983" name="Picture">
</wp:docPr>
                  <a:graphic>
                    <a:graphicData uri="http://schemas.openxmlformats.org/drawingml/2006/picture">
                      <pic:pic>
                        <pic:nvPicPr>
                          <pic:cNvPr id="1772160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088875" name="Picture">
</wp:docPr>
                  <a:graphic>
                    <a:graphicData uri="http://schemas.openxmlformats.org/drawingml/2006/picture">
                      <pic:pic>
                        <pic:nvPicPr>
                          <pic:cNvPr id="1837088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La Chapelle-Hareng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484334" name="Picture">
</wp:docPr>
                  <a:graphic>
                    <a:graphicData uri="http://schemas.openxmlformats.org/drawingml/2006/picture">
                      <pic:pic>
                        <pic:nvPicPr>
                          <pic:cNvPr id="580484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