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7414" name="Picture">
</wp:docPr>
                  <a:graphic>
                    <a:graphicData uri="http://schemas.openxmlformats.org/drawingml/2006/picture">
                      <pic:pic>
                        <pic:nvPicPr>
                          <pic:cNvPr id="19851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1608" name="Picture">
</wp:docPr>
                  <a:graphic>
                    <a:graphicData uri="http://schemas.openxmlformats.org/drawingml/2006/picture">
                      <pic:pic>
                        <pic:nvPicPr>
                          <pic:cNvPr id="9121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9701913" name="Picture">
</wp:docPr>
                        <a:graphic>
                          <a:graphicData uri="http://schemas.openxmlformats.org/drawingml/2006/picture">
                            <pic:pic>
                              <pic:nvPicPr>
                                <pic:cNvPr id="6097019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27230 La Chapelle-Hareng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234735" name="Picture">
</wp:docPr>
                  <a:graphic>
                    <a:graphicData uri="http://schemas.openxmlformats.org/drawingml/2006/picture">
                      <pic:pic>
                        <pic:nvPicPr>
                          <pic:cNvPr id="1160234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3581201" name="Picture">
</wp:docPr>
                  <a:graphic>
                    <a:graphicData uri="http://schemas.openxmlformats.org/drawingml/2006/picture">
                      <pic:pic>
                        <pic:nvPicPr>
                          <pic:cNvPr id="1473581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01366" name="Picture">
</wp:docPr>
                  <a:graphic>
                    <a:graphicData uri="http://schemas.openxmlformats.org/drawingml/2006/picture">
                      <pic:pic>
                        <pic:nvPicPr>
                          <pic:cNvPr id="185680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184875" name="Picture">
</wp:docPr>
                  <a:graphic>
                    <a:graphicData uri="http://schemas.openxmlformats.org/drawingml/2006/picture">
                      <pic:pic>
                        <pic:nvPicPr>
                          <pic:cNvPr id="147418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La Chapelle-Hareng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080411" name="Picture">
</wp:docPr>
                  <a:graphic>
                    <a:graphicData uri="http://schemas.openxmlformats.org/drawingml/2006/picture">
                      <pic:pic>
                        <pic:nvPicPr>
                          <pic:cNvPr id="130908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918658" name="Picture">
</wp:docPr>
                        <a:graphic>
                          <a:graphicData uri="http://schemas.openxmlformats.org/drawingml/2006/picture">
                            <pic:pic>
                              <pic:nvPicPr>
                                <pic:cNvPr id="1663918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644925" name="Picture">
</wp:docPr>
                        <a:graphic>
                          <a:graphicData uri="http://schemas.openxmlformats.org/drawingml/2006/picture">
                            <pic:pic>
                              <pic:nvPicPr>
                                <pic:cNvPr id="1377644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34288" name="Picture">
</wp:docPr>
                        <a:graphic>
                          <a:graphicData uri="http://schemas.openxmlformats.org/drawingml/2006/picture">
                            <pic:pic>
                              <pic:nvPicPr>
                                <pic:cNvPr id="536534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442293" name="Picture">
</wp:docPr>
                        <a:graphic>
                          <a:graphicData uri="http://schemas.openxmlformats.org/drawingml/2006/picture">
                            <pic:pic>
                              <pic:nvPicPr>
                                <pic:cNvPr id="937442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03958" name="Picture">
</wp:docPr>
                        <a:graphic>
                          <a:graphicData uri="http://schemas.openxmlformats.org/drawingml/2006/picture">
                            <pic:pic>
                              <pic:nvPicPr>
                                <pic:cNvPr id="1803103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341080" name="Picture">
</wp:docPr>
                        <a:graphic>
                          <a:graphicData uri="http://schemas.openxmlformats.org/drawingml/2006/picture">
                            <pic:pic>
                              <pic:nvPicPr>
                                <pic:cNvPr id="18433410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874521" name="Picture">
</wp:docPr>
                        <a:graphic>
                          <a:graphicData uri="http://schemas.openxmlformats.org/drawingml/2006/picture">
                            <pic:pic>
                              <pic:nvPicPr>
                                <pic:cNvPr id="221874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674889" name="Picture">
</wp:docPr>
                        <a:graphic>
                          <a:graphicData uri="http://schemas.openxmlformats.org/drawingml/2006/picture">
                            <pic:pic>
                              <pic:nvPicPr>
                                <pic:cNvPr id="21386748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558818" name="Picture">
</wp:docPr>
                        <a:graphic>
                          <a:graphicData uri="http://schemas.openxmlformats.org/drawingml/2006/picture">
                            <pic:pic>
                              <pic:nvPicPr>
                                <pic:cNvPr id="15805588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771336" name="Picture">
</wp:docPr>
                        <a:graphic>
                          <a:graphicData uri="http://schemas.openxmlformats.org/drawingml/2006/picture">
                            <pic:pic>
                              <pic:nvPicPr>
                                <pic:cNvPr id="4037713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6151" name="Picture">
</wp:docPr>
                        <a:graphic>
                          <a:graphicData uri="http://schemas.openxmlformats.org/drawingml/2006/picture">
                            <pic:pic>
                              <pic:nvPicPr>
                                <pic:cNvPr id="2386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41038" name="Picture">
</wp:docPr>
                        <a:graphic>
                          <a:graphicData uri="http://schemas.openxmlformats.org/drawingml/2006/picture">
                            <pic:pic>
                              <pic:nvPicPr>
                                <pic:cNvPr id="512410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187206" name="Picture">
</wp:docPr>
                        <a:graphic>
                          <a:graphicData uri="http://schemas.openxmlformats.org/drawingml/2006/picture">
                            <pic:pic>
                              <pic:nvPicPr>
                                <pic:cNvPr id="19951872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26143" name="Picture">
</wp:docPr>
                        <a:graphic>
                          <a:graphicData uri="http://schemas.openxmlformats.org/drawingml/2006/picture">
                            <pic:pic>
                              <pic:nvPicPr>
                                <pic:cNvPr id="1134826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939018" name="Picture">
</wp:docPr>
                        <a:graphic>
                          <a:graphicData uri="http://schemas.openxmlformats.org/drawingml/2006/picture">
                            <pic:pic>
                              <pic:nvPicPr>
                                <pic:cNvPr id="16839390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329621" name="Picture">
</wp:docPr>
                  <a:graphic>
                    <a:graphicData uri="http://schemas.openxmlformats.org/drawingml/2006/picture">
                      <pic:pic>
                        <pic:nvPicPr>
                          <pic:cNvPr id="56032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874125" name="Picture">
</wp:docPr>
                  <a:graphic>
                    <a:graphicData uri="http://schemas.openxmlformats.org/drawingml/2006/picture">
                      <pic:pic>
                        <pic:nvPicPr>
                          <pic:cNvPr id="95787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La Chapelle-Hareng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727730" name="Picture">
</wp:docPr>
                  <a:graphic>
                    <a:graphicData uri="http://schemas.openxmlformats.org/drawingml/2006/picture">
                      <pic:pic>
                        <pic:nvPicPr>
                          <pic:cNvPr id="114272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chapelle-hareng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99024" name="Picture">
</wp:docPr>
                  <a:graphic>
                    <a:graphicData uri="http://schemas.openxmlformats.org/drawingml/2006/picture">
                      <pic:pic>
                        <pic:nvPicPr>
                          <pic:cNvPr id="1418990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34122" name="Picture">
</wp:docPr>
                  <a:graphic>
                    <a:graphicData uri="http://schemas.openxmlformats.org/drawingml/2006/picture">
                      <pic:pic>
                        <pic:nvPicPr>
                          <pic:cNvPr id="845134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4908018" name="Picture">
</wp:docPr>
                  <a:graphic>
                    <a:graphicData uri="http://schemas.openxmlformats.org/drawingml/2006/picture">
                      <pic:pic>
                        <pic:nvPicPr>
                          <pic:cNvPr id="15549080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935888" name="Picture">
</wp:docPr>
                        <a:graphic>
                          <a:graphicData uri="http://schemas.openxmlformats.org/drawingml/2006/picture">
                            <pic:pic>
                              <pic:nvPicPr>
                                <pic:cNvPr id="12349358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362369" name="Picture">
</wp:docPr>
                  <a:graphic>
                    <a:graphicData uri="http://schemas.openxmlformats.org/drawingml/2006/picture">
                      <pic:pic>
                        <pic:nvPicPr>
                          <pic:cNvPr id="742362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826362" name="Picture">
</wp:docPr>
                  <a:graphic>
                    <a:graphicData uri="http://schemas.openxmlformats.org/drawingml/2006/picture">
                      <pic:pic>
                        <pic:nvPicPr>
                          <pic:cNvPr id="175182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La Chapelle-Hareng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128007" name="Picture">
</wp:docPr>
                  <a:graphic>
                    <a:graphicData uri="http://schemas.openxmlformats.org/drawingml/2006/picture">
                      <pic:pic>
                        <pic:nvPicPr>
                          <pic:cNvPr id="208712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chapelle-hareng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18906" name="Picture">
</wp:docPr>
                  <a:graphic>
                    <a:graphicData uri="http://schemas.openxmlformats.org/drawingml/2006/picture">
                      <pic:pic>
                        <pic:nvPicPr>
                          <pic:cNvPr id="1781189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66663" name="Picture">
</wp:docPr>
                  <a:graphic>
                    <a:graphicData uri="http://schemas.openxmlformats.org/drawingml/2006/picture">
                      <pic:pic>
                        <pic:nvPicPr>
                          <pic:cNvPr id="53666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4808385" name="Picture">
</wp:docPr>
                  <a:graphic>
                    <a:graphicData uri="http://schemas.openxmlformats.org/drawingml/2006/picture">
                      <pic:pic>
                        <pic:nvPicPr>
                          <pic:cNvPr id="6748083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359112" name="Picture">
</wp:docPr>
                        <a:graphic>
                          <a:graphicData uri="http://schemas.openxmlformats.org/drawingml/2006/picture">
                            <pic:pic>
                              <pic:nvPicPr>
                                <pic:cNvPr id="12153591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42984" name="Picture">
</wp:docPr>
                  <a:graphic>
                    <a:graphicData uri="http://schemas.openxmlformats.org/drawingml/2006/picture">
                      <pic:pic>
                        <pic:nvPicPr>
                          <pic:cNvPr id="11874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164904" name="Picture">
</wp:docPr>
                  <a:graphic>
                    <a:graphicData uri="http://schemas.openxmlformats.org/drawingml/2006/picture">
                      <pic:pic>
                        <pic:nvPicPr>
                          <pic:cNvPr id="144816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La Chapelle-Hareng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384575" name="Picture">
</wp:docPr>
                  <a:graphic>
                    <a:graphicData uri="http://schemas.openxmlformats.org/drawingml/2006/picture">
                      <pic:pic>
                        <pic:nvPicPr>
                          <pic:cNvPr id="147038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chapelle-hareng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540318" name="Picture">
</wp:docPr>
                  <a:graphic>
                    <a:graphicData uri="http://schemas.openxmlformats.org/drawingml/2006/picture">
                      <pic:pic>
                        <pic:nvPicPr>
                          <pic:cNvPr id="132254031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16087" name="Picture">
</wp:docPr>
                  <a:graphic>
                    <a:graphicData uri="http://schemas.openxmlformats.org/drawingml/2006/picture">
                      <pic:pic>
                        <pic:nvPicPr>
                          <pic:cNvPr id="58316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9055866" name="Picture">
</wp:docPr>
                  <a:graphic>
                    <a:graphicData uri="http://schemas.openxmlformats.org/drawingml/2006/picture">
                      <pic:pic>
                        <pic:nvPicPr>
                          <pic:cNvPr id="10290558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516400" name="Picture">
</wp:docPr>
                        <a:graphic>
                          <a:graphicData uri="http://schemas.openxmlformats.org/drawingml/2006/picture">
                            <pic:pic>
                              <pic:nvPicPr>
                                <pic:cNvPr id="17845164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626687" name="Picture">
</wp:docPr>
                  <a:graphic>
                    <a:graphicData uri="http://schemas.openxmlformats.org/drawingml/2006/picture">
                      <pic:pic>
                        <pic:nvPicPr>
                          <pic:cNvPr id="179462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996976" name="Picture">
</wp:docPr>
                  <a:graphic>
                    <a:graphicData uri="http://schemas.openxmlformats.org/drawingml/2006/picture">
                      <pic:pic>
                        <pic:nvPicPr>
                          <pic:cNvPr id="133599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La Chapelle-Hareng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970491" name="Picture">
</wp:docPr>
                  <a:graphic>
                    <a:graphicData uri="http://schemas.openxmlformats.org/drawingml/2006/picture">
                      <pic:pic>
                        <pic:nvPicPr>
                          <pic:cNvPr id="122497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chapelle-hareng</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967075" name="Picture">
</wp:docPr>
                  <a:graphic>
                    <a:graphicData uri="http://schemas.openxmlformats.org/drawingml/2006/picture">
                      <pic:pic>
                        <pic:nvPicPr>
                          <pic:cNvPr id="173896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685141" name="Picture">
</wp:docPr>
                  <a:graphic>
                    <a:graphicData uri="http://schemas.openxmlformats.org/drawingml/2006/picture">
                      <pic:pic>
                        <pic:nvPicPr>
                          <pic:cNvPr id="63468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La Chapelle-Hareng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784668" name="Picture">
</wp:docPr>
                  <a:graphic>
                    <a:graphicData uri="http://schemas.openxmlformats.org/drawingml/2006/picture">
                      <pic:pic>
                        <pic:nvPicPr>
                          <pic:cNvPr id="188778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chapelle-hareng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850681" name="Picture">
</wp:docPr>
                  <a:graphic>
                    <a:graphicData uri="http://schemas.openxmlformats.org/drawingml/2006/picture">
                      <pic:pic>
                        <pic:nvPicPr>
                          <pic:cNvPr id="8088506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200415" name="Picture">
</wp:docPr>
                  <a:graphic>
                    <a:graphicData uri="http://schemas.openxmlformats.org/drawingml/2006/picture">
                      <pic:pic>
                        <pic:nvPicPr>
                          <pic:cNvPr id="4792004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716548" name="Picture">
</wp:docPr>
                  <a:graphic>
                    <a:graphicData uri="http://schemas.openxmlformats.org/drawingml/2006/picture">
                      <pic:pic>
                        <pic:nvPicPr>
                          <pic:cNvPr id="12137165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294937" name="Picture">
</wp:docPr>
                        <a:graphic>
                          <a:graphicData uri="http://schemas.openxmlformats.org/drawingml/2006/picture">
                            <pic:pic>
                              <pic:nvPicPr>
                                <pic:cNvPr id="1950294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2994" name="Picture">
</wp:docPr>
                  <a:graphic>
                    <a:graphicData uri="http://schemas.openxmlformats.org/drawingml/2006/picture">
                      <pic:pic>
                        <pic:nvPicPr>
                          <pic:cNvPr id="4799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007157" name="Picture">
</wp:docPr>
                  <a:graphic>
                    <a:graphicData uri="http://schemas.openxmlformats.org/drawingml/2006/picture">
                      <pic:pic>
                        <pic:nvPicPr>
                          <pic:cNvPr id="70900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La Chapelle-Hareng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449508" name="Picture">
</wp:docPr>
                  <a:graphic>
                    <a:graphicData uri="http://schemas.openxmlformats.org/drawingml/2006/picture">
                      <pic:pic>
                        <pic:nvPicPr>
                          <pic:cNvPr id="64144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chapelle-hareng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714697" name="Picture">
</wp:docPr>
                  <a:graphic>
                    <a:graphicData uri="http://schemas.openxmlformats.org/drawingml/2006/picture">
                      <pic:pic>
                        <pic:nvPicPr>
                          <pic:cNvPr id="2407146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015513" name="Picture">
</wp:docPr>
                  <a:graphic>
                    <a:graphicData uri="http://schemas.openxmlformats.org/drawingml/2006/picture">
                      <pic:pic>
                        <pic:nvPicPr>
                          <pic:cNvPr id="14720155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6420613" name="Picture">
</wp:docPr>
                  <a:graphic>
                    <a:graphicData uri="http://schemas.openxmlformats.org/drawingml/2006/picture">
                      <pic:pic>
                        <pic:nvPicPr>
                          <pic:cNvPr id="20164206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82167" name="Picture">
</wp:docPr>
                        <a:graphic>
                          <a:graphicData uri="http://schemas.openxmlformats.org/drawingml/2006/picture">
                            <pic:pic>
                              <pic:nvPicPr>
                                <pic:cNvPr id="495821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17222" name="Picture">
</wp:docPr>
                  <a:graphic>
                    <a:graphicData uri="http://schemas.openxmlformats.org/drawingml/2006/picture">
                      <pic:pic>
                        <pic:nvPicPr>
                          <pic:cNvPr id="99871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144632" name="Picture">
</wp:docPr>
                  <a:graphic>
                    <a:graphicData uri="http://schemas.openxmlformats.org/drawingml/2006/picture">
                      <pic:pic>
                        <pic:nvPicPr>
                          <pic:cNvPr id="59914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La Chapelle-Hareng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144580" name="Picture">
</wp:docPr>
                  <a:graphic>
                    <a:graphicData uri="http://schemas.openxmlformats.org/drawingml/2006/picture">
                      <pic:pic>
                        <pic:nvPicPr>
                          <pic:cNvPr id="70114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"https://fiches-risques.brgm.fr/fr/georisques/mvt-synthetique/11102908" \t "_self" </w:instrText>
            </w:r>
            <w:r>
              <w:fldChar w:fldCharType="separate"/>
            </w:r>
            <w:r>
              <w:rPr>
                <w:rFonts w:ascii="Marianne" w:hAnsi="Marianne" w:eastAsia="Marianne" w:cs="Marianne"/>
                <w:sz w:val="14"/>
              </w:rPr>
              <w:t xml:space="preserve">11102908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"https://fiches-risques.brgm.fr/fr/georisques/mvt-synthetique/11102909" \t "_self" </w:instrText>
            </w:r>
            <w:r>
              <w:fldChar w:fldCharType="separate"/>
            </w:r>
            <w:r>
              <w:rPr>
                <w:rFonts w:ascii="Marianne" w:hAnsi="Marianne" w:eastAsia="Marianne" w:cs="Marianne"/>
                <w:sz w:val="14"/>
              </w:rPr>
              <w:t xml:space="preserve">11102909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"https://fiches-risques.brgm.fr/fr/georisques/mvt-synthetique/11102911" \t "_self" </w:instrText>
            </w:r>
            <w:r>
              <w:fldChar w:fldCharType="separate"/>
            </w:r>
            <w:r>
              <w:rPr>
                <w:rFonts w:ascii="Marianne" w:hAnsi="Marianne" w:eastAsia="Marianne" w:cs="Marianne"/>
                <w:sz w:val="14"/>
              </w:rPr>
              <w:t xml:space="preserve">11102911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"https://fiches-risques.brgm.fr/fr/georisques/mvt-synthetique/11102912" \t "_self" </w:instrText>
            </w:r>
            <w:r>
              <w:fldChar w:fldCharType="separate"/>
            </w:r>
            <w:r>
              <w:rPr>
                <w:rFonts w:ascii="Marianne" w:hAnsi="Marianne" w:eastAsia="Marianne" w:cs="Marianne"/>
                <w:sz w:val="14"/>
              </w:rPr>
              <w:t xml:space="preserve">11102912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"https://fiches-risques.brgm.fr/fr/georisques/mvt-synthetique/11102913" \t "_self" </w:instrText>
            </w:r>
            <w:r>
              <w:fldChar w:fldCharType="separate"/>
            </w:r>
            <w:r>
              <w:rPr>
                <w:rFonts w:ascii="Marianne" w:hAnsi="Marianne" w:eastAsia="Marianne" w:cs="Marianne"/>
                <w:sz w:val="14"/>
              </w:rPr>
              <w:t xml:space="preserve">11102913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"https://fiches-risques.brgm.fr/fr/georisques/mvt-synthetique/11102914" \t "_self" </w:instrText>
            </w:r>
            <w:r>
              <w:fldChar w:fldCharType="separate"/>
            </w:r>
            <w:r>
              <w:rPr>
                <w:rFonts w:ascii="Marianne" w:hAnsi="Marianne" w:eastAsia="Marianne" w:cs="Marianne"/>
                <w:sz w:val="14"/>
              </w:rPr>
              <w:t xml:space="preserve">11102914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"https://fiches-risques.brgm.fr/fr/georisques/mvt-synthetique/11102915" \t "_self" </w:instrText>
            </w:r>
            <w:r>
              <w:fldChar w:fldCharType="separate"/>
            </w:r>
            <w:r>
              <w:rPr>
                <w:rFonts w:ascii="Marianne" w:hAnsi="Marianne" w:eastAsia="Marianne" w:cs="Marianne"/>
                <w:sz w:val="14"/>
              </w:rPr>
              <w:t xml:space="preserve">11102915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"https://fiches-risques.brgm.fr/fr/georisques/mvt-synthetique/11102916" \t "_self" </w:instrText>
            </w:r>
            <w:r>
              <w:fldChar w:fldCharType="separate"/>
            </w:r>
            <w:r>
              <w:rPr>
                <w:rFonts w:ascii="Marianne" w:hAnsi="Marianne" w:eastAsia="Marianne" w:cs="Marianne"/>
                <w:sz w:val="14"/>
              </w:rPr>
              <w:t xml:space="preserve">11102916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"https://fiches-risques.brgm.fr/fr/georisques/mvt-synthetique/11102918" \t "_self" </w:instrText>
            </w:r>
            <w:r>
              <w:fldChar w:fldCharType="separate"/>
            </w:r>
            <w:r>
              <w:rPr>
                <w:rFonts w:ascii="Marianne" w:hAnsi="Marianne" w:eastAsia="Marianne" w:cs="Marianne"/>
                <w:sz w:val="14"/>
              </w:rPr>
              <w:t xml:space="preserve">11102918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"https://fiches-risques.brgm.fr/fr/georisques/mvt-synthetique/11102923" \t "_self" </w:instrText>
            </w:r>
            <w:r>
              <w:fldChar w:fldCharType="separate"/>
            </w:r>
            <w:r>
              <w:rPr>
                <w:rFonts w:ascii="Marianne" w:hAnsi="Marianne" w:eastAsia="Marianne" w:cs="Marianne"/>
                <w:sz w:val="14"/>
              </w:rPr>
              <w:t xml:space="preserve">11102923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"https://fiches-risques.brgm.fr/fr/georisques/mvt-synthetique/11102925" \t "_self" </w:instrText>
            </w:r>
            <w:r>
              <w:fldChar w:fldCharType="separate"/>
            </w:r>
            <w:r>
              <w:rPr>
                <w:rFonts w:ascii="Marianne" w:hAnsi="Marianne" w:eastAsia="Marianne" w:cs="Marianne"/>
                <w:sz w:val="14"/>
              </w:rPr>
              <w:t xml:space="preserve">11102925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"https://fiches-risques.brgm.fr/fr/georisques/mvt-synthetique/11102927" \t "_self" </w:instrText>
            </w:r>
            <w:r>
              <w:fldChar w:fldCharType="separate"/>
            </w:r>
            <w:r>
              <w:rPr>
                <w:rFonts w:ascii="Marianne" w:hAnsi="Marianne" w:eastAsia="Marianne" w:cs="Marianne"/>
                <w:sz w:val="14"/>
              </w:rPr>
              <w:t xml:space="preserve">11102927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"https://fiches-risques.brgm.fr/fr/georisques/mvt-synthetique/11102928" \t "_self" </w:instrText>
            </w:r>
            <w:r>
              <w:fldChar w:fldCharType="separate"/>
            </w:r>
            <w:r>
              <w:rPr>
                <w:rFonts w:ascii="Marianne" w:hAnsi="Marianne" w:eastAsia="Marianne" w:cs="Marianne"/>
                <w:sz w:val="14"/>
              </w:rPr>
              <w:t xml:space="preserve">11102928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"https://fiches-risques.brgm.fr/fr/georisques/mvt-synthetique/11102930" \t "_self" </w:instrText>
            </w:r>
            <w:r>
              <w:fldChar w:fldCharType="separate"/>
            </w:r>
            <w:r>
              <w:rPr>
                <w:rFonts w:ascii="Marianne" w:hAnsi="Marianne" w:eastAsia="Marianne" w:cs="Marianne"/>
                <w:sz w:val="14"/>
              </w:rPr>
              <w:t xml:space="preserve">11102930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"https://fiches-risques.brgm.fr/fr/georisques/mvt-synthetique/11102932" \t "_self" </w:instrText>
            </w:r>
            <w:r>
              <w:fldChar w:fldCharType="separate"/>
            </w:r>
            <w:r>
              <w:rPr>
                <w:rFonts w:ascii="Marianne" w:hAnsi="Marianne" w:eastAsia="Marianne" w:cs="Marianne"/>
                <w:sz w:val="14"/>
              </w:rPr>
              <w:t xml:space="preserve">11102932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"https://fiches-risques.brgm.fr/fr/georisques/mvt-synthetique/11102934" \t "_self" </w:instrText>
            </w:r>
            <w:r>
              <w:fldChar w:fldCharType="separate"/>
            </w:r>
            <w:r>
              <w:rPr>
                <w:rFonts w:ascii="Marianne" w:hAnsi="Marianne" w:eastAsia="Marianne" w:cs="Marianne"/>
                <w:sz w:val="14"/>
              </w:rPr>
              <w:t xml:space="preserve">11102934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"https://fiches-risques.brgm.fr/fr/georisques/mvt-synthetique/11102936" \t "_self" </w:instrText>
            </w:r>
            <w:r>
              <w:fldChar w:fldCharType="separate"/>
            </w:r>
            <w:r>
              <w:rPr>
                <w:rFonts w:ascii="Marianne" w:hAnsi="Marianne" w:eastAsia="Marianne" w:cs="Marianne"/>
                <w:sz w:val="14"/>
              </w:rPr>
              <w:t xml:space="preserve">11102936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"https://fiches-risques.brgm.fr/fr/georisques/mvt-synthetique/11102941" \t "_self" </w:instrText>
            </w:r>
            <w:r>
              <w:fldChar w:fldCharType="separate"/>
            </w:r>
            <w:r>
              <w:rPr>
                <w:rFonts w:ascii="Marianne" w:hAnsi="Marianne" w:eastAsia="Marianne" w:cs="Marianne"/>
                <w:sz w:val="14"/>
              </w:rPr>
              <w:t xml:space="preserve">11102941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"https://fiches-risques.brgm.fr/fr/georisques/mvt-synthetique/11102943" \t "_self" </w:instrText>
            </w:r>
            <w:r>
              <w:fldChar w:fldCharType="separate"/>
            </w:r>
            <w:r>
              <w:rPr>
                <w:rFonts w:ascii="Marianne" w:hAnsi="Marianne" w:eastAsia="Marianne" w:cs="Marianne"/>
                <w:sz w:val="14"/>
              </w:rPr>
              <w:t xml:space="preserve">11102943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"https://fiches-risques.brgm.fr/fr/georisques/mvt-synthetique/11102945" \t "_self" </w:instrText>
            </w:r>
            <w:r>
              <w:fldChar w:fldCharType="separate"/>
            </w:r>
            <w:r>
              <w:rPr>
                <w:rFonts w:ascii="Marianne" w:hAnsi="Marianne" w:eastAsia="Marianne" w:cs="Marianne"/>
                <w:sz w:val="14"/>
              </w:rPr>
              <w:t xml:space="preserve">11102945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877216" name="Picture">
</wp:docPr>
                  <a:graphic>
                    <a:graphicData uri="http://schemas.openxmlformats.org/drawingml/2006/picture">
                      <pic:pic>
                        <pic:nvPicPr>
                          <pic:cNvPr id="154887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99811" name="Picture">
</wp:docPr>
                  <a:graphic>
                    <a:graphicData uri="http://schemas.openxmlformats.org/drawingml/2006/picture">
                      <pic:pic>
                        <pic:nvPicPr>
                          <pic:cNvPr id="13159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La Chapelle-Hareng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52376" name="Picture">
</wp:docPr>
                  <a:graphic>
                    <a:graphicData uri="http://schemas.openxmlformats.org/drawingml/2006/picture">
                      <pic:pic>
                        <pic:nvPicPr>
                          <pic:cNvPr id="29195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"https://fiches-risques.brgm.fr/georisques/cavite/HNOAA0000008" \t "_self" </w:instrText>
            </w:r>
            <w:r>
              <w:fldChar w:fldCharType="separate"/>
            </w:r>
            <w:r>
              <w:rPr>
                <w:rFonts w:ascii="Marianne" w:hAnsi="Marianne" w:eastAsia="Marianne" w:cs="Marianne"/>
                <w:sz w:val="14"/>
              </w:rPr>
              <w:t xml:space="preserve">HNOAA0000008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 abandonnée - N°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"https://fiches-risques.brgm.fr/georisques/cavite/HNOAA0001219" \t "_self" </w:instrText>
            </w:r>
            <w:r>
              <w:fldChar w:fldCharType="separate"/>
            </w:r>
            <w:r>
              <w:rPr>
                <w:rFonts w:ascii="Marianne" w:hAnsi="Marianne" w:eastAsia="Marianne" w:cs="Marianne"/>
                <w:sz w:val="14"/>
              </w:rPr>
              <w:t xml:space="preserve">HNOAA0001219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N°1304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"https://fiches-risques.brgm.fr/georisques/cavite/HNOAA2714844" \t "_self" </w:instrText>
            </w:r>
            <w:r>
              <w:fldChar w:fldCharType="separate"/>
            </w:r>
            <w:r>
              <w:rPr>
                <w:rFonts w:ascii="Marianne" w:hAnsi="Marianne" w:eastAsia="Marianne" w:cs="Marianne"/>
                <w:sz w:val="14"/>
              </w:rPr>
              <w:t xml:space="preserve">HNOAA2714844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"https://fiches-risques.brgm.fr/georisques/cavite/HNOAA2715002" \t "_self" </w:instrText>
            </w:r>
            <w:r>
              <w:fldChar w:fldCharType="separate"/>
            </w:r>
            <w:r>
              <w:rPr>
                <w:rFonts w:ascii="Marianne" w:hAnsi="Marianne" w:eastAsia="Marianne" w:cs="Marianne"/>
                <w:sz w:val="14"/>
              </w:rPr>
              <w:t xml:space="preserve">HNOAA2715002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"https://fiches-risques.brgm.fr/georisques/cavite/HNOAA2715003" \t "_self" </w:instrText>
            </w:r>
            <w:r>
              <w:fldChar w:fldCharType="separate"/>
            </w:r>
            <w:r>
              <w:rPr>
                <w:rFonts w:ascii="Marianne" w:hAnsi="Marianne" w:eastAsia="Marianne" w:cs="Marianne"/>
                <w:sz w:val="14"/>
              </w:rPr>
              <w:t xml:space="preserve">HNOAA2715003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"https://fiches-risques.brgm.fr/georisques/cavite/HNOAA2715004" \t "_self" </w:instrText>
            </w:r>
            <w:r>
              <w:fldChar w:fldCharType="separate"/>
            </w:r>
            <w:r>
              <w:rPr>
                <w:rFonts w:ascii="Marianne" w:hAnsi="Marianne" w:eastAsia="Marianne" w:cs="Marianne"/>
                <w:sz w:val="14"/>
              </w:rPr>
              <w:t xml:space="preserve">HNOAA2715004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"https://fiches-risques.brgm.fr/georisques/cavite/HNOAA2715005" \t "_self" </w:instrText>
            </w:r>
            <w:r>
              <w:fldChar w:fldCharType="separate"/>
            </w:r>
            <w:r>
              <w:rPr>
                <w:rFonts w:ascii="Marianne" w:hAnsi="Marianne" w:eastAsia="Marianne" w:cs="Marianne"/>
                <w:sz w:val="14"/>
              </w:rPr>
              <w:t xml:space="preserve">HNOAA2715005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"https://fiches-risques.brgm.fr/georisques/cavite/HNOAA2715006" \t "_self" </w:instrText>
            </w:r>
            <w:r>
              <w:fldChar w:fldCharType="separate"/>
            </w:r>
            <w:r>
              <w:rPr>
                <w:rFonts w:ascii="Marianne" w:hAnsi="Marianne" w:eastAsia="Marianne" w:cs="Marianne"/>
                <w:sz w:val="14"/>
              </w:rPr>
              <w:t xml:space="preserve">HNOAA2715006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"https://fiches-risques.brgm.fr/georisques/cavite/HNOAA2715007" \t "_self" </w:instrText>
            </w:r>
            <w:r>
              <w:fldChar w:fldCharType="separate"/>
            </w:r>
            <w:r>
              <w:rPr>
                <w:rFonts w:ascii="Marianne" w:hAnsi="Marianne" w:eastAsia="Marianne" w:cs="Marianne"/>
                <w:sz w:val="14"/>
              </w:rPr>
              <w:t xml:space="preserve">HNOAA2715007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"https://fiches-risques.brgm.fr/georisques/cavite/HNOAA2715008" \t "_self" </w:instrText>
            </w:r>
            <w:r>
              <w:fldChar w:fldCharType="separate"/>
            </w:r>
            <w:r>
              <w:rPr>
                <w:rFonts w:ascii="Marianne" w:hAnsi="Marianne" w:eastAsia="Marianne" w:cs="Marianne"/>
                <w:sz w:val="14"/>
              </w:rPr>
              <w:t xml:space="preserve">HNOAA2715008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"https://fiches-risques.brgm.fr/georisques/cavite/HNOAA2715009" \t "_self" </w:instrText>
            </w:r>
            <w:r>
              <w:fldChar w:fldCharType="separate"/>
            </w:r>
            <w:r>
              <w:rPr>
                <w:rFonts w:ascii="Marianne" w:hAnsi="Marianne" w:eastAsia="Marianne" w:cs="Marianne"/>
                <w:sz w:val="14"/>
              </w:rPr>
              <w:t xml:space="preserve">HNOAA2715009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"https://fiches-risques.brgm.fr/georisques/cavite/HNOAA2715010" \t "_self" </w:instrText>
            </w:r>
            <w:r>
              <w:fldChar w:fldCharType="separate"/>
            </w:r>
            <w:r>
              <w:rPr>
                <w:rFonts w:ascii="Marianne" w:hAnsi="Marianne" w:eastAsia="Marianne" w:cs="Marianne"/>
                <w:sz w:val="14"/>
              </w:rPr>
              <w:t xml:space="preserve">HNOAA2715010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"https://fiches-risques.brgm.fr/georisques/cavite/HNOAA2715011" \t "_self" </w:instrText>
            </w:r>
            <w:r>
              <w:fldChar w:fldCharType="separate"/>
            </w:r>
            <w:r>
              <w:rPr>
                <w:rFonts w:ascii="Marianne" w:hAnsi="Marianne" w:eastAsia="Marianne" w:cs="Marianne"/>
                <w:sz w:val="14"/>
              </w:rPr>
              <w:t xml:space="preserve">HNOAA2715011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"https://fiches-risques.brgm.fr/georisques/cavite/HNOAA2715012" \t "_self" </w:instrText>
            </w:r>
            <w:r>
              <w:fldChar w:fldCharType="separate"/>
            </w:r>
            <w:r>
              <w:rPr>
                <w:rFonts w:ascii="Marianne" w:hAnsi="Marianne" w:eastAsia="Marianne" w:cs="Marianne"/>
                <w:sz w:val="14"/>
              </w:rPr>
              <w:t xml:space="preserve">HNOAA2715012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"https://fiches-risques.brgm.fr/georisques/cavite/HNOAA2715013" \t "_self" </w:instrText>
            </w:r>
            <w:r>
              <w:fldChar w:fldCharType="separate"/>
            </w:r>
            <w:r>
              <w:rPr>
                <w:rFonts w:ascii="Marianne" w:hAnsi="Marianne" w:eastAsia="Marianne" w:cs="Marianne"/>
                <w:sz w:val="14"/>
              </w:rPr>
              <w:t xml:space="preserve">HNOAA2715013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"https://fiches-risques.brgm.fr/georisques/cavite/HNOAA2715014" \t "_self" </w:instrText>
            </w:r>
            <w:r>
              <w:fldChar w:fldCharType="separate"/>
            </w:r>
            <w:r>
              <w:rPr>
                <w:rFonts w:ascii="Marianne" w:hAnsi="Marianne" w:eastAsia="Marianne" w:cs="Marianne"/>
                <w:sz w:val="14"/>
              </w:rPr>
              <w:t xml:space="preserve">HNOAA2715014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"https://fiches-risques.brgm.fr/georisques/cavite/HNOAA2715015" \t "_self" </w:instrText>
            </w:r>
            <w:r>
              <w:fldChar w:fldCharType="separate"/>
            </w:r>
            <w:r>
              <w:rPr>
                <w:rFonts w:ascii="Marianne" w:hAnsi="Marianne" w:eastAsia="Marianne" w:cs="Marianne"/>
                <w:sz w:val="14"/>
              </w:rPr>
              <w:t xml:space="preserve">HNOAA2715015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"https://fiches-risques.brgm.fr/georisques/cavite/HNOAA2715016" \t "_self" </w:instrText>
            </w:r>
            <w:r>
              <w:fldChar w:fldCharType="separate"/>
            </w:r>
            <w:r>
              <w:rPr>
                <w:rFonts w:ascii="Marianne" w:hAnsi="Marianne" w:eastAsia="Marianne" w:cs="Marianne"/>
                <w:sz w:val="14"/>
              </w:rPr>
              <w:t xml:space="preserve">HNOAA2715016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"https://fiches-risques.brgm.fr/georisques/cavite/HNOAA2715017" \t "_self" </w:instrText>
            </w:r>
            <w:r>
              <w:fldChar w:fldCharType="separate"/>
            </w:r>
            <w:r>
              <w:rPr>
                <w:rFonts w:ascii="Marianne" w:hAnsi="Marianne" w:eastAsia="Marianne" w:cs="Marianne"/>
                <w:sz w:val="14"/>
              </w:rPr>
              <w:t xml:space="preserve">HNOAA2715017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"https://fiches-risques.brgm.fr/georisques/cavite/HNOAA2715018" \t "_self" </w:instrText>
            </w:r>
            <w:r>
              <w:fldChar w:fldCharType="separate"/>
            </w:r>
            <w:r>
              <w:rPr>
                <w:rFonts w:ascii="Marianne" w:hAnsi="Marianne" w:eastAsia="Marianne" w:cs="Marianne"/>
                <w:sz w:val="14"/>
              </w:rPr>
              <w:t xml:space="preserve">HNOAA2715018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"https://fiches-risques.brgm.fr/georisques/cavite/HNOAA2715019" \t "_self" </w:instrText>
            </w:r>
            <w:r>
              <w:fldChar w:fldCharType="separate"/>
            </w:r>
            <w:r>
              <w:rPr>
                <w:rFonts w:ascii="Marianne" w:hAnsi="Marianne" w:eastAsia="Marianne" w:cs="Marianne"/>
                <w:sz w:val="14"/>
              </w:rPr>
              <w:t xml:space="preserve">HNOAA2715019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"https://fiches-risques.brgm.fr/georisques/cavite/HNOAA2715020" \t "_self" </w:instrText>
            </w:r>
            <w:r>
              <w:fldChar w:fldCharType="separate"/>
            </w:r>
            <w:r>
              <w:rPr>
                <w:rFonts w:ascii="Marianne" w:hAnsi="Marianne" w:eastAsia="Marianne" w:cs="Marianne"/>
                <w:sz w:val="14"/>
              </w:rPr>
              <w:t xml:space="preserve">HNOAA2715020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"https://fiches-risques.brgm.fr/georisques/cavite/HNOAA2715021" \t "_self" </w:instrText>
            </w:r>
            <w:r>
              <w:fldChar w:fldCharType="separate"/>
            </w:r>
            <w:r>
              <w:rPr>
                <w:rFonts w:ascii="Marianne" w:hAnsi="Marianne" w:eastAsia="Marianne" w:cs="Marianne"/>
                <w:sz w:val="14"/>
              </w:rPr>
              <w:t xml:space="preserve">HNOAA2715021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"https://fiches-risques.brgm.fr/georisques/cavite/HNOAA2715022" \t "_self" </w:instrText>
            </w:r>
            <w:r>
              <w:fldChar w:fldCharType="separate"/>
            </w:r>
            <w:r>
              <w:rPr>
                <w:rFonts w:ascii="Marianne" w:hAnsi="Marianne" w:eastAsia="Marianne" w:cs="Marianne"/>
                <w:sz w:val="14"/>
              </w:rPr>
              <w:t xml:space="preserve">HNOAA2715022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"https://fiches-risques.brgm.fr/georisques/cavite/HNOAA2715258" \t "_self" </w:instrText>
            </w:r>
            <w:r>
              <w:fldChar w:fldCharType="separate"/>
            </w:r>
            <w:r>
              <w:rPr>
                <w:rFonts w:ascii="Marianne" w:hAnsi="Marianne" w:eastAsia="Marianne" w:cs="Marianne"/>
                <w:sz w:val="14"/>
              </w:rPr>
              <w:t xml:space="preserve">HNOAA2715258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31346" name="Picture">
</wp:docPr>
                  <a:graphic>
                    <a:graphicData uri="http://schemas.openxmlformats.org/drawingml/2006/picture">
                      <pic:pic>
                        <pic:nvPicPr>
                          <pic:cNvPr id="61393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49942" name="Picture">
</wp:docPr>
                  <a:graphic>
                    <a:graphicData uri="http://schemas.openxmlformats.org/drawingml/2006/picture">
                      <pic:pic>
                        <pic:nvPicPr>
                          <pic:cNvPr id="167604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La Chapelle-Hareng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330244" name="Picture">
</wp:docPr>
                  <a:graphic>
                    <a:graphicData uri="http://schemas.openxmlformats.org/drawingml/2006/picture">
                      <pic:pic>
                        <pic:nvPicPr>
                          <pic:cNvPr id="115033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