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858487" name="Picture">
</wp:docPr>
                  <a:graphic>
                    <a:graphicData uri="http://schemas.openxmlformats.org/drawingml/2006/picture">
                      <pic:pic>
                        <pic:nvPicPr>
                          <pic:cNvPr id="28385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4566262" name="Picture">
</wp:docPr>
                  <a:graphic>
                    <a:graphicData uri="http://schemas.openxmlformats.org/drawingml/2006/picture">
                      <pic:pic>
                        <pic:nvPicPr>
                          <pic:cNvPr id="1714566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1312020" name="Picture">
</wp:docPr>
                        <a:graphic>
                          <a:graphicData uri="http://schemas.openxmlformats.org/drawingml/2006/picture">
                            <pic:pic>
                              <pic:nvPicPr>
                                <pic:cNvPr id="431312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60680 Jonquières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638920" name="Picture">
</wp:docPr>
                  <a:graphic>
                    <a:graphicData uri="http://schemas.openxmlformats.org/drawingml/2006/picture">
                      <pic:pic>
                        <pic:nvPicPr>
                          <pic:cNvPr id="1947638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3436229" name="Picture">
</wp:docPr>
                  <a:graphic>
                    <a:graphicData uri="http://schemas.openxmlformats.org/drawingml/2006/picture">
                      <pic:pic>
                        <pic:nvPicPr>
                          <pic:cNvPr id="1753436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72809" name="Picture">
</wp:docPr>
                  <a:graphic>
                    <a:graphicData uri="http://schemas.openxmlformats.org/drawingml/2006/picture">
                      <pic:pic>
                        <pic:nvPicPr>
                          <pic:cNvPr id="45017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71584" name="Picture">
</wp:docPr>
                  <a:graphic>
                    <a:graphicData uri="http://schemas.openxmlformats.org/drawingml/2006/picture">
                      <pic:pic>
                        <pic:nvPicPr>
                          <pic:cNvPr id="51107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Jonquières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32486" name="Picture">
</wp:docPr>
                  <a:graphic>
                    <a:graphicData uri="http://schemas.openxmlformats.org/drawingml/2006/picture">
                      <pic:pic>
                        <pic:nvPicPr>
                          <pic:cNvPr id="51663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227832" name="Picture">
</wp:docPr>
                        <a:graphic>
                          <a:graphicData uri="http://schemas.openxmlformats.org/drawingml/2006/picture">
                            <pic:pic>
                              <pic:nvPicPr>
                                <pic:cNvPr id="1674227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53609" name="Picture">
</wp:docPr>
                        <a:graphic>
                          <a:graphicData uri="http://schemas.openxmlformats.org/drawingml/2006/picture">
                            <pic:pic>
                              <pic:nvPicPr>
                                <pic:cNvPr id="472253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501983" name="Picture">
</wp:docPr>
                        <a:graphic>
                          <a:graphicData uri="http://schemas.openxmlformats.org/drawingml/2006/picture">
                            <pic:pic>
                              <pic:nvPicPr>
                                <pic:cNvPr id="2036501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607403" name="Picture">
</wp:docPr>
                        <a:graphic>
                          <a:graphicData uri="http://schemas.openxmlformats.org/drawingml/2006/picture">
                            <pic:pic>
                              <pic:nvPicPr>
                                <pic:cNvPr id="447607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026953" name="Picture">
</wp:docPr>
                        <a:graphic>
                          <a:graphicData uri="http://schemas.openxmlformats.org/drawingml/2006/picture">
                            <pic:pic>
                              <pic:nvPicPr>
                                <pic:cNvPr id="1235026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099980" name="Picture">
</wp:docPr>
                        <a:graphic>
                          <a:graphicData uri="http://schemas.openxmlformats.org/drawingml/2006/picture">
                            <pic:pic>
                              <pic:nvPicPr>
                                <pic:cNvPr id="18990999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162252" name="Picture">
</wp:docPr>
                        <a:graphic>
                          <a:graphicData uri="http://schemas.openxmlformats.org/drawingml/2006/picture">
                            <pic:pic>
                              <pic:nvPicPr>
                                <pic:cNvPr id="4491622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72000" name="Picture">
</wp:docPr>
                        <a:graphic>
                          <a:graphicData uri="http://schemas.openxmlformats.org/drawingml/2006/picture">
                            <pic:pic>
                              <pic:nvPicPr>
                                <pic:cNvPr id="1655872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05566" name="Picture">
</wp:docPr>
                        <a:graphic>
                          <a:graphicData uri="http://schemas.openxmlformats.org/drawingml/2006/picture">
                            <pic:pic>
                              <pic:nvPicPr>
                                <pic:cNvPr id="123200556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623173" name="Picture">
</wp:docPr>
                        <a:graphic>
                          <a:graphicData uri="http://schemas.openxmlformats.org/drawingml/2006/picture">
                            <pic:pic>
                              <pic:nvPicPr>
                                <pic:cNvPr id="8946231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21744" name="Picture">
</wp:docPr>
                        <a:graphic>
                          <a:graphicData uri="http://schemas.openxmlformats.org/drawingml/2006/picture">
                            <pic:pic>
                              <pic:nvPicPr>
                                <pic:cNvPr id="692221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682085" name="Picture">
</wp:docPr>
                        <a:graphic>
                          <a:graphicData uri="http://schemas.openxmlformats.org/drawingml/2006/picture">
                            <pic:pic>
                              <pic:nvPicPr>
                                <pic:cNvPr id="12426820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877215" name="Picture">
</wp:docPr>
                        <a:graphic>
                          <a:graphicData uri="http://schemas.openxmlformats.org/drawingml/2006/picture">
                            <pic:pic>
                              <pic:nvPicPr>
                                <pic:cNvPr id="7918772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92549" name="Picture">
</wp:docPr>
                        <a:graphic>
                          <a:graphicData uri="http://schemas.openxmlformats.org/drawingml/2006/picture">
                            <pic:pic>
                              <pic:nvPicPr>
                                <pic:cNvPr id="8684925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136817" name="Picture">
</wp:docPr>
                        <a:graphic>
                          <a:graphicData uri="http://schemas.openxmlformats.org/drawingml/2006/picture">
                            <pic:pic>
                              <pic:nvPicPr>
                                <pic:cNvPr id="5281368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470426" name="Picture">
</wp:docPr>
                        <a:graphic>
                          <a:graphicData uri="http://schemas.openxmlformats.org/drawingml/2006/picture">
                            <pic:pic>
                              <pic:nvPicPr>
                                <pic:cNvPr id="2674704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640883" name="Picture">
</wp:docPr>
                        <a:graphic>
                          <a:graphicData uri="http://schemas.openxmlformats.org/drawingml/2006/picture">
                            <pic:pic>
                              <pic:nvPicPr>
                                <pic:cNvPr id="11886408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829452" name="Picture">
</wp:docPr>
                        <a:graphic>
                          <a:graphicData uri="http://schemas.openxmlformats.org/drawingml/2006/picture">
                            <pic:pic>
                              <pic:nvPicPr>
                                <pic:cNvPr id="3628294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70401" name="Picture">
</wp:docPr>
                  <a:graphic>
                    <a:graphicData uri="http://schemas.openxmlformats.org/drawingml/2006/picture">
                      <pic:pic>
                        <pic:nvPicPr>
                          <pic:cNvPr id="104197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798068" name="Picture">
</wp:docPr>
                  <a:graphic>
                    <a:graphicData uri="http://schemas.openxmlformats.org/drawingml/2006/picture">
                      <pic:pic>
                        <pic:nvPicPr>
                          <pic:cNvPr id="174779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5398" name="Picture">
</wp:docPr>
                  <a:graphic>
                    <a:graphicData uri="http://schemas.openxmlformats.org/drawingml/2006/picture">
                      <pic:pic>
                        <pic:nvPicPr>
                          <pic:cNvPr id="16776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Jonquieres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324306" name="Picture">
</wp:docPr>
                  <a:graphic>
                    <a:graphicData uri="http://schemas.openxmlformats.org/drawingml/2006/picture">
                      <pic:pic>
                        <pic:nvPicPr>
                          <pic:cNvPr id="19243243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13926" name="Picture">
</wp:docPr>
                  <a:graphic>
                    <a:graphicData uri="http://schemas.openxmlformats.org/drawingml/2006/picture">
                      <pic:pic>
                        <pic:nvPicPr>
                          <pic:cNvPr id="245813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3082322" name="Picture">
</wp:docPr>
                  <a:graphic>
                    <a:graphicData uri="http://schemas.openxmlformats.org/drawingml/2006/picture">
                      <pic:pic>
                        <pic:nvPicPr>
                          <pic:cNvPr id="8130823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61803" name="Picture">
</wp:docPr>
                        <a:graphic>
                          <a:graphicData uri="http://schemas.openxmlformats.org/drawingml/2006/picture">
                            <pic:pic>
                              <pic:nvPicPr>
                                <pic:cNvPr id="46961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449685" name="Picture">
</wp:docPr>
                        <a:graphic>
                          <a:graphicData uri="http://schemas.openxmlformats.org/drawingml/2006/picture">
                            <pic:pic>
                              <pic:nvPicPr>
                                <pic:cNvPr id="6834496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648175" name="Picture">
</wp:docPr>
                  <a:graphic>
                    <a:graphicData uri="http://schemas.openxmlformats.org/drawingml/2006/picture">
                      <pic:pic>
                        <pic:nvPicPr>
                          <pic:cNvPr id="136164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892790" name="Picture">
</wp:docPr>
                  <a:graphic>
                    <a:graphicData uri="http://schemas.openxmlformats.org/drawingml/2006/picture">
                      <pic:pic>
                        <pic:nvPicPr>
                          <pic:cNvPr id="133889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61679" name="Picture">
</wp:docPr>
                  <a:graphic>
                    <a:graphicData uri="http://schemas.openxmlformats.org/drawingml/2006/picture">
                      <pic:pic>
                        <pic:nvPicPr>
                          <pic:cNvPr id="6446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301197" name="Picture">
</wp:docPr>
                  <a:graphic>
                    <a:graphicData uri="http://schemas.openxmlformats.org/drawingml/2006/picture">
                      <pic:pic>
                        <pic:nvPicPr>
                          <pic:cNvPr id="17503011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58199" name="Picture">
</wp:docPr>
                  <a:graphic>
                    <a:graphicData uri="http://schemas.openxmlformats.org/drawingml/2006/picture">
                      <pic:pic>
                        <pic:nvPicPr>
                          <pic:cNvPr id="1936558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2848947" name="Picture">
</wp:docPr>
                  <a:graphic>
                    <a:graphicData uri="http://schemas.openxmlformats.org/drawingml/2006/picture">
                      <pic:pic>
                        <pic:nvPicPr>
                          <pic:cNvPr id="11728489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897157" name="Picture">
</wp:docPr>
                        <a:graphic>
                          <a:graphicData uri="http://schemas.openxmlformats.org/drawingml/2006/picture">
                            <pic:pic>
                              <pic:nvPicPr>
                                <pic:cNvPr id="10108971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16231" name="Picture">
</wp:docPr>
                  <a:graphic>
                    <a:graphicData uri="http://schemas.openxmlformats.org/drawingml/2006/picture">
                      <pic:pic>
                        <pic:nvPicPr>
                          <pic:cNvPr id="100081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417172" name="Picture">
</wp:docPr>
                  <a:graphic>
                    <a:graphicData uri="http://schemas.openxmlformats.org/drawingml/2006/picture">
                      <pic:pic>
                        <pic:nvPicPr>
                          <pic:cNvPr id="94141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81468" name="Picture">
</wp:docPr>
                  <a:graphic>
                    <a:graphicData uri="http://schemas.openxmlformats.org/drawingml/2006/picture">
                      <pic:pic>
                        <pic:nvPicPr>
                          <pic:cNvPr id="159118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220284" name="Picture">
</wp:docPr>
                  <a:graphic>
                    <a:graphicData uri="http://schemas.openxmlformats.org/drawingml/2006/picture">
                      <pic:pic>
                        <pic:nvPicPr>
                          <pic:cNvPr id="18172202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30035" name="Picture">
</wp:docPr>
                  <a:graphic>
                    <a:graphicData uri="http://schemas.openxmlformats.org/drawingml/2006/picture">
                      <pic:pic>
                        <pic:nvPicPr>
                          <pic:cNvPr id="183630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022161" name="Picture">
</wp:docPr>
                  <a:graphic>
                    <a:graphicData uri="http://schemas.openxmlformats.org/drawingml/2006/picture">
                      <pic:pic>
                        <pic:nvPicPr>
                          <pic:cNvPr id="10990221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83508" name="Picture">
</wp:docPr>
                        <a:graphic>
                          <a:graphicData uri="http://schemas.openxmlformats.org/drawingml/2006/picture">
                            <pic:pic>
                              <pic:nvPicPr>
                                <pic:cNvPr id="1047835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41237" name="Picture">
</wp:docPr>
                  <a:graphic>
                    <a:graphicData uri="http://schemas.openxmlformats.org/drawingml/2006/picture">
                      <pic:pic>
                        <pic:nvPicPr>
                          <pic:cNvPr id="124214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019926" name="Picture">
</wp:docPr>
                  <a:graphic>
                    <a:graphicData uri="http://schemas.openxmlformats.org/drawingml/2006/picture">
                      <pic:pic>
                        <pic:nvPicPr>
                          <pic:cNvPr id="29201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13653" name="Picture">
</wp:docPr>
                  <a:graphic>
                    <a:graphicData uri="http://schemas.openxmlformats.org/drawingml/2006/picture">
                      <pic:pic>
                        <pic:nvPicPr>
                          <pic:cNvPr id="88791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969840" name="Picture">
</wp:docPr>
                  <a:graphic>
                    <a:graphicData uri="http://schemas.openxmlformats.org/drawingml/2006/picture">
                      <pic:pic>
                        <pic:nvPicPr>
                          <pic:cNvPr id="12159698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63077" name="Picture">
</wp:docPr>
                  <a:graphic>
                    <a:graphicData uri="http://schemas.openxmlformats.org/drawingml/2006/picture">
                      <pic:pic>
                        <pic:nvPicPr>
                          <pic:cNvPr id="1760063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637779" name="Picture">
</wp:docPr>
                  <a:graphic>
                    <a:graphicData uri="http://schemas.openxmlformats.org/drawingml/2006/picture">
                      <pic:pic>
                        <pic:nvPicPr>
                          <pic:cNvPr id="10516377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493525" name="Picture">
</wp:docPr>
                        <a:graphic>
                          <a:graphicData uri="http://schemas.openxmlformats.org/drawingml/2006/picture">
                            <pic:pic>
                              <pic:nvPicPr>
                                <pic:cNvPr id="1014493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05896" name="Picture">
</wp:docPr>
                  <a:graphic>
                    <a:graphicData uri="http://schemas.openxmlformats.org/drawingml/2006/picture">
                      <pic:pic>
                        <pic:nvPicPr>
                          <pic:cNvPr id="200190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629101" name="Picture">
</wp:docPr>
                  <a:graphic>
                    <a:graphicData uri="http://schemas.openxmlformats.org/drawingml/2006/picture">
                      <pic:pic>
                        <pic:nvPicPr>
                          <pic:cNvPr id="29762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09491" name="Picture">
</wp:docPr>
                  <a:graphic>
                    <a:graphicData uri="http://schemas.openxmlformats.org/drawingml/2006/picture">
                      <pic:pic>
                        <pic:nvPicPr>
                          <pic:cNvPr id="67210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733212" name="Picture">
</wp:docPr>
                  <a:graphic>
                    <a:graphicData uri="http://schemas.openxmlformats.org/drawingml/2006/picture">
                      <pic:pic>
                        <pic:nvPicPr>
                          <pic:cNvPr id="116473321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72128" name="Picture">
</wp:docPr>
                  <a:graphic>
                    <a:graphicData uri="http://schemas.openxmlformats.org/drawingml/2006/picture">
                      <pic:pic>
                        <pic:nvPicPr>
                          <pic:cNvPr id="1520172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4307504" name="Picture">
</wp:docPr>
                  <a:graphic>
                    <a:graphicData uri="http://schemas.openxmlformats.org/drawingml/2006/picture">
                      <pic:pic>
                        <pic:nvPicPr>
                          <pic:cNvPr id="200430750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06062" name="Picture">
</wp:docPr>
                  <a:graphic>
                    <a:graphicData uri="http://schemas.openxmlformats.org/drawingml/2006/picture">
                      <pic:pic>
                        <pic:nvPicPr>
                          <pic:cNvPr id="71260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353823" name="Picture">
</wp:docPr>
                  <a:graphic>
                    <a:graphicData uri="http://schemas.openxmlformats.org/drawingml/2006/picture">
                      <pic:pic>
                        <pic:nvPicPr>
                          <pic:cNvPr id="173135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180927" name="Picture">
</wp:docPr>
                  <a:graphic>
                    <a:graphicData uri="http://schemas.openxmlformats.org/drawingml/2006/picture">
                      <pic:pic>
                        <pic:nvPicPr>
                          <pic:cNvPr id="112818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120956" name="Picture">
</wp:docPr>
                  <a:graphic>
                    <a:graphicData uri="http://schemas.openxmlformats.org/drawingml/2006/picture">
                      <pic:pic>
                        <pic:nvPicPr>
                          <pic:cNvPr id="14851209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37847" name="Picture">
</wp:docPr>
                  <a:graphic>
                    <a:graphicData uri="http://schemas.openxmlformats.org/drawingml/2006/picture">
                      <pic:pic>
                        <pic:nvPicPr>
                          <pic:cNvPr id="1026737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5783799" name="Picture">
</wp:docPr>
                  <a:graphic>
                    <a:graphicData uri="http://schemas.openxmlformats.org/drawingml/2006/picture">
                      <pic:pic>
                        <pic:nvPicPr>
                          <pic:cNvPr id="6057837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936226" name="Picture">
</wp:docPr>
                  <a:graphic>
                    <a:graphicData uri="http://schemas.openxmlformats.org/drawingml/2006/picture">
                      <pic:pic>
                        <pic:nvPicPr>
                          <pic:cNvPr id="72793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45091" name="Picture">
</wp:docPr>
                  <a:graphic>
                    <a:graphicData uri="http://schemas.openxmlformats.org/drawingml/2006/picture">
                      <pic:pic>
                        <pic:nvPicPr>
                          <pic:cNvPr id="207754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Jonquières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76469" name="Picture">
</wp:docPr>
                  <a:graphic>
                    <a:graphicData uri="http://schemas.openxmlformats.org/drawingml/2006/picture">
                      <pic:pic>
                        <pic:nvPicPr>
                          <pic:cNvPr id="112277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"https://fiches-risques.brgm.fr/georisques/casias/SSP4022619" \t "_blank" </w:instrText>
            </w:r>
            <w:r>
              <w:fldChar w:fldCharType="separate"/>
            </w:r>
            <w:r>
              <w:rPr>
                <w:rFonts w:ascii="Marianne" w:hAnsi="Marianne" w:eastAsia="Marianne" w:cs="Marianne"/>
                <w:sz w:val="14"/>
              </w:rPr>
              <w:t xml:space="preserve">SSP4022619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"https://fiches-risques.brgm.fr/georisques/casias/SSP4021013" \t "_blank" </w:instrText>
            </w:r>
            <w:r>
              <w:fldChar w:fldCharType="separate"/>
            </w:r>
            <w:r>
              <w:rPr>
                <w:rFonts w:ascii="Marianne" w:hAnsi="Marianne" w:eastAsia="Marianne" w:cs="Marianne"/>
                <w:sz w:val="14"/>
              </w:rPr>
              <w:t xml:space="preserve">SSP4021013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"https://fiches-risques.brgm.fr/georisques/casias/SSP4021012" \t "_blank" </w:instrText>
            </w:r>
            <w:r>
              <w:fldChar w:fldCharType="separate"/>
            </w:r>
            <w:r>
              <w:rPr>
                <w:rFonts w:ascii="Marianne" w:hAnsi="Marianne" w:eastAsia="Marianne" w:cs="Marianne"/>
                <w:sz w:val="14"/>
              </w:rPr>
              <w:t xml:space="preserve">SSP4021012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"https://fiches-risques.brgm.fr/georisques/casias/SSP4018161" \t "_blank" </w:instrText>
            </w:r>
            <w:r>
              <w:fldChar w:fldCharType="separate"/>
            </w:r>
            <w:r>
              <w:rPr>
                <w:rFonts w:ascii="Marianne" w:hAnsi="Marianne" w:eastAsia="Marianne" w:cs="Marianne"/>
                <w:sz w:val="14"/>
              </w:rPr>
              <w:t xml:space="preserve">SSP4018161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"https://fiches-risques.brgm.fr/georisques/casias/SSP4018160" \t "_blank" </w:instrText>
            </w:r>
            <w:r>
              <w:fldChar w:fldCharType="separate"/>
            </w:r>
            <w:r>
              <w:rPr>
                <w:rFonts w:ascii="Marianne" w:hAnsi="Marianne" w:eastAsia="Marianne" w:cs="Marianne"/>
                <w:sz w:val="14"/>
              </w:rPr>
              <w:t xml:space="preserve">SSP4018160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"https://fiches-risques.brgm.fr/georisques/casias/SSP4018159" \t "_blank" </w:instrText>
            </w:r>
            <w:r>
              <w:fldChar w:fldCharType="separate"/>
            </w:r>
            <w:r>
              <w:rPr>
                <w:rFonts w:ascii="Marianne" w:hAnsi="Marianne" w:eastAsia="Marianne" w:cs="Marianne"/>
                <w:sz w:val="14"/>
              </w:rPr>
              <w:t xml:space="preserve">SSP4018159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"https://fiches-risques.brgm.fr/georisques/casias/SSP4018158" \t "_blank" </w:instrText>
            </w:r>
            <w:r>
              <w:fldChar w:fldCharType="separate"/>
            </w:r>
            <w:r>
              <w:rPr>
                <w:rFonts w:ascii="Marianne" w:hAnsi="Marianne" w:eastAsia="Marianne" w:cs="Marianne"/>
                <w:sz w:val="14"/>
              </w:rPr>
              <w:t xml:space="preserve">SSP4018158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"https://fiches-risques.brgm.fr/georisques/casias/SSP4018157" \t "_blank" </w:instrText>
            </w:r>
            <w:r>
              <w:fldChar w:fldCharType="separate"/>
            </w:r>
            <w:r>
              <w:rPr>
                <w:rFonts w:ascii="Marianne" w:hAnsi="Marianne" w:eastAsia="Marianne" w:cs="Marianne"/>
                <w:sz w:val="14"/>
              </w:rPr>
              <w:t xml:space="preserve">SSP4018157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Roland Frères, SCI des Fortes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"https://fiches-risques.brgm.fr/georisques/casias/SSP4018156" \t "_blank" </w:instrText>
            </w:r>
            <w:r>
              <w:fldChar w:fldCharType="separate"/>
            </w:r>
            <w:r>
              <w:rPr>
                <w:rFonts w:ascii="Marianne" w:hAnsi="Marianne" w:eastAsia="Marianne" w:cs="Marianne"/>
                <w:sz w:val="14"/>
              </w:rPr>
              <w:t xml:space="preserve">SSP4018156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Rolands Frères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"https://fiches-risques.brgm.fr/georisques/casias/SSP4018155" \t "_blank" </w:instrText>
            </w:r>
            <w:r>
              <w:fldChar w:fldCharType="separate"/>
            </w:r>
            <w:r>
              <w:rPr>
                <w:rFonts w:ascii="Marianne" w:hAnsi="Marianne" w:eastAsia="Marianne" w:cs="Marianne"/>
                <w:sz w:val="14"/>
              </w:rPr>
              <w:t xml:space="preserve">SSP4018155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Jonquières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"https://fiches-risques.brgm.fr/georisques/casias/SSP4018154" \t "_blank" </w:instrText>
            </w:r>
            <w:r>
              <w:fldChar w:fldCharType="separate"/>
            </w:r>
            <w:r>
              <w:rPr>
                <w:rFonts w:ascii="Marianne" w:hAnsi="Marianne" w:eastAsia="Marianne" w:cs="Marianne"/>
                <w:sz w:val="14"/>
              </w:rPr>
              <w:t xml:space="preserve">SSP4018154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Lessieur-Caze ALC-AMOP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