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70578" name="Picture">
</wp:docPr>
                  <a:graphic>
                    <a:graphicData uri="http://schemas.openxmlformats.org/drawingml/2006/picture">
                      <pic:pic>
                        <pic:nvPicPr>
                          <pic:cNvPr id="196117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4888762" name="Picture">
</wp:docPr>
                  <a:graphic>
                    <a:graphicData uri="http://schemas.openxmlformats.org/drawingml/2006/picture">
                      <pic:pic>
                        <pic:nvPicPr>
                          <pic:cNvPr id="1584888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487301" name="Picture">
</wp:docPr>
                        <a:graphic>
                          <a:graphicData uri="http://schemas.openxmlformats.org/drawingml/2006/picture">
                            <pic:pic>
                              <pic:nvPicPr>
                                <pic:cNvPr id="124487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01580 Izernore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3094890" name="Picture">
</wp:docPr>
                  <a:graphic>
                    <a:graphicData uri="http://schemas.openxmlformats.org/drawingml/2006/picture">
                      <pic:pic>
                        <pic:nvPicPr>
                          <pic:cNvPr id="993094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960536" name="Picture">
</wp:docPr>
                  <a:graphic>
                    <a:graphicData uri="http://schemas.openxmlformats.org/drawingml/2006/picture">
                      <pic:pic>
                        <pic:nvPicPr>
                          <pic:cNvPr id="171960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988769" name="Picture">
</wp:docPr>
                  <a:graphic>
                    <a:graphicData uri="http://schemas.openxmlformats.org/drawingml/2006/picture">
                      <pic:pic>
                        <pic:nvPicPr>
                          <pic:cNvPr id="207098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341604" name="Picture">
</wp:docPr>
                  <a:graphic>
                    <a:graphicData uri="http://schemas.openxmlformats.org/drawingml/2006/picture">
                      <pic:pic>
                        <pic:nvPicPr>
                          <pic:cNvPr id="206234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Izernore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56737" name="Picture">
</wp:docPr>
                  <a:graphic>
                    <a:graphicData uri="http://schemas.openxmlformats.org/drawingml/2006/picture">
                      <pic:pic>
                        <pic:nvPicPr>
                          <pic:cNvPr id="39175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909658" name="Picture">
</wp:docPr>
                        <a:graphic>
                          <a:graphicData uri="http://schemas.openxmlformats.org/drawingml/2006/picture">
                            <pic:pic>
                              <pic:nvPicPr>
                                <pic:cNvPr id="443909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302641" name="Picture">
</wp:docPr>
                        <a:graphic>
                          <a:graphicData uri="http://schemas.openxmlformats.org/drawingml/2006/picture">
                            <pic:pic>
                              <pic:nvPicPr>
                                <pic:cNvPr id="1359302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085730" name="Picture">
</wp:docPr>
                        <a:graphic>
                          <a:graphicData uri="http://schemas.openxmlformats.org/drawingml/2006/picture">
                            <pic:pic>
                              <pic:nvPicPr>
                                <pic:cNvPr id="13260857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992168" name="Picture">
</wp:docPr>
                        <a:graphic>
                          <a:graphicData uri="http://schemas.openxmlformats.org/drawingml/2006/picture">
                            <pic:pic>
                              <pic:nvPicPr>
                                <pic:cNvPr id="14539921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445295" name="Picture">
</wp:docPr>
                        <a:graphic>
                          <a:graphicData uri="http://schemas.openxmlformats.org/drawingml/2006/picture">
                            <pic:pic>
                              <pic:nvPicPr>
                                <pic:cNvPr id="539445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769090" name="Picture">
</wp:docPr>
                        <a:graphic>
                          <a:graphicData uri="http://schemas.openxmlformats.org/drawingml/2006/picture">
                            <pic:pic>
                              <pic:nvPicPr>
                                <pic:cNvPr id="18557690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416189" name="Picture">
</wp:docPr>
                        <a:graphic>
                          <a:graphicData uri="http://schemas.openxmlformats.org/drawingml/2006/picture">
                            <pic:pic>
                              <pic:nvPicPr>
                                <pic:cNvPr id="15374161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528011" name="Picture">
</wp:docPr>
                        <a:graphic>
                          <a:graphicData uri="http://schemas.openxmlformats.org/drawingml/2006/picture">
                            <pic:pic>
                              <pic:nvPicPr>
                                <pic:cNvPr id="1389528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086902" name="Picture">
</wp:docPr>
                        <a:graphic>
                          <a:graphicData uri="http://schemas.openxmlformats.org/drawingml/2006/picture">
                            <pic:pic>
                              <pic:nvPicPr>
                                <pic:cNvPr id="2910869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915074" name="Picture">
</wp:docPr>
                        <a:graphic>
                          <a:graphicData uri="http://schemas.openxmlformats.org/drawingml/2006/picture">
                            <pic:pic>
                              <pic:nvPicPr>
                                <pic:cNvPr id="13209150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216779" name="Picture">
</wp:docPr>
                        <a:graphic>
                          <a:graphicData uri="http://schemas.openxmlformats.org/drawingml/2006/picture">
                            <pic:pic>
                              <pic:nvPicPr>
                                <pic:cNvPr id="1780216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957912" name="Picture">
</wp:docPr>
                        <a:graphic>
                          <a:graphicData uri="http://schemas.openxmlformats.org/drawingml/2006/picture">
                            <pic:pic>
                              <pic:nvPicPr>
                                <pic:cNvPr id="10719579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029862" name="Picture">
</wp:docPr>
                        <a:graphic>
                          <a:graphicData uri="http://schemas.openxmlformats.org/drawingml/2006/picture">
                            <pic:pic>
                              <pic:nvPicPr>
                                <pic:cNvPr id="6230298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853199" name="Picture">
</wp:docPr>
                        <a:graphic>
                          <a:graphicData uri="http://schemas.openxmlformats.org/drawingml/2006/picture">
                            <pic:pic>
                              <pic:nvPicPr>
                                <pic:cNvPr id="20058531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631664" name="Picture">
</wp:docPr>
                        <a:graphic>
                          <a:graphicData uri="http://schemas.openxmlformats.org/drawingml/2006/picture">
                            <pic:pic>
                              <pic:nvPicPr>
                                <pic:cNvPr id="5606316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753432" name="Picture">
</wp:docPr>
                        <a:graphic>
                          <a:graphicData uri="http://schemas.openxmlformats.org/drawingml/2006/picture">
                            <pic:pic>
                              <pic:nvPicPr>
                                <pic:cNvPr id="18807534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200912" name="Picture">
</wp:docPr>
                        <a:graphic>
                          <a:graphicData uri="http://schemas.openxmlformats.org/drawingml/2006/picture">
                            <pic:pic>
                              <pic:nvPicPr>
                                <pic:cNvPr id="1900200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826874" name="Picture">
</wp:docPr>
                        <a:graphic>
                          <a:graphicData uri="http://schemas.openxmlformats.org/drawingml/2006/picture">
                            <pic:pic>
                              <pic:nvPicPr>
                                <pic:cNvPr id="6578268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902348" name="Picture">
</wp:docPr>
                        <a:graphic>
                          <a:graphicData uri="http://schemas.openxmlformats.org/drawingml/2006/picture">
                            <pic:pic>
                              <pic:nvPicPr>
                                <pic:cNvPr id="8399023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286390" name="Picture">
</wp:docPr>
                        <a:graphic>
                          <a:graphicData uri="http://schemas.openxmlformats.org/drawingml/2006/picture">
                            <pic:pic>
                              <pic:nvPicPr>
                                <pic:cNvPr id="16822863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503950" name="Picture">
</wp:docPr>
                        <a:graphic>
                          <a:graphicData uri="http://schemas.openxmlformats.org/drawingml/2006/picture">
                            <pic:pic>
                              <pic:nvPicPr>
                                <pic:cNvPr id="2935039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919017" name="Picture">
</wp:docPr>
                        <a:graphic>
                          <a:graphicData uri="http://schemas.openxmlformats.org/drawingml/2006/picture">
                            <pic:pic>
                              <pic:nvPicPr>
                                <pic:cNvPr id="16119190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68111" name="Picture">
</wp:docPr>
                        <a:graphic>
                          <a:graphicData uri="http://schemas.openxmlformats.org/drawingml/2006/picture">
                            <pic:pic>
                              <pic:nvPicPr>
                                <pic:cNvPr id="1660681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353430" name="Picture">
</wp:docPr>
                        <a:graphic>
                          <a:graphicData uri="http://schemas.openxmlformats.org/drawingml/2006/picture">
                            <pic:pic>
                              <pic:nvPicPr>
                                <pic:cNvPr id="5713534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47626" name="Picture">
</wp:docPr>
                  <a:graphic>
                    <a:graphicData uri="http://schemas.openxmlformats.org/drawingml/2006/picture">
                      <pic:pic>
                        <pic:nvPicPr>
                          <pic:cNvPr id="197804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984682" name="Picture">
</wp:docPr>
                  <a:graphic>
                    <a:graphicData uri="http://schemas.openxmlformats.org/drawingml/2006/picture">
                      <pic:pic>
                        <pic:nvPicPr>
                          <pic:cNvPr id="49198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Izernore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870248" name="Picture">
</wp:docPr>
                  <a:graphic>
                    <a:graphicData uri="http://schemas.openxmlformats.org/drawingml/2006/picture">
                      <pic:pic>
                        <pic:nvPicPr>
                          <pic:cNvPr id="202687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Izernore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777499" name="Picture">
</wp:docPr>
                  <a:graphic>
                    <a:graphicData uri="http://schemas.openxmlformats.org/drawingml/2006/picture">
                      <pic:pic>
                        <pic:nvPicPr>
                          <pic:cNvPr id="190877749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53690" name="Picture">
</wp:docPr>
                  <a:graphic>
                    <a:graphicData uri="http://schemas.openxmlformats.org/drawingml/2006/picture">
                      <pic:pic>
                        <pic:nvPicPr>
                          <pic:cNvPr id="1211653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0162175" name="Picture">
</wp:docPr>
                  <a:graphic>
                    <a:graphicData uri="http://schemas.openxmlformats.org/drawingml/2006/picture">
                      <pic:pic>
                        <pic:nvPicPr>
                          <pic:cNvPr id="59016217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l'Ange et de l'Oignin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120998" name="Picture">
</wp:docPr>
                        <a:graphic>
                          <a:graphicData uri="http://schemas.openxmlformats.org/drawingml/2006/picture">
                            <pic:pic>
                              <pic:nvPicPr>
                                <pic:cNvPr id="2671209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231843" name="Picture">
</wp:docPr>
                        <a:graphic>
                          <a:graphicData uri="http://schemas.openxmlformats.org/drawingml/2006/picture">
                            <pic:pic>
                              <pic:nvPicPr>
                                <pic:cNvPr id="17132318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4692" name="Picture">
</wp:docPr>
                  <a:graphic>
                    <a:graphicData uri="http://schemas.openxmlformats.org/drawingml/2006/picture">
                      <pic:pic>
                        <pic:nvPicPr>
                          <pic:cNvPr id="16243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63272" name="Picture">
</wp:docPr>
                  <a:graphic>
                    <a:graphicData uri="http://schemas.openxmlformats.org/drawingml/2006/picture">
                      <pic:pic>
                        <pic:nvPicPr>
                          <pic:cNvPr id="37536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Izernore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16205" name="Picture">
</wp:docPr>
                  <a:graphic>
                    <a:graphicData uri="http://schemas.openxmlformats.org/drawingml/2006/picture">
                      <pic:pic>
                        <pic:nvPicPr>
                          <pic:cNvPr id="126231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Izernore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24811" name="Picture">
</wp:docPr>
                  <a:graphic>
                    <a:graphicData uri="http://schemas.openxmlformats.org/drawingml/2006/picture">
                      <pic:pic>
                        <pic:nvPicPr>
                          <pic:cNvPr id="27922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805025" name="Picture">
</wp:docPr>
                  <a:graphic>
                    <a:graphicData uri="http://schemas.openxmlformats.org/drawingml/2006/picture">
                      <pic:pic>
                        <pic:nvPicPr>
                          <pic:cNvPr id="205780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Izernore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672218" name="Picture">
</wp:docPr>
                  <a:graphic>
                    <a:graphicData uri="http://schemas.openxmlformats.org/drawingml/2006/picture">
                      <pic:pic>
                        <pic:nvPicPr>
                          <pic:cNvPr id="152567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Izernore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646229" name="Picture">
</wp:docPr>
                  <a:graphic>
                    <a:graphicData uri="http://schemas.openxmlformats.org/drawingml/2006/picture">
                      <pic:pic>
                        <pic:nvPicPr>
                          <pic:cNvPr id="8936462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62444" name="Picture">
</wp:docPr>
                  <a:graphic>
                    <a:graphicData uri="http://schemas.openxmlformats.org/drawingml/2006/picture">
                      <pic:pic>
                        <pic:nvPicPr>
                          <pic:cNvPr id="163462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5426000" name="Picture">
</wp:docPr>
                  <a:graphic>
                    <a:graphicData uri="http://schemas.openxmlformats.org/drawingml/2006/picture">
                      <pic:pic>
                        <pic:nvPicPr>
                          <pic:cNvPr id="10054260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9573" name="Picture">
</wp:docPr>
                        <a:graphic>
                          <a:graphicData uri="http://schemas.openxmlformats.org/drawingml/2006/picture">
                            <pic:pic>
                              <pic:nvPicPr>
                                <pic:cNvPr id="54795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102" name="Picture">
</wp:docPr>
                  <a:graphic>
                    <a:graphicData uri="http://schemas.openxmlformats.org/drawingml/2006/picture">
                      <pic:pic>
                        <pic:nvPicPr>
                          <pic:cNvPr id="132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335286" name="Picture">
</wp:docPr>
                  <a:graphic>
                    <a:graphicData uri="http://schemas.openxmlformats.org/drawingml/2006/picture">
                      <pic:pic>
                        <pic:nvPicPr>
                          <pic:cNvPr id="101133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Izernore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354911" name="Picture">
</wp:docPr>
                  <a:graphic>
                    <a:graphicData uri="http://schemas.openxmlformats.org/drawingml/2006/picture">
                      <pic:pic>
                        <pic:nvPicPr>
                          <pic:cNvPr id="552354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Izernore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282063" name="Picture">
</wp:docPr>
                  <a:graphic>
                    <a:graphicData uri="http://schemas.openxmlformats.org/drawingml/2006/picture">
                      <pic:pic>
                        <pic:nvPicPr>
                          <pic:cNvPr id="17142820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066931" name="Picture">
</wp:docPr>
                  <a:graphic>
                    <a:graphicData uri="http://schemas.openxmlformats.org/drawingml/2006/picture">
                      <pic:pic>
                        <pic:nvPicPr>
                          <pic:cNvPr id="588066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6141267" name="Picture">
</wp:docPr>
                  <a:graphic>
                    <a:graphicData uri="http://schemas.openxmlformats.org/drawingml/2006/picture">
                      <pic:pic>
                        <pic:nvPicPr>
                          <pic:cNvPr id="15961412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542691" name="Picture">
</wp:docPr>
                        <a:graphic>
                          <a:graphicData uri="http://schemas.openxmlformats.org/drawingml/2006/picture">
                            <pic:pic>
                              <pic:nvPicPr>
                                <pic:cNvPr id="9245426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906074" name="Picture">
</wp:docPr>
                        <a:graphic>
                          <a:graphicData uri="http://schemas.openxmlformats.org/drawingml/2006/picture">
                            <pic:pic>
                              <pic:nvPicPr>
                                <pic:cNvPr id="3819060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028447" name="Picture">
</wp:docPr>
                  <a:graphic>
                    <a:graphicData uri="http://schemas.openxmlformats.org/drawingml/2006/picture">
                      <pic:pic>
                        <pic:nvPicPr>
                          <pic:cNvPr id="204702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864657" name="Picture">
</wp:docPr>
                  <a:graphic>
                    <a:graphicData uri="http://schemas.openxmlformats.org/drawingml/2006/picture">
                      <pic:pic>
                        <pic:nvPicPr>
                          <pic:cNvPr id="1327864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Izernore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778464" name="Picture">
</wp:docPr>
                  <a:graphic>
                    <a:graphicData uri="http://schemas.openxmlformats.org/drawingml/2006/picture">
                      <pic:pic>
                        <pic:nvPicPr>
                          <pic:cNvPr id="202477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Izernore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932410" name="Picture">
</wp:docPr>
                  <a:graphic>
                    <a:graphicData uri="http://schemas.openxmlformats.org/drawingml/2006/picture">
                      <pic:pic>
                        <pic:nvPicPr>
                          <pic:cNvPr id="67593241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937578" name="Picture">
</wp:docPr>
                  <a:graphic>
                    <a:graphicData uri="http://schemas.openxmlformats.org/drawingml/2006/picture">
                      <pic:pic>
                        <pic:nvPicPr>
                          <pic:cNvPr id="1236937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1874142" name="Picture">
</wp:docPr>
                  <a:graphic>
                    <a:graphicData uri="http://schemas.openxmlformats.org/drawingml/2006/picture">
                      <pic:pic>
                        <pic:nvPicPr>
                          <pic:cNvPr id="199187414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077336" name="Picture">
</wp:docPr>
                  <a:graphic>
                    <a:graphicData uri="http://schemas.openxmlformats.org/drawingml/2006/picture">
                      <pic:pic>
                        <pic:nvPicPr>
                          <pic:cNvPr id="185807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494387" name="Picture">
</wp:docPr>
                  <a:graphic>
                    <a:graphicData uri="http://schemas.openxmlformats.org/drawingml/2006/picture">
                      <pic:pic>
                        <pic:nvPicPr>
                          <pic:cNvPr id="147649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Izernore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695132" name="Picture">
</wp:docPr>
                  <a:graphic>
                    <a:graphicData uri="http://schemas.openxmlformats.org/drawingml/2006/picture">
                      <pic:pic>
                        <pic:nvPicPr>
                          <pic:cNvPr id="56169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Izernore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882887" name="Picture">
</wp:docPr>
                  <a:graphic>
                    <a:graphicData uri="http://schemas.openxmlformats.org/drawingml/2006/picture">
                      <pic:pic>
                        <pic:nvPicPr>
                          <pic:cNvPr id="2818828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10515" name="Picture">
</wp:docPr>
                  <a:graphic>
                    <a:graphicData uri="http://schemas.openxmlformats.org/drawingml/2006/picture">
                      <pic:pic>
                        <pic:nvPicPr>
                          <pic:cNvPr id="3866105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129778" name="Picture">
</wp:docPr>
                  <a:graphic>
                    <a:graphicData uri="http://schemas.openxmlformats.org/drawingml/2006/picture">
                      <pic:pic>
                        <pic:nvPicPr>
                          <pic:cNvPr id="18281297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667710" name="Picture">
</wp:docPr>
                        <a:graphic>
                          <a:graphicData uri="http://schemas.openxmlformats.org/drawingml/2006/picture">
                            <pic:pic>
                              <pic:nvPicPr>
                                <pic:cNvPr id="15326677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185276" name="Picture">
</wp:docPr>
                  <a:graphic>
                    <a:graphicData uri="http://schemas.openxmlformats.org/drawingml/2006/picture">
                      <pic:pic>
                        <pic:nvPicPr>
                          <pic:cNvPr id="25418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84944" name="Picture">
</wp:docPr>
                  <a:graphic>
                    <a:graphicData uri="http://schemas.openxmlformats.org/drawingml/2006/picture">
                      <pic:pic>
                        <pic:nvPicPr>
                          <pic:cNvPr id="183768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Izernore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888728" name="Picture">
</wp:docPr>
                  <a:graphic>
                    <a:graphicData uri="http://schemas.openxmlformats.org/drawingml/2006/picture">
                      <pic:pic>
                        <pic:nvPicPr>
                          <pic:cNvPr id="56388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Izernore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276838" name="Picture">
</wp:docPr>
                  <a:graphic>
                    <a:graphicData uri="http://schemas.openxmlformats.org/drawingml/2006/picture">
                      <pic:pic>
                        <pic:nvPicPr>
                          <pic:cNvPr id="14842768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604172" name="Picture">
</wp:docPr>
                  <a:graphic>
                    <a:graphicData uri="http://schemas.openxmlformats.org/drawingml/2006/picture">
                      <pic:pic>
                        <pic:nvPicPr>
                          <pic:cNvPr id="13056041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885490" name="Picture">
</wp:docPr>
                  <a:graphic>
                    <a:graphicData uri="http://schemas.openxmlformats.org/drawingml/2006/picture">
                      <pic:pic>
                        <pic:nvPicPr>
                          <pic:cNvPr id="18568854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076085" name="Picture">
</wp:docPr>
                        <a:graphic>
                          <a:graphicData uri="http://schemas.openxmlformats.org/drawingml/2006/picture">
                            <pic:pic>
                              <pic:nvPicPr>
                                <pic:cNvPr id="19000760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253101" name="Picture">
</wp:docPr>
                  <a:graphic>
                    <a:graphicData uri="http://schemas.openxmlformats.org/drawingml/2006/picture">
                      <pic:pic>
                        <pic:nvPicPr>
                          <pic:cNvPr id="191225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568893" name="Picture">
</wp:docPr>
                  <a:graphic>
                    <a:graphicData uri="http://schemas.openxmlformats.org/drawingml/2006/picture">
                      <pic:pic>
                        <pic:nvPicPr>
                          <pic:cNvPr id="103056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Izernore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912598" name="Picture">
</wp:docPr>
                  <a:graphic>
                    <a:graphicData uri="http://schemas.openxmlformats.org/drawingml/2006/picture">
                      <pic:pic>
                        <pic:nvPicPr>
                          <pic:cNvPr id="30691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Izernore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393292" name="Picture">
</wp:docPr>
                  <a:graphic>
                    <a:graphicData uri="http://schemas.openxmlformats.org/drawingml/2006/picture">
                      <pic:pic>
                        <pic:nvPicPr>
                          <pic:cNvPr id="141539329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706419" name="Picture">
</wp:docPr>
                  <a:graphic>
                    <a:graphicData uri="http://schemas.openxmlformats.org/drawingml/2006/picture">
                      <pic:pic>
                        <pic:nvPicPr>
                          <pic:cNvPr id="845706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8936656" name="Picture">
</wp:docPr>
                  <a:graphic>
                    <a:graphicData uri="http://schemas.openxmlformats.org/drawingml/2006/picture">
                      <pic:pic>
                        <pic:nvPicPr>
                          <pic:cNvPr id="91893665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176663" name="Picture">
</wp:docPr>
                  <a:graphic>
                    <a:graphicData uri="http://schemas.openxmlformats.org/drawingml/2006/picture">
                      <pic:pic>
                        <pic:nvPicPr>
                          <pic:cNvPr id="119917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141685" name="Picture">
</wp:docPr>
                  <a:graphic>
                    <a:graphicData uri="http://schemas.openxmlformats.org/drawingml/2006/picture">
                      <pic:pic>
                        <pic:nvPicPr>
                          <pic:cNvPr id="25614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Izernore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011328" name="Picture">
</wp:docPr>
                  <a:graphic>
                    <a:graphicData uri="http://schemas.openxmlformats.org/drawingml/2006/picture">
                      <pic:pic>
                        <pic:nvPicPr>
                          <pic:cNvPr id="204501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Izernore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694531" name="Picture">
</wp:docPr>
                  <a:graphic>
                    <a:graphicData uri="http://schemas.openxmlformats.org/drawingml/2006/picture">
                      <pic:pic>
                        <pic:nvPicPr>
                          <pic:cNvPr id="6486945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93733" name="Picture">
</wp:docPr>
                  <a:graphic>
                    <a:graphicData uri="http://schemas.openxmlformats.org/drawingml/2006/picture">
                      <pic:pic>
                        <pic:nvPicPr>
                          <pic:cNvPr id="6573937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3284914" name="Picture">
</wp:docPr>
                  <a:graphic>
                    <a:graphicData uri="http://schemas.openxmlformats.org/drawingml/2006/picture">
                      <pic:pic>
                        <pic:nvPicPr>
                          <pic:cNvPr id="3832849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63878" name="Picture">
</wp:docPr>
                  <a:graphic>
                    <a:graphicData uri="http://schemas.openxmlformats.org/drawingml/2006/picture">
                      <pic:pic>
                        <pic:nvPicPr>
                          <pic:cNvPr id="10156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15269" name="Picture">
</wp:docPr>
                  <a:graphic>
                    <a:graphicData uri="http://schemas.openxmlformats.org/drawingml/2006/picture">
                      <pic:pic>
                        <pic:nvPicPr>
                          <pic:cNvPr id="189621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Izernore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19604" name="Picture">
</wp:docPr>
                  <a:graphic>
                    <a:graphicData uri="http://schemas.openxmlformats.org/drawingml/2006/picture">
                      <pic:pic>
                        <pic:nvPicPr>
                          <pic:cNvPr id="100511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"https://fiches-risques.brgm.fr/georisques/cavite/RHAAA0001040" \t "_self" </w:instrText>
            </w:r>
            <w:r>
              <w:fldChar w:fldCharType="separate"/>
            </w:r>
            <w:r>
              <w:rPr>
                <w:rFonts w:ascii="Marianne" w:hAnsi="Marianne" w:eastAsia="Marianne" w:cs="Marianne"/>
                <w:sz w:val="14"/>
              </w:rPr>
              <w:t xml:space="preserve">RHAAA0001040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Cessiat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"https://fiches-risques.brgm.fr/georisques/cavite/RHAAA0001505" \t "_self" </w:instrText>
            </w:r>
            <w:r>
              <w:fldChar w:fldCharType="separate"/>
            </w:r>
            <w:r>
              <w:rPr>
                <w:rFonts w:ascii="Marianne" w:hAnsi="Marianne" w:eastAsia="Marianne" w:cs="Marianne"/>
                <w:sz w:val="14"/>
              </w:rPr>
              <w:t xml:space="preserve">RHAAA0001505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gorges de l'Oignin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32325" name="Picture">
</wp:docPr>
                  <a:graphic>
                    <a:graphicData uri="http://schemas.openxmlformats.org/drawingml/2006/picture">
                      <pic:pic>
                        <pic:nvPicPr>
                          <pic:cNvPr id="37832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98561" name="Picture">
</wp:docPr>
                  <a:graphic>
                    <a:graphicData uri="http://schemas.openxmlformats.org/drawingml/2006/picture">
                      <pic:pic>
                        <pic:nvPicPr>
                          <pic:cNvPr id="166869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Izernore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297477" name="Picture">
</wp:docPr>
                  <a:graphic>
                    <a:graphicData uri="http://schemas.openxmlformats.org/drawingml/2006/picture">
                      <pic:pic>
                        <pic:nvPicPr>
                          <pic:cNvPr id="133329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"https://fiches-risques.brgm.fr/georisques/infosols/instruction/SSP000768301" \t "_blank" </w:instrText>
            </w:r>
            <w:r>
              <w:fldChar w:fldCharType="separate"/>
            </w:r>
            <w:r>
              <w:rPr>
                <w:rFonts w:ascii="Marianne" w:hAnsi="Marianne" w:eastAsia="Marianne" w:cs="Marianne"/>
                <w:sz w:val="14"/>
              </w:rPr>
              <w:t xml:space="preserve">SSP000768301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MACHEFERS SUR LA COMMUNE D'IZERNORE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407956" name="Picture">
</wp:docPr>
                  <a:graphic>
                    <a:graphicData uri="http://schemas.openxmlformats.org/drawingml/2006/picture">
                      <pic:pic>
                        <pic:nvPicPr>
                          <pic:cNvPr id="62340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125020" name="Picture">
</wp:docPr>
                  <a:graphic>
                    <a:graphicData uri="http://schemas.openxmlformats.org/drawingml/2006/picture">
                      <pic:pic>
                        <pic:nvPicPr>
                          <pic:cNvPr id="195012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Izernore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50693" name="Picture">
</wp:docPr>
                  <a:graphic>
                    <a:graphicData uri="http://schemas.openxmlformats.org/drawingml/2006/picture">
                      <pic:pic>
                        <pic:nvPicPr>
                          <pic:cNvPr id="30575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"https://fiches-risques.brgm.fr/georisques/casias/SSP4267622" \t "_blank" </w:instrText>
            </w:r>
            <w:r>
              <w:fldChar w:fldCharType="separate"/>
            </w:r>
            <w:r>
              <w:rPr>
                <w:rFonts w:ascii="Marianne" w:hAnsi="Marianne" w:eastAsia="Marianne" w:cs="Marianne"/>
                <w:sz w:val="14"/>
              </w:rPr>
              <w:t xml:space="preserve">SSP4267622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AGS FUSION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"https://fiches-risques.brgm.fr/georisques/casias/SSP4042613" \t "_blank" </w:instrText>
            </w:r>
            <w:r>
              <w:fldChar w:fldCharType="separate"/>
            </w:r>
            <w:r>
              <w:rPr>
                <w:rFonts w:ascii="Marianne" w:hAnsi="Marianne" w:eastAsia="Marianne" w:cs="Marianne"/>
                <w:sz w:val="14"/>
              </w:rPr>
              <w:t xml:space="preserve">SSP4042613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"https://fiches-risques.brgm.fr/georisques/casias/SSP4042612" \t "_blank" </w:instrText>
            </w:r>
            <w:r>
              <w:fldChar w:fldCharType="separate"/>
            </w:r>
            <w:r>
              <w:rPr>
                <w:rFonts w:ascii="Marianne" w:hAnsi="Marianne" w:eastAsia="Marianne" w:cs="Marianne"/>
                <w:sz w:val="14"/>
              </w:rPr>
              <w:t xml:space="preserve">SSP4042612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 tout-venant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"https://fiches-risques.brgm.fr/georisques/casias/SSP4042300" \t "_blank" </w:instrText>
            </w:r>
            <w:r>
              <w:fldChar w:fldCharType="separate"/>
            </w:r>
            <w:r>
              <w:rPr>
                <w:rFonts w:ascii="Marianne" w:hAnsi="Marianne" w:eastAsia="Marianne" w:cs="Marianne"/>
                <w:sz w:val="14"/>
              </w:rPr>
              <w:t xml:space="preserve">SSP4042300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"https://fiches-risques.brgm.fr/georisques/casias/SSP4042299" \t "_blank" </w:instrText>
            </w:r>
            <w:r>
              <w:fldChar w:fldCharType="separate"/>
            </w:r>
            <w:r>
              <w:rPr>
                <w:rFonts w:ascii="Marianne" w:hAnsi="Marianne" w:eastAsia="Marianne" w:cs="Marianne"/>
                <w:sz w:val="14"/>
              </w:rPr>
              <w:t xml:space="preserve">SSP4042299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cabine de peinture avec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"https://fiches-risques.brgm.fr/georisques/casias/SSP4042138" \t "_blank" </w:instrText>
            </w:r>
            <w:r>
              <w:fldChar w:fldCharType="separate"/>
            </w:r>
            <w:r>
              <w:rPr>
                <w:rFonts w:ascii="Marianne" w:hAnsi="Marianne" w:eastAsia="Marianne" w:cs="Marianne"/>
                <w:sz w:val="14"/>
              </w:rPr>
              <w:t xml:space="preserve">SSP4042138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des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"https://fiches-risques.brgm.fr/georisques/casias/SSP4042137" \t "_blank" </w:instrText>
            </w:r>
            <w:r>
              <w:fldChar w:fldCharType="separate"/>
            </w:r>
            <w:r>
              <w:rPr>
                <w:rFonts w:ascii="Marianne" w:hAnsi="Marianne" w:eastAsia="Marianne" w:cs="Marianne"/>
                <w:sz w:val="14"/>
              </w:rPr>
              <w:t xml:space="preserve">SSP4042137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laque et vernis sur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"https://fiches-risques.brgm.fr/georisques/casias/SSP4042136" \t "_blank" </w:instrText>
            </w:r>
            <w:r>
              <w:fldChar w:fldCharType="separate"/>
            </w:r>
            <w:r>
              <w:rPr>
                <w:rFonts w:ascii="Marianne" w:hAnsi="Marianne" w:eastAsia="Marianne" w:cs="Marianne"/>
                <w:sz w:val="14"/>
              </w:rPr>
              <w:t xml:space="preserve">SSP4042136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Application de laque et vernis sur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"https://fiches-risques.brgm.fr/georisques/casias/SSP4042135" \t "_blank" </w:instrText>
            </w:r>
            <w:r>
              <w:fldChar w:fldCharType="separate"/>
            </w:r>
            <w:r>
              <w:rPr>
                <w:rFonts w:ascii="Marianne" w:hAnsi="Marianne" w:eastAsia="Marianne" w:cs="Marianne"/>
                <w:sz w:val="14"/>
              </w:rPr>
              <w:t xml:space="preserve">SSP4042135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stockage des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"https://fiches-risques.brgm.fr/georisques/casias/SSP4041242" \t "_blank" </w:instrText>
            </w:r>
            <w:r>
              <w:fldChar w:fldCharType="separate"/>
            </w:r>
            <w:r>
              <w:rPr>
                <w:rFonts w:ascii="Marianne" w:hAnsi="Marianne" w:eastAsia="Marianne" w:cs="Marianne"/>
                <w:sz w:val="14"/>
              </w:rPr>
              <w:t xml:space="preserve">SSP4041242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"https://fiches-risques.brgm.fr/georisques/casias/SSP4041241" \t "_blank" </w:instrText>
            </w:r>
            <w:r>
              <w:fldChar w:fldCharType="separate"/>
            </w:r>
            <w:r>
              <w:rPr>
                <w:rFonts w:ascii="Marianne" w:hAnsi="Marianne" w:eastAsia="Marianne" w:cs="Marianne"/>
                <w:sz w:val="14"/>
              </w:rPr>
              <w:t xml:space="preserve">SSP4041241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"https://fiches-risques.brgm.fr/georisques/casias/SSP4041240" \t "_blank" </w:instrText>
            </w:r>
            <w:r>
              <w:fldChar w:fldCharType="separate"/>
            </w:r>
            <w:r>
              <w:rPr>
                <w:rFonts w:ascii="Marianne" w:hAnsi="Marianne" w:eastAsia="Marianne" w:cs="Marianne"/>
                <w:sz w:val="14"/>
              </w:rPr>
              <w:t xml:space="preserve">SSP4041240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et stockage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"https://fiches-risques.brgm.fr/georisques/casias/SSP4041239" \t "_blank" </w:instrText>
            </w:r>
            <w:r>
              <w:fldChar w:fldCharType="separate"/>
            </w:r>
            <w:r>
              <w:rPr>
                <w:rFonts w:ascii="Marianne" w:hAnsi="Marianne" w:eastAsia="Marianne" w:cs="Marianne"/>
                <w:sz w:val="14"/>
              </w:rPr>
              <w:t xml:space="preserve">SSP4041239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"https://fiches-risques.brgm.fr/georisques/casias/SSP4041237" \t "_blank" </w:instrText>
            </w:r>
            <w:r>
              <w:fldChar w:fldCharType="separate"/>
            </w:r>
            <w:r>
              <w:rPr>
                <w:rFonts w:ascii="Marianne" w:hAnsi="Marianne" w:eastAsia="Marianne" w:cs="Marianne"/>
                <w:sz w:val="14"/>
              </w:rPr>
              <w:t xml:space="preserve">SSP4041237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découpage et de rivetage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"https://fiches-risques.brgm.fr/georisques/casias/SSP4041236" \t "_blank" </w:instrText>
            </w:r>
            <w:r>
              <w:fldChar w:fldCharType="separate"/>
            </w:r>
            <w:r>
              <w:rPr>
                <w:rFonts w:ascii="Marianne" w:hAnsi="Marianne" w:eastAsia="Marianne" w:cs="Marianne"/>
                <w:sz w:val="14"/>
              </w:rPr>
              <w:t xml:space="preserve">SSP4041236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"https://fiches-risques.brgm.fr/georisques/casias/SSP4041235" \t "_blank" </w:instrText>
            </w:r>
            <w:r>
              <w:fldChar w:fldCharType="separate"/>
            </w:r>
            <w:r>
              <w:rPr>
                <w:rFonts w:ascii="Marianne" w:hAnsi="Marianne" w:eastAsia="Marianne" w:cs="Marianne"/>
                <w:sz w:val="14"/>
              </w:rPr>
              <w:t xml:space="preserve">SSP4041235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"https://fiches-risques.brgm.fr/georisques/casias/SSP4041234" \t "_blank" </w:instrText>
            </w:r>
            <w:r>
              <w:fldChar w:fldCharType="separate"/>
            </w:r>
            <w:r>
              <w:rPr>
                <w:rFonts w:ascii="Marianne" w:hAnsi="Marianne" w:eastAsia="Marianne" w:cs="Marianne"/>
                <w:sz w:val="14"/>
              </w:rPr>
              <w:t xml:space="preserve">SSP4041234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peinture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"https://fiches-risques.brgm.fr/georisques/casias/SSP4041233" \t "_blank" </w:instrText>
            </w:r>
            <w:r>
              <w:fldChar w:fldCharType="separate"/>
            </w:r>
            <w:r>
              <w:rPr>
                <w:rFonts w:ascii="Marianne" w:hAnsi="Marianne" w:eastAsia="Marianne" w:cs="Marianne"/>
                <w:sz w:val="14"/>
              </w:rPr>
              <w:t xml:space="preserve">SSP4041233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"https://fiches-risques.brgm.fr/georisques/casias/SSP4041232" \t "_blank" </w:instrText>
            </w:r>
            <w:r>
              <w:fldChar w:fldCharType="separate"/>
            </w:r>
            <w:r>
              <w:rPr>
                <w:rFonts w:ascii="Marianne" w:hAnsi="Marianne" w:eastAsia="Marianne" w:cs="Marianne"/>
                <w:sz w:val="14"/>
              </w:rPr>
              <w:t xml:space="preserve">SSP4041232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pour la fabrication d'objets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"https://fiches-risques.brgm.fr/georisques/casias/SSP4041231" \t "_blank" </w:instrText>
            </w:r>
            <w:r>
              <w:fldChar w:fldCharType="separate"/>
            </w:r>
            <w:r>
              <w:rPr>
                <w:rFonts w:ascii="Marianne" w:hAnsi="Marianne" w:eastAsia="Marianne" w:cs="Marianne"/>
                <w:sz w:val="14"/>
              </w:rPr>
              <w:t xml:space="preserve">SSP4041231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"https://fiches-risques.brgm.fr/georisques/casias/SSP4041230" \t "_blank" </w:instrText>
            </w:r>
            <w:r>
              <w:fldChar w:fldCharType="separate"/>
            </w:r>
            <w:r>
              <w:rPr>
                <w:rFonts w:ascii="Marianne" w:hAnsi="Marianne" w:eastAsia="Marianne" w:cs="Marianne"/>
                <w:sz w:val="14"/>
              </w:rPr>
              <w:t xml:space="preserve">SSP4041230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(affutage outils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"https://fiches-risques.brgm.fr/georisques/casias/SSP4041229" \t "_blank" </w:instrText>
            </w:r>
            <w:r>
              <w:fldChar w:fldCharType="separate"/>
            </w:r>
            <w:r>
              <w:rPr>
                <w:rFonts w:ascii="Marianne" w:hAnsi="Marianne" w:eastAsia="Marianne" w:cs="Marianne"/>
                <w:sz w:val="14"/>
              </w:rPr>
              <w:t xml:space="preserve">SSP4041229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moulés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"https://fiches-risques.brgm.fr/georisques/casias/SSP4041228" \t "_blank" </w:instrText>
            </w:r>
            <w:r>
              <w:fldChar w:fldCharType="separate"/>
            </w:r>
            <w:r>
              <w:rPr>
                <w:rFonts w:ascii="Marianne" w:hAnsi="Marianne" w:eastAsia="Marianne" w:cs="Marianne"/>
                <w:sz w:val="14"/>
              </w:rPr>
              <w:t xml:space="preserve">SSP4041228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gasoil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"https://fiches-risques.brgm.fr/georisques/casias/SSP4041009" \t "_blank" </w:instrText>
            </w:r>
            <w:r>
              <w:fldChar w:fldCharType="separate"/>
            </w:r>
            <w:r>
              <w:rPr>
                <w:rFonts w:ascii="Marianne" w:hAnsi="Marianne" w:eastAsia="Marianne" w:cs="Marianne"/>
                <w:sz w:val="14"/>
              </w:rPr>
              <w:t xml:space="preserve">SSP4041009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en situation irrégulière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"https://fiches-risques.brgm.fr/georisques/casias/SSP4040082" \t "_blank" </w:instrText>
            </w:r>
            <w:r>
              <w:fldChar w:fldCharType="separate"/>
            </w:r>
            <w:r>
              <w:rPr>
                <w:rFonts w:ascii="Marianne" w:hAnsi="Marianne" w:eastAsia="Marianne" w:cs="Marianne"/>
                <w:sz w:val="14"/>
              </w:rPr>
              <w:t xml:space="preserve">SSP4040082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avec cuve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"https://fiches-risques.brgm.fr/georisques/casias/SSP4040081" \t "_blank" </w:instrText>
            </w:r>
            <w:r>
              <w:fldChar w:fldCharType="separate"/>
            </w:r>
            <w:r>
              <w:rPr>
                <w:rFonts w:ascii="Marianne" w:hAnsi="Marianne" w:eastAsia="Marianne" w:cs="Marianne"/>
                <w:sz w:val="14"/>
              </w:rPr>
              <w:t xml:space="preserve">SSP4040081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(fabrication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"https://fiches-risques.brgm.fr/georisques/casias/SSP4040080" \t "_blank" </w:instrText>
            </w:r>
            <w:r>
              <w:fldChar w:fldCharType="separate"/>
            </w:r>
            <w:r>
              <w:rPr>
                <w:rFonts w:ascii="Marianne" w:hAnsi="Marianne" w:eastAsia="Marianne" w:cs="Marianne"/>
                <w:sz w:val="14"/>
              </w:rPr>
              <w:t xml:space="preserve">SSP4040080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 et travail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"https://fiches-risques.brgm.fr/georisques/casias/SSP4038602" \t "_blank" </w:instrText>
            </w:r>
            <w:r>
              <w:fldChar w:fldCharType="separate"/>
            </w:r>
            <w:r>
              <w:rPr>
                <w:rFonts w:ascii="Marianne" w:hAnsi="Marianne" w:eastAsia="Marianne" w:cs="Marianne"/>
                <w:sz w:val="14"/>
              </w:rPr>
              <w:t xml:space="preserve">SSP4038602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pièces plastiques et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"https://fiches-risques.brgm.fr/georisques/casias/SSP4038601" \t "_blank" </w:instrText>
            </w:r>
            <w:r>
              <w:fldChar w:fldCharType="separate"/>
            </w:r>
            <w:r>
              <w:rPr>
                <w:rFonts w:ascii="Marianne" w:hAnsi="Marianne" w:eastAsia="Marianne" w:cs="Marianne"/>
                <w:sz w:val="14"/>
              </w:rPr>
              <w:t xml:space="preserve">SSP4038601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Transformatons matières plastiques (Site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"https://fiches-risques.brgm.fr/georisques/casias/SSP4038600" \t "_blank" </w:instrText>
            </w:r>
            <w:r>
              <w:fldChar w:fldCharType="separate"/>
            </w:r>
            <w:r>
              <w:rPr>
                <w:rFonts w:ascii="Marianne" w:hAnsi="Marianne" w:eastAsia="Marianne" w:cs="Marianne"/>
                <w:sz w:val="14"/>
              </w:rPr>
              <w:t xml:space="preserve">SSP4038600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Transformations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"https://fiches-risques.brgm.fr/georisques/casias/SSP4038599" \t "_blank" </w:instrText>
            </w:r>
            <w:r>
              <w:fldChar w:fldCharType="separate"/>
            </w:r>
            <w:r>
              <w:rPr>
                <w:rFonts w:ascii="Marianne" w:hAnsi="Marianne" w:eastAsia="Marianne" w:cs="Marianne"/>
                <w:sz w:val="14"/>
              </w:rPr>
              <w:t xml:space="preserve">SSP4038599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sur matière plastique,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"https://fiches-risques.brgm.fr/georisques/casias/SSP4038598" \t "_blank" </w:instrText>
            </w:r>
            <w:r>
              <w:fldChar w:fldCharType="separate"/>
            </w:r>
            <w:r>
              <w:rPr>
                <w:rFonts w:ascii="Marianne" w:hAnsi="Marianne" w:eastAsia="Marianne" w:cs="Marianne"/>
                <w:sz w:val="14"/>
              </w:rPr>
              <w:t xml:space="preserve">SSP4038598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 par pulvérisation sur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"https://fiches-risques.brgm.fr/georisques/casias/SSP4038597" \t "_blank" </w:instrText>
            </w:r>
            <w:r>
              <w:fldChar w:fldCharType="separate"/>
            </w:r>
            <w:r>
              <w:rPr>
                <w:rFonts w:ascii="Marianne" w:hAnsi="Marianne" w:eastAsia="Marianne" w:cs="Marianne"/>
                <w:sz w:val="14"/>
              </w:rPr>
              <w:t xml:space="preserve">SSP4038597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matières plastiques (Site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"https://fiches-risques.brgm.fr/georisques/casias/SSP4038487" \t "_blank" </w:instrText>
            </w:r>
            <w:r>
              <w:fldChar w:fldCharType="separate"/>
            </w:r>
            <w:r>
              <w:rPr>
                <w:rFonts w:ascii="Marianne" w:hAnsi="Marianne" w:eastAsia="Marianne" w:cs="Marianne"/>
                <w:sz w:val="14"/>
              </w:rPr>
              <w:t xml:space="preserve">SSP4038487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"https://fiches-risques.brgm.fr/georisques/casias/SSP4038422" \t "_blank" </w:instrText>
            </w:r>
            <w:r>
              <w:fldChar w:fldCharType="separate"/>
            </w:r>
            <w:r>
              <w:rPr>
                <w:rFonts w:ascii="Marianne" w:hAnsi="Marianne" w:eastAsia="Marianne" w:cs="Marianne"/>
                <w:sz w:val="14"/>
              </w:rPr>
              <w:t xml:space="preserve">SSP4038422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machefers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"https://fiches-risques.brgm.fr/georisques/casias/SSP534422" \t "_blank" </w:instrText>
            </w:r>
            <w:r>
              <w:fldChar w:fldCharType="separate"/>
            </w:r>
            <w:r>
              <w:rPr>
                <w:rFonts w:ascii="Marianne" w:hAnsi="Marianne" w:eastAsia="Marianne" w:cs="Marianne"/>
                <w:sz w:val="14"/>
              </w:rPr>
              <w:t xml:space="preserve">SSP534422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VERNICOLOR IZERNOR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"https://fiches-risques.brgm.fr/georisques/casias/SSP531849" \t "_blank" </w:instrText>
            </w:r>
            <w:r>
              <w:fldChar w:fldCharType="separate"/>
            </w:r>
            <w:r>
              <w:rPr>
                <w:rFonts w:ascii="Marianne" w:hAnsi="Marianne" w:eastAsia="Marianne" w:cs="Marianne"/>
                <w:sz w:val="14"/>
              </w:rPr>
              <w:t xml:space="preserve">SSP531849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LISADECOR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"https://fiches-risques.brgm.fr/georisques/casias/SSP521412" \t "_blank" </w:instrText>
            </w:r>
            <w:r>
              <w:fldChar w:fldCharType="separate"/>
            </w:r>
            <w:r>
              <w:rPr>
                <w:rFonts w:ascii="Marianne" w:hAnsi="Marianne" w:eastAsia="Marianne" w:cs="Marianne"/>
                <w:sz w:val="14"/>
              </w:rPr>
              <w:t xml:space="preserve">SSP521412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TECMAPLAST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