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361176" name="Picture">
</wp:docPr>
                  <a:graphic>
                    <a:graphicData uri="http://schemas.openxmlformats.org/drawingml/2006/picture">
                      <pic:pic>
                        <pic:nvPicPr>
                          <pic:cNvPr id="889361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2389471" name="Picture">
</wp:docPr>
                  <a:graphic>
                    <a:graphicData uri="http://schemas.openxmlformats.org/drawingml/2006/picture">
                      <pic:pic>
                        <pic:nvPicPr>
                          <pic:cNvPr id="21123894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346188" name="Picture">
</wp:docPr>
                        <a:graphic>
                          <a:graphicData uri="http://schemas.openxmlformats.org/drawingml/2006/picture">
                            <pic:pic>
                              <pic:nvPicPr>
                                <pic:cNvPr id="1643461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01200 Injoux-Génissiat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0524578" name="Picture">
</wp:docPr>
                  <a:graphic>
                    <a:graphicData uri="http://schemas.openxmlformats.org/drawingml/2006/picture">
                      <pic:pic>
                        <pic:nvPicPr>
                          <pic:cNvPr id="19705245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8025368" name="Picture">
</wp:docPr>
                  <a:graphic>
                    <a:graphicData uri="http://schemas.openxmlformats.org/drawingml/2006/picture">
                      <pic:pic>
                        <pic:nvPicPr>
                          <pic:cNvPr id="7980253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314724" name="Picture">
</wp:docPr>
                  <a:graphic>
                    <a:graphicData uri="http://schemas.openxmlformats.org/drawingml/2006/picture">
                      <pic:pic>
                        <pic:nvPicPr>
                          <pic:cNvPr id="1677314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387340" name="Picture">
</wp:docPr>
                  <a:graphic>
                    <a:graphicData uri="http://schemas.openxmlformats.org/drawingml/2006/picture">
                      <pic:pic>
                        <pic:nvPicPr>
                          <pic:cNvPr id="449387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Injoux-Génissiat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751412" name="Picture">
</wp:docPr>
                  <a:graphic>
                    <a:graphicData uri="http://schemas.openxmlformats.org/drawingml/2006/picture">
                      <pic:pic>
                        <pic:nvPicPr>
                          <pic:cNvPr id="1148751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0718763" name="Picture">
</wp:docPr>
                        <a:graphic>
                          <a:graphicData uri="http://schemas.openxmlformats.org/drawingml/2006/picture">
                            <pic:pic>
                              <pic:nvPicPr>
                                <pic:cNvPr id="5407187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242098" name="Picture">
</wp:docPr>
                        <a:graphic>
                          <a:graphicData uri="http://schemas.openxmlformats.org/drawingml/2006/picture">
                            <pic:pic>
                              <pic:nvPicPr>
                                <pic:cNvPr id="9962420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5301820" name="Picture">
</wp:docPr>
                        <a:graphic>
                          <a:graphicData uri="http://schemas.openxmlformats.org/drawingml/2006/picture">
                            <pic:pic>
                              <pic:nvPicPr>
                                <pic:cNvPr id="3453018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103306" name="Picture">
</wp:docPr>
                        <a:graphic>
                          <a:graphicData uri="http://schemas.openxmlformats.org/drawingml/2006/picture">
                            <pic:pic>
                              <pic:nvPicPr>
                                <pic:cNvPr id="1031033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186378" name="Picture">
</wp:docPr>
                        <a:graphic>
                          <a:graphicData uri="http://schemas.openxmlformats.org/drawingml/2006/picture">
                            <pic:pic>
                              <pic:nvPicPr>
                                <pic:cNvPr id="17501863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12062" name="Picture">
</wp:docPr>
                        <a:graphic>
                          <a:graphicData uri="http://schemas.openxmlformats.org/drawingml/2006/picture">
                            <pic:pic>
                              <pic:nvPicPr>
                                <pic:cNvPr id="1258120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0152580" name="Picture">
</wp:docPr>
                        <a:graphic>
                          <a:graphicData uri="http://schemas.openxmlformats.org/drawingml/2006/picture">
                            <pic:pic>
                              <pic:nvPicPr>
                                <pic:cNvPr id="21201525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814847" name="Picture">
</wp:docPr>
                        <a:graphic>
                          <a:graphicData uri="http://schemas.openxmlformats.org/drawingml/2006/picture">
                            <pic:pic>
                              <pic:nvPicPr>
                                <pic:cNvPr id="5268148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848338" name="Picture">
</wp:docPr>
                        <a:graphic>
                          <a:graphicData uri="http://schemas.openxmlformats.org/drawingml/2006/picture">
                            <pic:pic>
                              <pic:nvPicPr>
                                <pic:cNvPr id="171784833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3616360" name="Picture">
</wp:docPr>
                        <a:graphic>
                          <a:graphicData uri="http://schemas.openxmlformats.org/drawingml/2006/picture">
                            <pic:pic>
                              <pic:nvPicPr>
                                <pic:cNvPr id="13936163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96735" name="Picture">
</wp:docPr>
                        <a:graphic>
                          <a:graphicData uri="http://schemas.openxmlformats.org/drawingml/2006/picture">
                            <pic:pic>
                              <pic:nvPicPr>
                                <pic:cNvPr id="1371967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6973678" name="Picture">
</wp:docPr>
                        <a:graphic>
                          <a:graphicData uri="http://schemas.openxmlformats.org/drawingml/2006/picture">
                            <pic:pic>
                              <pic:nvPicPr>
                                <pic:cNvPr id="112697367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6585330" name="Picture">
</wp:docPr>
                        <a:graphic>
                          <a:graphicData uri="http://schemas.openxmlformats.org/drawingml/2006/picture">
                            <pic:pic>
                              <pic:nvPicPr>
                                <pic:cNvPr id="44658533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874042" name="Picture">
</wp:docPr>
                        <a:graphic>
                          <a:graphicData uri="http://schemas.openxmlformats.org/drawingml/2006/picture">
                            <pic:pic>
                              <pic:nvPicPr>
                                <pic:cNvPr id="12068740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5503763" name="Picture">
</wp:docPr>
                        <a:graphic>
                          <a:graphicData uri="http://schemas.openxmlformats.org/drawingml/2006/picture">
                            <pic:pic>
                              <pic:nvPicPr>
                                <pic:cNvPr id="189550376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5750384" name="Picture">
</wp:docPr>
                        <a:graphic>
                          <a:graphicData uri="http://schemas.openxmlformats.org/drawingml/2006/picture">
                            <pic:pic>
                              <pic:nvPicPr>
                                <pic:cNvPr id="16257503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187672" name="Picture">
</wp:docPr>
                        <a:graphic>
                          <a:graphicData uri="http://schemas.openxmlformats.org/drawingml/2006/picture">
                            <pic:pic>
                              <pic:nvPicPr>
                                <pic:cNvPr id="21111876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0336519" name="Picture">
</wp:docPr>
                        <a:graphic>
                          <a:graphicData uri="http://schemas.openxmlformats.org/drawingml/2006/picture">
                            <pic:pic>
                              <pic:nvPicPr>
                                <pic:cNvPr id="1800336519"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0674801" name="Picture">
</wp:docPr>
                        <a:graphic>
                          <a:graphicData uri="http://schemas.openxmlformats.org/drawingml/2006/picture">
                            <pic:pic>
                              <pic:nvPicPr>
                                <pic:cNvPr id="95067480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048368" name="Picture">
</wp:docPr>
                        <a:graphic>
                          <a:graphicData uri="http://schemas.openxmlformats.org/drawingml/2006/picture">
                            <pic:pic>
                              <pic:nvPicPr>
                                <pic:cNvPr id="5000483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9791725" name="Picture">
</wp:docPr>
                        <a:graphic>
                          <a:graphicData uri="http://schemas.openxmlformats.org/drawingml/2006/picture">
                            <pic:pic>
                              <pic:nvPicPr>
                                <pic:cNvPr id="94979172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1807709" name="Picture">
</wp:docPr>
                        <a:graphic>
                          <a:graphicData uri="http://schemas.openxmlformats.org/drawingml/2006/picture">
                            <pic:pic>
                              <pic:nvPicPr>
                                <pic:cNvPr id="155180770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735374" name="Picture">
</wp:docPr>
                        <a:graphic>
                          <a:graphicData uri="http://schemas.openxmlformats.org/drawingml/2006/picture">
                            <pic:pic>
                              <pic:nvPicPr>
                                <pic:cNvPr id="199573537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446189" name="Picture">
</wp:docPr>
                        <a:graphic>
                          <a:graphicData uri="http://schemas.openxmlformats.org/drawingml/2006/picture">
                            <pic:pic>
                              <pic:nvPicPr>
                                <pic:cNvPr id="199044618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929789" name="Picture">
</wp:docPr>
                  <a:graphic>
                    <a:graphicData uri="http://schemas.openxmlformats.org/drawingml/2006/picture">
                      <pic:pic>
                        <pic:nvPicPr>
                          <pic:cNvPr id="314929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795770" name="Picture">
</wp:docPr>
                  <a:graphic>
                    <a:graphicData uri="http://schemas.openxmlformats.org/drawingml/2006/picture">
                      <pic:pic>
                        <pic:nvPicPr>
                          <pic:cNvPr id="1208795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Injoux-Génissiat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431739" name="Picture">
</wp:docPr>
                  <a:graphic>
                    <a:graphicData uri="http://schemas.openxmlformats.org/drawingml/2006/picture">
                      <pic:pic>
                        <pic:nvPicPr>
                          <pic:cNvPr id="1264431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Injoux-genissiat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2188384" name="Picture">
</wp:docPr>
                  <a:graphic>
                    <a:graphicData uri="http://schemas.openxmlformats.org/drawingml/2006/picture">
                      <pic:pic>
                        <pic:nvPicPr>
                          <pic:cNvPr id="56218838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487022" name="Picture">
</wp:docPr>
                  <a:graphic>
                    <a:graphicData uri="http://schemas.openxmlformats.org/drawingml/2006/picture">
                      <pic:pic>
                        <pic:nvPicPr>
                          <pic:cNvPr id="11664870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75032691" name="Picture">
</wp:docPr>
                  <a:graphic>
                    <a:graphicData uri="http://schemas.openxmlformats.org/drawingml/2006/picture">
                      <pic:pic>
                        <pic:nvPicPr>
                          <pic:cNvPr id="37503269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PPRct PPRmt et PPRmt_IG (01DDT20060015)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0131352" name="Picture">
</wp:docPr>
                        <a:graphic>
                          <a:graphicData uri="http://schemas.openxmlformats.org/drawingml/2006/picture">
                            <pic:pic>
                              <pic:nvPicPr>
                                <pic:cNvPr id="193013135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PPRct PPRmt et PPRmt_IG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22/07/2005</w:t>
                    <w:br/>
                    <w:t xml:space="preserve">Date d'approbation : 25/04/2007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"/donnee-risques/PPR/Fiche-ppr/pprn/01DDT20060015"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830107" name="Picture">
</wp:docPr>
                  <a:graphic>
                    <a:graphicData uri="http://schemas.openxmlformats.org/drawingml/2006/picture">
                      <pic:pic>
                        <pic:nvPicPr>
                          <pic:cNvPr id="391830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158903" name="Picture">
</wp:docPr>
                  <a:graphic>
                    <a:graphicData uri="http://schemas.openxmlformats.org/drawingml/2006/picture">
                      <pic:pic>
                        <pic:nvPicPr>
                          <pic:cNvPr id="316158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Injoux-Génissiat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486810" name="Picture">
</wp:docPr>
                  <a:graphic>
                    <a:graphicData uri="http://schemas.openxmlformats.org/drawingml/2006/picture">
                      <pic:pic>
                        <pic:nvPicPr>
                          <pic:cNvPr id="1727486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Injoux-genissiat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626419" name="Picture">
</wp:docPr>
                        <a:graphic>
                          <a:graphicData uri="http://schemas.openxmlformats.org/drawingml/2006/picture">
                            <pic:pic>
                              <pic:nvPicPr>
                                <pic:cNvPr id="20662641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1264" name="Picture">
</wp:docPr>
                  <a:graphic>
                    <a:graphicData uri="http://schemas.openxmlformats.org/drawingml/2006/picture">
                      <pic:pic>
                        <pic:nvPicPr>
                          <pic:cNvPr id="17081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400932" name="Picture">
</wp:docPr>
                  <a:graphic>
                    <a:graphicData uri="http://schemas.openxmlformats.org/drawingml/2006/picture">
                      <pic:pic>
                        <pic:nvPicPr>
                          <pic:cNvPr id="1525400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Injoux-Génissiat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517772" name="Picture">
</wp:docPr>
                  <a:graphic>
                    <a:graphicData uri="http://schemas.openxmlformats.org/drawingml/2006/picture">
                      <pic:pic>
                        <pic:nvPicPr>
                          <pic:cNvPr id="1346517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Injoux-genissiat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0653417" name="Picture">
</wp:docPr>
                  <a:graphic>
                    <a:graphicData uri="http://schemas.openxmlformats.org/drawingml/2006/picture">
                      <pic:pic>
                        <pic:nvPicPr>
                          <pic:cNvPr id="180065341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85377" name="Picture">
</wp:docPr>
                  <a:graphic>
                    <a:graphicData uri="http://schemas.openxmlformats.org/drawingml/2006/picture">
                      <pic:pic>
                        <pic:nvPicPr>
                          <pic:cNvPr id="1578853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1876322" name="Picture">
</wp:docPr>
                  <a:graphic>
                    <a:graphicData uri="http://schemas.openxmlformats.org/drawingml/2006/picture">
                      <pic:pic>
                        <pic:nvPicPr>
                          <pic:cNvPr id="131187632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8981497" name="Picture">
</wp:docPr>
                        <a:graphic>
                          <a:graphicData uri="http://schemas.openxmlformats.org/drawingml/2006/picture">
                            <pic:pic>
                              <pic:nvPicPr>
                                <pic:cNvPr id="6489814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359834" name="Picture">
</wp:docPr>
                  <a:graphic>
                    <a:graphicData uri="http://schemas.openxmlformats.org/drawingml/2006/picture">
                      <pic:pic>
                        <pic:nvPicPr>
                          <pic:cNvPr id="1548359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552830" name="Picture">
</wp:docPr>
                  <a:graphic>
                    <a:graphicData uri="http://schemas.openxmlformats.org/drawingml/2006/picture">
                      <pic:pic>
                        <pic:nvPicPr>
                          <pic:cNvPr id="1348552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Injoux-Génissiat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60552" name="Picture">
</wp:docPr>
                  <a:graphic>
                    <a:graphicData uri="http://schemas.openxmlformats.org/drawingml/2006/picture">
                      <pic:pic>
                        <pic:nvPicPr>
                          <pic:cNvPr id="63160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Injoux-genissiat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5367010" name="Picture">
</wp:docPr>
                  <a:graphic>
                    <a:graphicData uri="http://schemas.openxmlformats.org/drawingml/2006/picture">
                      <pic:pic>
                        <pic:nvPicPr>
                          <pic:cNvPr id="106536701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640798" name="Picture">
</wp:docPr>
                  <a:graphic>
                    <a:graphicData uri="http://schemas.openxmlformats.org/drawingml/2006/picture">
                      <pic:pic>
                        <pic:nvPicPr>
                          <pic:cNvPr id="10166407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1129809" name="Picture">
</wp:docPr>
                  <a:graphic>
                    <a:graphicData uri="http://schemas.openxmlformats.org/drawingml/2006/picture">
                      <pic:pic>
                        <pic:nvPicPr>
                          <pic:cNvPr id="126112980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121147" name="Picture">
</wp:docPr>
                        <a:graphic>
                          <a:graphicData uri="http://schemas.openxmlformats.org/drawingml/2006/picture">
                            <pic:pic>
                              <pic:nvPicPr>
                                <pic:cNvPr id="15621211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0191820" name="Picture">
</wp:docPr>
                        <a:graphic>
                          <a:graphicData uri="http://schemas.openxmlformats.org/drawingml/2006/picture">
                            <pic:pic>
                              <pic:nvPicPr>
                                <pic:cNvPr id="199019182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022319" name="Picture">
</wp:docPr>
                  <a:graphic>
                    <a:graphicData uri="http://schemas.openxmlformats.org/drawingml/2006/picture">
                      <pic:pic>
                        <pic:nvPicPr>
                          <pic:cNvPr id="1269022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387819" name="Picture">
</wp:docPr>
                  <a:graphic>
                    <a:graphicData uri="http://schemas.openxmlformats.org/drawingml/2006/picture">
                      <pic:pic>
                        <pic:nvPicPr>
                          <pic:cNvPr id="606387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Injoux-Génissiat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615023" name="Picture">
</wp:docPr>
                  <a:graphic>
                    <a:graphicData uri="http://schemas.openxmlformats.org/drawingml/2006/picture">
                      <pic:pic>
                        <pic:nvPicPr>
                          <pic:cNvPr id="899615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Injoux-genissiat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7689221" name="Picture">
</wp:docPr>
                  <a:graphic>
                    <a:graphicData uri="http://schemas.openxmlformats.org/drawingml/2006/picture">
                      <pic:pic>
                        <pic:nvPicPr>
                          <pic:cNvPr id="161768922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630850" name="Picture">
</wp:docPr>
                  <a:graphic>
                    <a:graphicData uri="http://schemas.openxmlformats.org/drawingml/2006/picture">
                      <pic:pic>
                        <pic:nvPicPr>
                          <pic:cNvPr id="14116308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08585005" name="Picture">
</wp:docPr>
                  <a:graphic>
                    <a:graphicData uri="http://schemas.openxmlformats.org/drawingml/2006/picture">
                      <pic:pic>
                        <pic:nvPicPr>
                          <pic:cNvPr id="180858500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PPRct PPRmt et PPRmt_IG (01DDT20060015)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233417" name="Picture">
</wp:docPr>
                        <a:graphic>
                          <a:graphicData uri="http://schemas.openxmlformats.org/drawingml/2006/picture">
                            <pic:pic>
                              <pic:nvPicPr>
                                <pic:cNvPr id="23723341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PPRct PPRmt et PPRmt_IG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22/07/2005</w:t>
                    <w:br/>
                    <w:t xml:space="preserve">Date d'approbation : 25/04/2007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"/donnee-risques/PPR/Fiche-ppr/pprn/01DDT20060015"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907271" name="Picture">
</wp:docPr>
                  <a:graphic>
                    <a:graphicData uri="http://schemas.openxmlformats.org/drawingml/2006/picture">
                      <pic:pic>
                        <pic:nvPicPr>
                          <pic:cNvPr id="687907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653819" name="Picture">
</wp:docPr>
                  <a:graphic>
                    <a:graphicData uri="http://schemas.openxmlformats.org/drawingml/2006/picture">
                      <pic:pic>
                        <pic:nvPicPr>
                          <pic:cNvPr id="1071653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Injoux-Génissiat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263733" name="Picture">
</wp:docPr>
                  <a:graphic>
                    <a:graphicData uri="http://schemas.openxmlformats.org/drawingml/2006/picture">
                      <pic:pic>
                        <pic:nvPicPr>
                          <pic:cNvPr id="1672263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Injoux-genissiat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656001" name="Picture">
</wp:docPr>
                        <a:graphic>
                          <a:graphicData uri="http://schemas.openxmlformats.org/drawingml/2006/picture">
                            <pic:pic>
                              <pic:nvPicPr>
                                <pic:cNvPr id="172365600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319692" name="Picture">
</wp:docPr>
                  <a:graphic>
                    <a:graphicData uri="http://schemas.openxmlformats.org/drawingml/2006/picture">
                      <pic:pic>
                        <pic:nvPicPr>
                          <pic:cNvPr id="1584319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96809" name="Picture">
</wp:docPr>
                  <a:graphic>
                    <a:graphicData uri="http://schemas.openxmlformats.org/drawingml/2006/picture">
                      <pic:pic>
                        <pic:nvPicPr>
                          <pic:cNvPr id="47596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Injoux-Génissiat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55677" name="Picture">
</wp:docPr>
                  <a:graphic>
                    <a:graphicData uri="http://schemas.openxmlformats.org/drawingml/2006/picture">
                      <pic:pic>
                        <pic:nvPicPr>
                          <pic:cNvPr id="55655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Injoux-genissiat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4812719" name="Picture">
</wp:docPr>
                  <a:graphic>
                    <a:graphicData uri="http://schemas.openxmlformats.org/drawingml/2006/picture">
                      <pic:pic>
                        <pic:nvPicPr>
                          <pic:cNvPr id="754812719"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923162" name="Picture">
</wp:docPr>
                  <a:graphic>
                    <a:graphicData uri="http://schemas.openxmlformats.org/drawingml/2006/picture">
                      <pic:pic>
                        <pic:nvPicPr>
                          <pic:cNvPr id="2469231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5831466" name="Picture">
</wp:docPr>
                  <a:graphic>
                    <a:graphicData uri="http://schemas.openxmlformats.org/drawingml/2006/picture">
                      <pic:pic>
                        <pic:nvPicPr>
                          <pic:cNvPr id="1015831466"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4236663" name="Picture">
</wp:docPr>
                        <a:graphic>
                          <a:graphicData uri="http://schemas.openxmlformats.org/drawingml/2006/picture">
                            <pic:pic>
                              <pic:nvPicPr>
                                <pic:cNvPr id="18742366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160529" name="Picture">
</wp:docPr>
                  <a:graphic>
                    <a:graphicData uri="http://schemas.openxmlformats.org/drawingml/2006/picture">
                      <pic:pic>
                        <pic:nvPicPr>
                          <pic:cNvPr id="489160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15607" name="Picture">
</wp:docPr>
                  <a:graphic>
                    <a:graphicData uri="http://schemas.openxmlformats.org/drawingml/2006/picture">
                      <pic:pic>
                        <pic:nvPicPr>
                          <pic:cNvPr id="144015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Injoux-Génissiat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171646" name="Picture">
</wp:docPr>
                  <a:graphic>
                    <a:graphicData uri="http://schemas.openxmlformats.org/drawingml/2006/picture">
                      <pic:pic>
                        <pic:nvPicPr>
                          <pic:cNvPr id="1407171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Injoux-genissiat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956839" name="Picture">
</wp:docPr>
                  <a:graphic>
                    <a:graphicData uri="http://schemas.openxmlformats.org/drawingml/2006/picture">
                      <pic:pic>
                        <pic:nvPicPr>
                          <pic:cNvPr id="17395683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018770" name="Picture">
</wp:docPr>
                  <a:graphic>
                    <a:graphicData uri="http://schemas.openxmlformats.org/drawingml/2006/picture">
                      <pic:pic>
                        <pic:nvPicPr>
                          <pic:cNvPr id="19800187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3810788" name="Picture">
</wp:docPr>
                  <a:graphic>
                    <a:graphicData uri="http://schemas.openxmlformats.org/drawingml/2006/picture">
                      <pic:pic>
                        <pic:nvPicPr>
                          <pic:cNvPr id="120381078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81150" name="Picture">
</wp:docPr>
                        <a:graphic>
                          <a:graphicData uri="http://schemas.openxmlformats.org/drawingml/2006/picture">
                            <pic:pic>
                              <pic:nvPicPr>
                                <pic:cNvPr id="20818115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653222" name="Picture">
</wp:docPr>
                  <a:graphic>
                    <a:graphicData uri="http://schemas.openxmlformats.org/drawingml/2006/picture">
                      <pic:pic>
                        <pic:nvPicPr>
                          <pic:cNvPr id="1323653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645035" name="Picture">
</wp:docPr>
                  <a:graphic>
                    <a:graphicData uri="http://schemas.openxmlformats.org/drawingml/2006/picture">
                      <pic:pic>
                        <pic:nvPicPr>
                          <pic:cNvPr id="1924645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Injoux-Génissiat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921842" name="Picture">
</wp:docPr>
                  <a:graphic>
                    <a:graphicData uri="http://schemas.openxmlformats.org/drawingml/2006/picture">
                      <pic:pic>
                        <pic:nvPicPr>
                          <pic:cNvPr id="776921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Injoux-genissiat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8197457" name="Picture">
</wp:docPr>
                  <a:graphic>
                    <a:graphicData uri="http://schemas.openxmlformats.org/drawingml/2006/picture">
                      <pic:pic>
                        <pic:nvPicPr>
                          <pic:cNvPr id="166819745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147005" name="Picture">
</wp:docPr>
                  <a:graphic>
                    <a:graphicData uri="http://schemas.openxmlformats.org/drawingml/2006/picture">
                      <pic:pic>
                        <pic:nvPicPr>
                          <pic:cNvPr id="9651470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24919730" name="Picture">
</wp:docPr>
                  <a:graphic>
                    <a:graphicData uri="http://schemas.openxmlformats.org/drawingml/2006/picture">
                      <pic:pic>
                        <pic:nvPicPr>
                          <pic:cNvPr id="112491973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398321" name="Picture">
</wp:docPr>
                  <a:graphic>
                    <a:graphicData uri="http://schemas.openxmlformats.org/drawingml/2006/picture">
                      <pic:pic>
                        <pic:nvPicPr>
                          <pic:cNvPr id="329398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410383" name="Picture">
</wp:docPr>
                  <a:graphic>
                    <a:graphicData uri="http://schemas.openxmlformats.org/drawingml/2006/picture">
                      <pic:pic>
                        <pic:nvPicPr>
                          <pic:cNvPr id="1595410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Injoux-Génissiat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803111" name="Picture">
</wp:docPr>
                  <a:graphic>
                    <a:graphicData uri="http://schemas.openxmlformats.org/drawingml/2006/picture">
                      <pic:pic>
                        <pic:nvPicPr>
                          <pic:cNvPr id="2071803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Injoux-genissiat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367045" name="Picture">
</wp:docPr>
                  <a:graphic>
                    <a:graphicData uri="http://schemas.openxmlformats.org/drawingml/2006/picture">
                      <pic:pic>
                        <pic:nvPicPr>
                          <pic:cNvPr id="212536704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4266580" name="Picture">
</wp:docPr>
                        <a:graphic>
                          <a:graphicData uri="http://schemas.openxmlformats.org/drawingml/2006/picture">
                            <pic:pic>
                              <pic:nvPicPr>
                                <pic:cNvPr id="75426658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386510" name="Picture">
</wp:docPr>
                  <a:graphic>
                    <a:graphicData uri="http://schemas.openxmlformats.org/drawingml/2006/picture">
                      <pic:pic>
                        <pic:nvPicPr>
                          <pic:cNvPr id="1920386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109374" name="Picture">
</wp:docPr>
                  <a:graphic>
                    <a:graphicData uri="http://schemas.openxmlformats.org/drawingml/2006/picture">
                      <pic:pic>
                        <pic:nvPicPr>
                          <pic:cNvPr id="1472109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Injoux-Génissiat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877228" name="Picture">
</wp:docPr>
                  <a:graphic>
                    <a:graphicData uri="http://schemas.openxmlformats.org/drawingml/2006/picture">
                      <pic:pic>
                        <pic:nvPicPr>
                          <pic:cNvPr id="267877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"https://fiches-risques.brgm.fr/fr/georisques/mvt-synthetique/21100743" \t "_self" </w:instrText>
            </w:r>
            <w:r>
              <w:fldChar w:fldCharType="separate"/>
            </w:r>
            <w:r>
              <w:rPr>
                <w:rFonts w:ascii="Marianne" w:hAnsi="Marianne" w:eastAsia="Marianne" w:cs="Marianne"/>
                <w:sz w:val="14"/>
              </w:rPr>
              <w:t xml:space="preserve">21100743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Champagnole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"https://fiches-risques.brgm.fr/fr/georisques/mvt-synthetique/21100786" \t "_self" </w:instrText>
            </w:r>
            <w:r>
              <w:fldChar w:fldCharType="separate"/>
            </w:r>
            <w:r>
              <w:rPr>
                <w:rFonts w:ascii="Marianne" w:hAnsi="Marianne" w:eastAsia="Marianne" w:cs="Marianne"/>
                <w:sz w:val="14"/>
              </w:rPr>
              <w:t xml:space="preserve">21100786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"https://fiches-risques.brgm.fr/fr/georisques/mvt-synthetique/60100149" \t "_self" </w:instrText>
            </w:r>
            <w:r>
              <w:fldChar w:fldCharType="separate"/>
            </w:r>
            <w:r>
              <w:rPr>
                <w:rFonts w:ascii="Marianne" w:hAnsi="Marianne" w:eastAsia="Marianne" w:cs="Marianne"/>
                <w:sz w:val="14"/>
              </w:rPr>
              <w:t xml:space="preserve">60100149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"https://fiches-risques.brgm.fr/fr/georisques/mvt-synthetique/60100150" \t "_self" </w:instrText>
            </w:r>
            <w:r>
              <w:fldChar w:fldCharType="separate"/>
            </w:r>
            <w:r>
              <w:rPr>
                <w:rFonts w:ascii="Marianne" w:hAnsi="Marianne" w:eastAsia="Marianne" w:cs="Marianne"/>
                <w:sz w:val="14"/>
              </w:rPr>
              <w:t xml:space="preserve">60100150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"https://fiches-risques.brgm.fr/fr/georisques/mvt-synthetique/60100151" \t "_self" </w:instrText>
            </w:r>
            <w:r>
              <w:fldChar w:fldCharType="separate"/>
            </w:r>
            <w:r>
              <w:rPr>
                <w:rFonts w:ascii="Marianne" w:hAnsi="Marianne" w:eastAsia="Marianne" w:cs="Marianne"/>
                <w:sz w:val="14"/>
              </w:rPr>
              <w:t xml:space="preserve">60100151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"https://fiches-risques.brgm.fr/fr/georisques/mvt-synthetique/60100231" \t "_self" </w:instrText>
            </w:r>
            <w:r>
              <w:fldChar w:fldCharType="separate"/>
            </w:r>
            <w:r>
              <w:rPr>
                <w:rFonts w:ascii="Marianne" w:hAnsi="Marianne" w:eastAsia="Marianne" w:cs="Marianne"/>
                <w:sz w:val="14"/>
              </w:rPr>
              <w:t xml:space="preserve">60100231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"https://fiches-risques.brgm.fr/fr/georisques/mvt-synthetique/60100232" \t "_self" </w:instrText>
            </w:r>
            <w:r>
              <w:fldChar w:fldCharType="separate"/>
            </w:r>
            <w:r>
              <w:rPr>
                <w:rFonts w:ascii="Marianne" w:hAnsi="Marianne" w:eastAsia="Marianne" w:cs="Marianne"/>
                <w:sz w:val="14"/>
              </w:rPr>
              <w:t xml:space="preserve">60100232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Balavant</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117371" name="Picture">
</wp:docPr>
                  <a:graphic>
                    <a:graphicData uri="http://schemas.openxmlformats.org/drawingml/2006/picture">
                      <pic:pic>
                        <pic:nvPicPr>
                          <pic:cNvPr id="2064117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366622" name="Picture">
</wp:docPr>
                  <a:graphic>
                    <a:graphicData uri="http://schemas.openxmlformats.org/drawingml/2006/picture">
                      <pic:pic>
                        <pic:nvPicPr>
                          <pic:cNvPr id="1925366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Injoux-Génissiat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779741" name="Picture">
</wp:docPr>
                  <a:graphic>
                    <a:graphicData uri="http://schemas.openxmlformats.org/drawingml/2006/picture">
                      <pic:pic>
                        <pic:nvPicPr>
                          <pic:cNvPr id="1032779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"https://fiches-risques.brgm.fr/georisques/cavite/RHAAA0000138" \t "_self" </w:instrText>
            </w:r>
            <w:r>
              <w:fldChar w:fldCharType="separate"/>
            </w:r>
            <w:r>
              <w:rPr>
                <w:rFonts w:ascii="Marianne" w:hAnsi="Marianne" w:eastAsia="Marianne" w:cs="Marianne"/>
                <w:sz w:val="14"/>
              </w:rPr>
              <w:t xml:space="preserve">RHAAA0000138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Boyau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"https://fiches-risques.brgm.fr/georisques/cavite/RHAAA0000601" \t "_self" </w:instrText>
            </w:r>
            <w:r>
              <w:fldChar w:fldCharType="separate"/>
            </w:r>
            <w:r>
              <w:rPr>
                <w:rFonts w:ascii="Marianne" w:hAnsi="Marianne" w:eastAsia="Marianne" w:cs="Marianne"/>
                <w:sz w:val="14"/>
              </w:rPr>
              <w:t xml:space="preserve">RHAAA0000601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Génissiat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"https://fiches-risques.brgm.fr/georisques/cavite/RHAAA0000610" \t "_self" </w:instrText>
            </w:r>
            <w:r>
              <w:fldChar w:fldCharType="separate"/>
            </w:r>
            <w:r>
              <w:rPr>
                <w:rFonts w:ascii="Marianne" w:hAnsi="Marianne" w:eastAsia="Marianne" w:cs="Marianne"/>
                <w:sz w:val="14"/>
              </w:rPr>
              <w:t xml:space="preserve">RHAAA0000610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Cha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"https://fiches-risques.brgm.fr/georisques/cavite/RHAAA0000687" \t "_self" </w:instrText>
            </w:r>
            <w:r>
              <w:fldChar w:fldCharType="separate"/>
            </w:r>
            <w:r>
              <w:rPr>
                <w:rFonts w:ascii="Marianne" w:hAnsi="Marianne" w:eastAsia="Marianne" w:cs="Marianne"/>
                <w:sz w:val="14"/>
              </w:rPr>
              <w:t xml:space="preserve">RHAAA0000687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l'Angoulot No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"https://fiches-risques.brgm.fr/georisques/cavite/RHAAA0000688" \t "_self" </w:instrText>
            </w:r>
            <w:r>
              <w:fldChar w:fldCharType="separate"/>
            </w:r>
            <w:r>
              <w:rPr>
                <w:rFonts w:ascii="Marianne" w:hAnsi="Marianne" w:eastAsia="Marianne" w:cs="Marianne"/>
                <w:sz w:val="14"/>
              </w:rPr>
              <w:t xml:space="preserve">RHAAA0000688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l'Angoulot No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"https://fiches-risques.brgm.fr/georisques/cavite/RHAAA0000758" \t "_self" </w:instrText>
            </w:r>
            <w:r>
              <w:fldChar w:fldCharType="separate"/>
            </w:r>
            <w:r>
              <w:rPr>
                <w:rFonts w:ascii="Marianne" w:hAnsi="Marianne" w:eastAsia="Marianne" w:cs="Marianne"/>
                <w:sz w:val="14"/>
              </w:rPr>
              <w:t xml:space="preserve">RHAAA0000758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débouché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"https://fiches-risques.brgm.fr/georisques/cavite/RHAAA0000870" \t "_self" </w:instrText>
            </w:r>
            <w:r>
              <w:fldChar w:fldCharType="separate"/>
            </w:r>
            <w:r>
              <w:rPr>
                <w:rFonts w:ascii="Marianne" w:hAnsi="Marianne" w:eastAsia="Marianne" w:cs="Marianne"/>
                <w:sz w:val="14"/>
              </w:rPr>
              <w:t xml:space="preserve">RHAAA0000870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Grand Roc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"https://fiches-risques.brgm.fr/georisques/cavite/RHAAA0000967" \t "_self" </w:instrText>
            </w:r>
            <w:r>
              <w:fldChar w:fldCharType="separate"/>
            </w:r>
            <w:r>
              <w:rPr>
                <w:rFonts w:ascii="Marianne" w:hAnsi="Marianne" w:eastAsia="Marianne" w:cs="Marianne"/>
                <w:sz w:val="14"/>
              </w:rPr>
              <w:t xml:space="preserve">RHAAA0000967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Gros puits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"https://fiches-risques.brgm.fr/georisques/cavite/RHAAA0001022" \t "_self" </w:instrText>
            </w:r>
            <w:r>
              <w:fldChar w:fldCharType="separate"/>
            </w:r>
            <w:r>
              <w:rPr>
                <w:rFonts w:ascii="Marianne" w:hAnsi="Marianne" w:eastAsia="Marianne" w:cs="Marianne"/>
                <w:sz w:val="14"/>
              </w:rPr>
              <w:t xml:space="preserve">RHAAA0001022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Beauregard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"https://fiches-risques.brgm.fr/georisques/cavite/RHAAA0001515" \t "_self" </w:instrText>
            </w:r>
            <w:r>
              <w:fldChar w:fldCharType="separate"/>
            </w:r>
            <w:r>
              <w:rPr>
                <w:rFonts w:ascii="Marianne" w:hAnsi="Marianne" w:eastAsia="Marianne" w:cs="Marianne"/>
                <w:sz w:val="14"/>
              </w:rPr>
              <w:t xml:space="preserve">RHAAA0001515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Huguenots ou de la Vézeronce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"https://fiches-risques.brgm.fr/georisques/cavite/RHAAA0001540" \t "_self" </w:instrText>
            </w:r>
            <w:r>
              <w:fldChar w:fldCharType="separate"/>
            </w:r>
            <w:r>
              <w:rPr>
                <w:rFonts w:ascii="Marianne" w:hAnsi="Marianne" w:eastAsia="Marianne" w:cs="Marianne"/>
                <w:sz w:val="14"/>
              </w:rPr>
              <w:t xml:space="preserve">RHAAA0001540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Sarrasins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"https://fiches-risques.brgm.fr/georisques/cavite/RHAAA0002041" \t "_self" </w:instrText>
            </w:r>
            <w:r>
              <w:fldChar w:fldCharType="separate"/>
            </w:r>
            <w:r>
              <w:rPr>
                <w:rFonts w:ascii="Marianne" w:hAnsi="Marianne" w:eastAsia="Marianne" w:cs="Marianne"/>
                <w:sz w:val="14"/>
              </w:rPr>
              <w:t xml:space="preserve">RHAAA0002041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 trou du Bois ou Gouffre du Tumet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"https://fiches-risques.brgm.fr/georisques/cavite/RHAAA0002061" \t "_self" </w:instrText>
            </w:r>
            <w:r>
              <w:fldChar w:fldCharType="separate"/>
            </w:r>
            <w:r>
              <w:rPr>
                <w:rFonts w:ascii="Marianne" w:hAnsi="Marianne" w:eastAsia="Marianne" w:cs="Marianne"/>
                <w:sz w:val="14"/>
              </w:rPr>
              <w:t xml:space="preserve">RHAAA0002061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Petite grotte du Tumet</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236607" name="Picture">
</wp:docPr>
                  <a:graphic>
                    <a:graphicData uri="http://schemas.openxmlformats.org/drawingml/2006/picture">
                      <pic:pic>
                        <pic:nvPicPr>
                          <pic:cNvPr id="603236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308209" name="Picture">
</wp:docPr>
                  <a:graphic>
                    <a:graphicData uri="http://schemas.openxmlformats.org/drawingml/2006/picture">
                      <pic:pic>
                        <pic:nvPicPr>
                          <pic:cNvPr id="2029308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Injoux-Génissiat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56239" name="Picture">
</wp:docPr>
                  <a:graphic>
                    <a:graphicData uri="http://schemas.openxmlformats.org/drawingml/2006/picture">
                      <pic:pic>
                        <pic:nvPicPr>
                          <pic:cNvPr id="27356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"https://fiches-risques.brgm.fr/georisques/infosols/instruction/SSP001028001" \t "_blank" </w:instrText>
            </w:r>
            <w:r>
              <w:fldChar w:fldCharType="separate"/>
            </w:r>
            <w:r>
              <w:rPr>
                <w:rFonts w:ascii="Marianne" w:hAnsi="Marianne" w:eastAsia="Marianne" w:cs="Marianne"/>
                <w:sz w:val="14"/>
              </w:rPr>
              <w:t xml:space="preserve">SSP001028001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Pollution des sols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098075" name="Picture">
</wp:docPr>
                  <a:graphic>
                    <a:graphicData uri="http://schemas.openxmlformats.org/drawingml/2006/picture">
                      <pic:pic>
                        <pic:nvPicPr>
                          <pic:cNvPr id="2136098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759172" name="Picture">
</wp:docPr>
                  <a:graphic>
                    <a:graphicData uri="http://schemas.openxmlformats.org/drawingml/2006/picture">
                      <pic:pic>
                        <pic:nvPicPr>
                          <pic:cNvPr id="1146759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Injoux-Génissiat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307937" name="Picture">
</wp:docPr>
                  <a:graphic>
                    <a:graphicData uri="http://schemas.openxmlformats.org/drawingml/2006/picture">
                      <pic:pic>
                        <pic:nvPicPr>
                          <pic:cNvPr id="366307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"https://fiches-risques.brgm.fr/georisques/casias/SSP4042645" \t "_blank" </w:instrText>
            </w:r>
            <w:r>
              <w:fldChar w:fldCharType="separate"/>
            </w:r>
            <w:r>
              <w:rPr>
                <w:rFonts w:ascii="Marianne" w:hAnsi="Marianne" w:eastAsia="Marianne" w:cs="Marianne"/>
                <w:sz w:val="14"/>
              </w:rPr>
              <w:t xml:space="preserve">SSP4042645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déchêts inertes, gravats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"https://fiches-risques.brgm.fr/georisques/casias/SSP4042330" \t "_blank" </w:instrText>
            </w:r>
            <w:r>
              <w:fldChar w:fldCharType="separate"/>
            </w:r>
            <w:r>
              <w:rPr>
                <w:rFonts w:ascii="Marianne" w:hAnsi="Marianne" w:eastAsia="Marianne" w:cs="Marianne"/>
                <w:sz w:val="14"/>
              </w:rPr>
              <w:t xml:space="preserve">SSP4042330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non autorisée et four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"https://fiches-risques.brgm.fr/georisques/casias/SSP4041106" \t "_blank" </w:instrText>
            </w:r>
            <w:r>
              <w:fldChar w:fldCharType="separate"/>
            </w:r>
            <w:r>
              <w:rPr>
                <w:rFonts w:ascii="Marianne" w:hAnsi="Marianne" w:eastAsia="Marianne" w:cs="Marianne"/>
                <w:sz w:val="14"/>
              </w:rPr>
              <w:t xml:space="preserve">SSP4041106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d'immondices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"https://fiches-risques.brgm.fr/georisques/casias/SSP4040682" \t "_blank" </w:instrText>
            </w:r>
            <w:r>
              <w:fldChar w:fldCharType="separate"/>
            </w:r>
            <w:r>
              <w:rPr>
                <w:rFonts w:ascii="Marianne" w:hAnsi="Marianne" w:eastAsia="Marianne" w:cs="Marianne"/>
                <w:sz w:val="14"/>
              </w:rPr>
              <w:t xml:space="preserve">SSP4040682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du Barrage de Genissiat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"https://fiches-risques.brgm.fr/georisques/casias/SSP4040284" \t "_blank" </w:instrText>
            </w:r>
            <w:r>
              <w:fldChar w:fldCharType="separate"/>
            </w:r>
            <w:r>
              <w:rPr>
                <w:rFonts w:ascii="Marianne" w:hAnsi="Marianne" w:eastAsia="Marianne" w:cs="Marianne"/>
                <w:sz w:val="14"/>
              </w:rPr>
              <w:t xml:space="preserve">SSP4040284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roche calcaire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"https://fiches-risques.brgm.fr/georisques/casias/SSP4040283" \t "_blank" </w:instrText>
            </w:r>
            <w:r>
              <w:fldChar w:fldCharType="separate"/>
            </w:r>
            <w:r>
              <w:rPr>
                <w:rFonts w:ascii="Marianne" w:hAnsi="Marianne" w:eastAsia="Marianne" w:cs="Marianne"/>
                <w:sz w:val="14"/>
              </w:rPr>
              <w:t xml:space="preserve">SSP4040283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Poste de distribution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"https://fiches-risques.brgm.fr/georisques/casias/SSP4040282" \t "_blank" </w:instrText>
            </w:r>
            <w:r>
              <w:fldChar w:fldCharType="separate"/>
            </w:r>
            <w:r>
              <w:rPr>
                <w:rFonts w:ascii="Marianne" w:hAnsi="Marianne" w:eastAsia="Marianne" w:cs="Marianne"/>
                <w:sz w:val="14"/>
              </w:rPr>
              <w:t xml:space="preserve">SSP4040282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poste de distribution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"https://fiches-risques.brgm.fr/georisques/casias/SSP4040281" \t "_blank" </w:instrText>
            </w:r>
            <w:r>
              <w:fldChar w:fldCharType="separate"/>
            </w:r>
            <w:r>
              <w:rPr>
                <w:rFonts w:ascii="Marianne" w:hAnsi="Marianne" w:eastAsia="Marianne" w:cs="Marianne"/>
                <w:sz w:val="14"/>
              </w:rPr>
              <w:t xml:space="preserve">SSP4040281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"https://fiches-risques.brgm.fr/georisques/casias/SSP4040280" \t "_blank" </w:instrText>
            </w:r>
            <w:r>
              <w:fldChar w:fldCharType="separate"/>
            </w:r>
            <w:r>
              <w:rPr>
                <w:rFonts w:ascii="Marianne" w:hAnsi="Marianne" w:eastAsia="Marianne" w:cs="Marianne"/>
                <w:sz w:val="14"/>
              </w:rPr>
              <w:t xml:space="preserve">SSP4040280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"https://fiches-risques.brgm.fr/georisques/casias/SSP4038372" \t "_blank" </w:instrText>
            </w:r>
            <w:r>
              <w:fldChar w:fldCharType="separate"/>
            </w:r>
            <w:r>
              <w:rPr>
                <w:rFonts w:ascii="Marianne" w:hAnsi="Marianne" w:eastAsia="Marianne" w:cs="Marianne"/>
                <w:sz w:val="14"/>
              </w:rPr>
              <w:t xml:space="preserve">SSP4038372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