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384261" name="Picture">
</wp:docPr>
                  <a:graphic>
                    <a:graphicData uri="http://schemas.openxmlformats.org/drawingml/2006/picture">
                      <pic:pic>
                        <pic:nvPicPr>
                          <pic:cNvPr id="714384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3841142" name="Picture">
</wp:docPr>
                  <a:graphic>
                    <a:graphicData uri="http://schemas.openxmlformats.org/drawingml/2006/picture">
                      <pic:pic>
                        <pic:nvPicPr>
                          <pic:cNvPr id="12938411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8800363" name="Picture">
</wp:docPr>
                        <a:graphic>
                          <a:graphicData uri="http://schemas.openxmlformats.org/drawingml/2006/picture">
                            <pic:pic>
                              <pic:nvPicPr>
                                <pic:cNvPr id="10288003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02500 Hirson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8986148" name="Picture">
</wp:docPr>
                  <a:graphic>
                    <a:graphicData uri="http://schemas.openxmlformats.org/drawingml/2006/picture">
                      <pic:pic>
                        <pic:nvPicPr>
                          <pic:cNvPr id="5989861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7004149" name="Picture">
</wp:docPr>
                  <a:graphic>
                    <a:graphicData uri="http://schemas.openxmlformats.org/drawingml/2006/picture">
                      <pic:pic>
                        <pic:nvPicPr>
                          <pic:cNvPr id="9670041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125105" name="Picture">
</wp:docPr>
                  <a:graphic>
                    <a:graphicData uri="http://schemas.openxmlformats.org/drawingml/2006/picture">
                      <pic:pic>
                        <pic:nvPicPr>
                          <pic:cNvPr id="678125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030159" name="Picture">
</wp:docPr>
                  <a:graphic>
                    <a:graphicData uri="http://schemas.openxmlformats.org/drawingml/2006/picture">
                      <pic:pic>
                        <pic:nvPicPr>
                          <pic:cNvPr id="1503030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Hirson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801442" name="Picture">
</wp:docPr>
                  <a:graphic>
                    <a:graphicData uri="http://schemas.openxmlformats.org/drawingml/2006/picture">
                      <pic:pic>
                        <pic:nvPicPr>
                          <pic:cNvPr id="855801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111152" name="Picture">
</wp:docPr>
                        <a:graphic>
                          <a:graphicData uri="http://schemas.openxmlformats.org/drawingml/2006/picture">
                            <pic:pic>
                              <pic:nvPicPr>
                                <pic:cNvPr id="20621111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23532" name="Picture">
</wp:docPr>
                        <a:graphic>
                          <a:graphicData uri="http://schemas.openxmlformats.org/drawingml/2006/picture">
                            <pic:pic>
                              <pic:nvPicPr>
                                <pic:cNvPr id="1506235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839890" name="Picture">
</wp:docPr>
                        <a:graphic>
                          <a:graphicData uri="http://schemas.openxmlformats.org/drawingml/2006/picture">
                            <pic:pic>
                              <pic:nvPicPr>
                                <pic:cNvPr id="4188398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220287" name="Picture">
</wp:docPr>
                        <a:graphic>
                          <a:graphicData uri="http://schemas.openxmlformats.org/drawingml/2006/picture">
                            <pic:pic>
                              <pic:nvPicPr>
                                <pic:cNvPr id="5532202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715870" name="Picture">
</wp:docPr>
                        <a:graphic>
                          <a:graphicData uri="http://schemas.openxmlformats.org/drawingml/2006/picture">
                            <pic:pic>
                              <pic:nvPicPr>
                                <pic:cNvPr id="5177158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978725" name="Picture">
</wp:docPr>
                        <a:graphic>
                          <a:graphicData uri="http://schemas.openxmlformats.org/drawingml/2006/picture">
                            <pic:pic>
                              <pic:nvPicPr>
                                <pic:cNvPr id="14059787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49072" name="Picture">
</wp:docPr>
                        <a:graphic>
                          <a:graphicData uri="http://schemas.openxmlformats.org/drawingml/2006/picture">
                            <pic:pic>
                              <pic:nvPicPr>
                                <pic:cNvPr id="324490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914158" name="Picture">
</wp:docPr>
                        <a:graphic>
                          <a:graphicData uri="http://schemas.openxmlformats.org/drawingml/2006/picture">
                            <pic:pic>
                              <pic:nvPicPr>
                                <pic:cNvPr id="21459141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187593" name="Picture">
</wp:docPr>
                        <a:graphic>
                          <a:graphicData uri="http://schemas.openxmlformats.org/drawingml/2006/picture">
                            <pic:pic>
                              <pic:nvPicPr>
                                <pic:cNvPr id="12261875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83504" name="Picture">
</wp:docPr>
                        <a:graphic>
                          <a:graphicData uri="http://schemas.openxmlformats.org/drawingml/2006/picture">
                            <pic:pic>
                              <pic:nvPicPr>
                                <pic:cNvPr id="1929835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400017" name="Picture">
</wp:docPr>
                        <a:graphic>
                          <a:graphicData uri="http://schemas.openxmlformats.org/drawingml/2006/picture">
                            <pic:pic>
                              <pic:nvPicPr>
                                <pic:cNvPr id="12164000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172802" name="Picture">
</wp:docPr>
                        <a:graphic>
                          <a:graphicData uri="http://schemas.openxmlformats.org/drawingml/2006/picture">
                            <pic:pic>
                              <pic:nvPicPr>
                                <pic:cNvPr id="10461728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350484" name="Picture">
</wp:docPr>
                        <a:graphic>
                          <a:graphicData uri="http://schemas.openxmlformats.org/drawingml/2006/picture">
                            <pic:pic>
                              <pic:nvPicPr>
                                <pic:cNvPr id="13063504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451934" name="Picture">
</wp:docPr>
                        <a:graphic>
                          <a:graphicData uri="http://schemas.openxmlformats.org/drawingml/2006/picture">
                            <pic:pic>
                              <pic:nvPicPr>
                                <pic:cNvPr id="20254519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407510" name="Picture">
</wp:docPr>
                        <a:graphic>
                          <a:graphicData uri="http://schemas.openxmlformats.org/drawingml/2006/picture">
                            <pic:pic>
                              <pic:nvPicPr>
                                <pic:cNvPr id="10444075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405098" name="Picture">
</wp:docPr>
                        <a:graphic>
                          <a:graphicData uri="http://schemas.openxmlformats.org/drawingml/2006/picture">
                            <pic:pic>
                              <pic:nvPicPr>
                                <pic:cNvPr id="7454050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873254" name="Picture">
</wp:docPr>
                        <a:graphic>
                          <a:graphicData uri="http://schemas.openxmlformats.org/drawingml/2006/picture">
                            <pic:pic>
                              <pic:nvPicPr>
                                <pic:cNvPr id="14898732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374491" name="Picture">
</wp:docPr>
                        <a:graphic>
                          <a:graphicData uri="http://schemas.openxmlformats.org/drawingml/2006/picture">
                            <pic:pic>
                              <pic:nvPicPr>
                                <pic:cNvPr id="7713744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255847" name="Picture">
</wp:docPr>
                        <a:graphic>
                          <a:graphicData uri="http://schemas.openxmlformats.org/drawingml/2006/picture">
                            <pic:pic>
                              <pic:nvPicPr>
                                <pic:cNvPr id="15892558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797322" name="Picture">
</wp:docPr>
                        <a:graphic>
                          <a:graphicData uri="http://schemas.openxmlformats.org/drawingml/2006/picture">
                            <pic:pic>
                              <pic:nvPicPr>
                                <pic:cNvPr id="14647973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702616" name="Picture">
</wp:docPr>
                        <a:graphic>
                          <a:graphicData uri="http://schemas.openxmlformats.org/drawingml/2006/picture">
                            <pic:pic>
                              <pic:nvPicPr>
                                <pic:cNvPr id="10097026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054604" name="Picture">
</wp:docPr>
                        <a:graphic>
                          <a:graphicData uri="http://schemas.openxmlformats.org/drawingml/2006/picture">
                            <pic:pic>
                              <pic:nvPicPr>
                                <pic:cNvPr id="4220546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367836" name="Picture">
</wp:docPr>
                        <a:graphic>
                          <a:graphicData uri="http://schemas.openxmlformats.org/drawingml/2006/picture">
                            <pic:pic>
                              <pic:nvPicPr>
                                <pic:cNvPr id="5403678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612704" name="Picture">
</wp:docPr>
                        <a:graphic>
                          <a:graphicData uri="http://schemas.openxmlformats.org/drawingml/2006/picture">
                            <pic:pic>
                              <pic:nvPicPr>
                                <pic:cNvPr id="19076127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090446" name="Picture">
</wp:docPr>
                  <a:graphic>
                    <a:graphicData uri="http://schemas.openxmlformats.org/drawingml/2006/picture">
                      <pic:pic>
                        <pic:nvPicPr>
                          <pic:cNvPr id="1235090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930382" name="Picture">
</wp:docPr>
                  <a:graphic>
                    <a:graphicData uri="http://schemas.openxmlformats.org/drawingml/2006/picture">
                      <pic:pic>
                        <pic:nvPicPr>
                          <pic:cNvPr id="421930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Hirson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087077" name="Picture">
</wp:docPr>
                  <a:graphic>
                    <a:graphicData uri="http://schemas.openxmlformats.org/drawingml/2006/picture">
                      <pic:pic>
                        <pic:nvPicPr>
                          <pic:cNvPr id="465087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Hirson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906406" name="Picture">
</wp:docPr>
                  <a:graphic>
                    <a:graphicData uri="http://schemas.openxmlformats.org/drawingml/2006/picture">
                      <pic:pic>
                        <pic:nvPicPr>
                          <pic:cNvPr id="56190640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772480" name="Picture">
</wp:docPr>
                  <a:graphic>
                    <a:graphicData uri="http://schemas.openxmlformats.org/drawingml/2006/picture">
                      <pic:pic>
                        <pic:nvPicPr>
                          <pic:cNvPr id="19417724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9219797" name="Picture">
</wp:docPr>
                  <a:graphic>
                    <a:graphicData uri="http://schemas.openxmlformats.org/drawingml/2006/picture">
                      <pic:pic>
                        <pic:nvPicPr>
                          <pic:cNvPr id="99921979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PPR-Oise-Bernot/Logny-lès-A. (02DDT20070032)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750438" name="Picture">
</wp:docPr>
                        <a:graphic>
                          <a:graphicData uri="http://schemas.openxmlformats.org/drawingml/2006/picture">
                            <pic:pic>
                              <pic:nvPicPr>
                                <pic:cNvPr id="3467504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PPR-Oise-Bernot/Logny-lès-A.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12/01/2001</w:t>
                    <w:br/>
                    <w:t xml:space="preserve">Date d'approbation : 09/07/2010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986764" name="Picture">
</wp:docPr>
                        <a:graphic>
                          <a:graphicData uri="http://schemas.openxmlformats.org/drawingml/2006/picture">
                            <pic:pic>
                              <pic:nvPicPr>
                                <pic:cNvPr id="105598676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852818" name="Picture">
</wp:docPr>
                  <a:graphic>
                    <a:graphicData uri="http://schemas.openxmlformats.org/drawingml/2006/picture">
                      <pic:pic>
                        <pic:nvPicPr>
                          <pic:cNvPr id="1772852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211755" name="Picture">
</wp:docPr>
                  <a:graphic>
                    <a:graphicData uri="http://schemas.openxmlformats.org/drawingml/2006/picture">
                      <pic:pic>
                        <pic:nvPicPr>
                          <pic:cNvPr id="1538211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Hirson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036299" name="Picture">
</wp:docPr>
                  <a:graphic>
                    <a:graphicData uri="http://schemas.openxmlformats.org/drawingml/2006/picture">
                      <pic:pic>
                        <pic:nvPicPr>
                          <pic:cNvPr id="1996036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Hirson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642773" name="Picture">
</wp:docPr>
                        <a:graphic>
                          <a:graphicData uri="http://schemas.openxmlformats.org/drawingml/2006/picture">
                            <pic:pic>
                              <pic:nvPicPr>
                                <pic:cNvPr id="18276427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IOCE1109178A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026072" name="Picture">
</wp:docPr>
                  <a:graphic>
                    <a:graphicData uri="http://schemas.openxmlformats.org/drawingml/2006/picture">
                      <pic:pic>
                        <pic:nvPicPr>
                          <pic:cNvPr id="959026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914654" name="Picture">
</wp:docPr>
                  <a:graphic>
                    <a:graphicData uri="http://schemas.openxmlformats.org/drawingml/2006/picture">
                      <pic:pic>
                        <pic:nvPicPr>
                          <pic:cNvPr id="471914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Hirson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22490" name="Picture">
</wp:docPr>
                  <a:graphic>
                    <a:graphicData uri="http://schemas.openxmlformats.org/drawingml/2006/picture">
                      <pic:pic>
                        <pic:nvPicPr>
                          <pic:cNvPr id="213122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Hirson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842985" name="Picture">
</wp:docPr>
                  <a:graphic>
                    <a:graphicData uri="http://schemas.openxmlformats.org/drawingml/2006/picture">
                      <pic:pic>
                        <pic:nvPicPr>
                          <pic:cNvPr id="13218429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903369" name="Picture">
</wp:docPr>
                  <a:graphic>
                    <a:graphicData uri="http://schemas.openxmlformats.org/drawingml/2006/picture">
                      <pic:pic>
                        <pic:nvPicPr>
                          <pic:cNvPr id="7439033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243541" name="Picture">
</wp:docPr>
                  <a:graphic>
                    <a:graphicData uri="http://schemas.openxmlformats.org/drawingml/2006/picture">
                      <pic:pic>
                        <pic:nvPicPr>
                          <pic:cNvPr id="2082435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202370" name="Picture">
</wp:docPr>
                        <a:graphic>
                          <a:graphicData uri="http://schemas.openxmlformats.org/drawingml/2006/picture">
                            <pic:pic>
                              <pic:nvPicPr>
                                <pic:cNvPr id="18782023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355386" name="Picture">
</wp:docPr>
                  <a:graphic>
                    <a:graphicData uri="http://schemas.openxmlformats.org/drawingml/2006/picture">
                      <pic:pic>
                        <pic:nvPicPr>
                          <pic:cNvPr id="1196355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516668" name="Picture">
</wp:docPr>
                  <a:graphic>
                    <a:graphicData uri="http://schemas.openxmlformats.org/drawingml/2006/picture">
                      <pic:pic>
                        <pic:nvPicPr>
                          <pic:cNvPr id="1976516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Hirson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89935" name="Picture">
</wp:docPr>
                  <a:graphic>
                    <a:graphicData uri="http://schemas.openxmlformats.org/drawingml/2006/picture">
                      <pic:pic>
                        <pic:nvPicPr>
                          <pic:cNvPr id="42689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Hirson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053088" name="Picture">
</wp:docPr>
                  <a:graphic>
                    <a:graphicData uri="http://schemas.openxmlformats.org/drawingml/2006/picture">
                      <pic:pic>
                        <pic:nvPicPr>
                          <pic:cNvPr id="6410530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877560" name="Picture">
</wp:docPr>
                  <a:graphic>
                    <a:graphicData uri="http://schemas.openxmlformats.org/drawingml/2006/picture">
                      <pic:pic>
                        <pic:nvPicPr>
                          <pic:cNvPr id="18668775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99635" name="Picture">
</wp:docPr>
                  <a:graphic>
                    <a:graphicData uri="http://schemas.openxmlformats.org/drawingml/2006/picture">
                      <pic:pic>
                        <pic:nvPicPr>
                          <pic:cNvPr id="39996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015525" name="Picture">
</wp:docPr>
                        <a:graphic>
                          <a:graphicData uri="http://schemas.openxmlformats.org/drawingml/2006/picture">
                            <pic:pic>
                              <pic:nvPicPr>
                                <pic:cNvPr id="8310155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326495" name="Picture">
</wp:docPr>
                        <a:graphic>
                          <a:graphicData uri="http://schemas.openxmlformats.org/drawingml/2006/picture">
                            <pic:pic>
                              <pic:nvPicPr>
                                <pic:cNvPr id="13943264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219579" name="Picture">
</wp:docPr>
                  <a:graphic>
                    <a:graphicData uri="http://schemas.openxmlformats.org/drawingml/2006/picture">
                      <pic:pic>
                        <pic:nvPicPr>
                          <pic:cNvPr id="540219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024167" name="Picture">
</wp:docPr>
                  <a:graphic>
                    <a:graphicData uri="http://schemas.openxmlformats.org/drawingml/2006/picture">
                      <pic:pic>
                        <pic:nvPicPr>
                          <pic:cNvPr id="1998024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Hirson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085219" name="Picture">
</wp:docPr>
                  <a:graphic>
                    <a:graphicData uri="http://schemas.openxmlformats.org/drawingml/2006/picture">
                      <pic:pic>
                        <pic:nvPicPr>
                          <pic:cNvPr id="958085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Hirson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670365" name="Picture">
</wp:docPr>
                  <a:graphic>
                    <a:graphicData uri="http://schemas.openxmlformats.org/drawingml/2006/picture">
                      <pic:pic>
                        <pic:nvPicPr>
                          <pic:cNvPr id="297670365"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273314" name="Picture">
</wp:docPr>
                  <a:graphic>
                    <a:graphicData uri="http://schemas.openxmlformats.org/drawingml/2006/picture">
                      <pic:pic>
                        <pic:nvPicPr>
                          <pic:cNvPr id="13012733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9395590" name="Picture">
</wp:docPr>
                  <a:graphic>
                    <a:graphicData uri="http://schemas.openxmlformats.org/drawingml/2006/picture">
                      <pic:pic>
                        <pic:nvPicPr>
                          <pic:cNvPr id="479395590"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581462" name="Picture">
</wp:docPr>
                  <a:graphic>
                    <a:graphicData uri="http://schemas.openxmlformats.org/drawingml/2006/picture">
                      <pic:pic>
                        <pic:nvPicPr>
                          <pic:cNvPr id="841581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39982" name="Picture">
</wp:docPr>
                  <a:graphic>
                    <a:graphicData uri="http://schemas.openxmlformats.org/drawingml/2006/picture">
                      <pic:pic>
                        <pic:nvPicPr>
                          <pic:cNvPr id="150739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Hirson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79512" name="Picture">
</wp:docPr>
                  <a:graphic>
                    <a:graphicData uri="http://schemas.openxmlformats.org/drawingml/2006/picture">
                      <pic:pic>
                        <pic:nvPicPr>
                          <pic:cNvPr id="52279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Hirson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418762" name="Picture">
</wp:docPr>
                  <a:graphic>
                    <a:graphicData uri="http://schemas.openxmlformats.org/drawingml/2006/picture">
                      <pic:pic>
                        <pic:nvPicPr>
                          <pic:cNvPr id="14274187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141208" name="Picture">
</wp:docPr>
                  <a:graphic>
                    <a:graphicData uri="http://schemas.openxmlformats.org/drawingml/2006/picture">
                      <pic:pic>
                        <pic:nvPicPr>
                          <pic:cNvPr id="20611412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6775466" name="Picture">
</wp:docPr>
                  <a:graphic>
                    <a:graphicData uri="http://schemas.openxmlformats.org/drawingml/2006/picture">
                      <pic:pic>
                        <pic:nvPicPr>
                          <pic:cNvPr id="6167754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670769" name="Picture">
</wp:docPr>
                        <a:graphic>
                          <a:graphicData uri="http://schemas.openxmlformats.org/drawingml/2006/picture">
                            <pic:pic>
                              <pic:nvPicPr>
                                <pic:cNvPr id="11446707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435571" name="Picture">
</wp:docPr>
                  <a:graphic>
                    <a:graphicData uri="http://schemas.openxmlformats.org/drawingml/2006/picture">
                      <pic:pic>
                        <pic:nvPicPr>
                          <pic:cNvPr id="2042435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106889" name="Picture">
</wp:docPr>
                  <a:graphic>
                    <a:graphicData uri="http://schemas.openxmlformats.org/drawingml/2006/picture">
                      <pic:pic>
                        <pic:nvPicPr>
                          <pic:cNvPr id="2134106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Hirson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553955" name="Picture">
</wp:docPr>
                  <a:graphic>
                    <a:graphicData uri="http://schemas.openxmlformats.org/drawingml/2006/picture">
                      <pic:pic>
                        <pic:nvPicPr>
                          <pic:cNvPr id="1567553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Hirson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194076" name="Picture">
</wp:docPr>
                  <a:graphic>
                    <a:graphicData uri="http://schemas.openxmlformats.org/drawingml/2006/picture">
                      <pic:pic>
                        <pic:nvPicPr>
                          <pic:cNvPr id="11051940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214404" name="Picture">
</wp:docPr>
                  <a:graphic>
                    <a:graphicData uri="http://schemas.openxmlformats.org/drawingml/2006/picture">
                      <pic:pic>
                        <pic:nvPicPr>
                          <pic:cNvPr id="21012144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5415833" name="Picture">
</wp:docPr>
                  <a:graphic>
                    <a:graphicData uri="http://schemas.openxmlformats.org/drawingml/2006/picture">
                      <pic:pic>
                        <pic:nvPicPr>
                          <pic:cNvPr id="21254158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471105" name="Picture">
</wp:docPr>
                        <a:graphic>
                          <a:graphicData uri="http://schemas.openxmlformats.org/drawingml/2006/picture">
                            <pic:pic>
                              <pic:nvPicPr>
                                <pic:cNvPr id="10384711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774633" name="Picture">
</wp:docPr>
                  <a:graphic>
                    <a:graphicData uri="http://schemas.openxmlformats.org/drawingml/2006/picture">
                      <pic:pic>
                        <pic:nvPicPr>
                          <pic:cNvPr id="962774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207420" name="Picture">
</wp:docPr>
                  <a:graphic>
                    <a:graphicData uri="http://schemas.openxmlformats.org/drawingml/2006/picture">
                      <pic:pic>
                        <pic:nvPicPr>
                          <pic:cNvPr id="1731207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Hirson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810070" name="Picture">
</wp:docPr>
                  <a:graphic>
                    <a:graphicData uri="http://schemas.openxmlformats.org/drawingml/2006/picture">
                      <pic:pic>
                        <pic:nvPicPr>
                          <pic:cNvPr id="2071810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Hirson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634388" name="Picture">
</wp:docPr>
                  <a:graphic>
                    <a:graphicData uri="http://schemas.openxmlformats.org/drawingml/2006/picture">
                      <pic:pic>
                        <pic:nvPicPr>
                          <pic:cNvPr id="188063438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612679" name="Picture">
</wp:docPr>
                  <a:graphic>
                    <a:graphicData uri="http://schemas.openxmlformats.org/drawingml/2006/picture">
                      <pic:pic>
                        <pic:nvPicPr>
                          <pic:cNvPr id="4166126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64445084" name="Picture">
</wp:docPr>
                  <a:graphic>
                    <a:graphicData uri="http://schemas.openxmlformats.org/drawingml/2006/picture">
                      <pic:pic>
                        <pic:nvPicPr>
                          <pic:cNvPr id="46444508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079895" name="Picture">
</wp:docPr>
                  <a:graphic>
                    <a:graphicData uri="http://schemas.openxmlformats.org/drawingml/2006/picture">
                      <pic:pic>
                        <pic:nvPicPr>
                          <pic:cNvPr id="734079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288052" name="Picture">
</wp:docPr>
                  <a:graphic>
                    <a:graphicData uri="http://schemas.openxmlformats.org/drawingml/2006/picture">
                      <pic:pic>
                        <pic:nvPicPr>
                          <pic:cNvPr id="1663288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Hirson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165000" name="Picture">
</wp:docPr>
                  <a:graphic>
                    <a:graphicData uri="http://schemas.openxmlformats.org/drawingml/2006/picture">
                      <pic:pic>
                        <pic:nvPicPr>
                          <pic:cNvPr id="622165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Hirson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026850" name="Picture">
</wp:docPr>
                  <a:graphic>
                    <a:graphicData uri="http://schemas.openxmlformats.org/drawingml/2006/picture">
                      <pic:pic>
                        <pic:nvPicPr>
                          <pic:cNvPr id="109402685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260750" name="Picture">
</wp:docPr>
                  <a:graphic>
                    <a:graphicData uri="http://schemas.openxmlformats.org/drawingml/2006/picture">
                      <pic:pic>
                        <pic:nvPicPr>
                          <pic:cNvPr id="3192607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3596228" name="Picture">
</wp:docPr>
                  <a:graphic>
                    <a:graphicData uri="http://schemas.openxmlformats.org/drawingml/2006/picture">
                      <pic:pic>
                        <pic:nvPicPr>
                          <pic:cNvPr id="116359622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995823" name="Picture">
</wp:docPr>
                  <a:graphic>
                    <a:graphicData uri="http://schemas.openxmlformats.org/drawingml/2006/picture">
                      <pic:pic>
                        <pic:nvPicPr>
                          <pic:cNvPr id="2113995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737020" name="Picture">
</wp:docPr>
                  <a:graphic>
                    <a:graphicData uri="http://schemas.openxmlformats.org/drawingml/2006/picture">
                      <pic:pic>
                        <pic:nvPicPr>
                          <pic:cNvPr id="2007737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Hirson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130749" name="Picture">
</wp:docPr>
                  <a:graphic>
                    <a:graphicData uri="http://schemas.openxmlformats.org/drawingml/2006/picture">
                      <pic:pic>
                        <pic:nvPicPr>
                          <pic:cNvPr id="360130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"https://fiches-risques.brgm.fr/fr/georisques/mvt-synthetique/20800176" \t "_self" </w:instrText>
            </w:r>
            <w:r>
              <w:fldChar w:fldCharType="separate"/>
            </w:r>
            <w:r>
              <w:rPr>
                <w:rFonts w:ascii="Marianne" w:hAnsi="Marianne" w:eastAsia="Marianne" w:cs="Marianne"/>
                <w:sz w:val="14"/>
              </w:rPr>
              <w:t xml:space="preserve">20800176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Défense Nationale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"https://fiches-risques.brgm.fr/fr/georisques/mvt-synthetique/60200146" \t "_self" </w:instrText>
            </w:r>
            <w:r>
              <w:fldChar w:fldCharType="separate"/>
            </w:r>
            <w:r>
              <w:rPr>
                <w:rFonts w:ascii="Marianne" w:hAnsi="Marianne" w:eastAsia="Marianne" w:cs="Marianne"/>
                <w:sz w:val="14"/>
              </w:rPr>
              <w:t xml:space="preserve">60200146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"https://fiches-risques.brgm.fr/fr/georisques/mvt-synthetique/60200147" \t "_self" </w:instrText>
            </w:r>
            <w:r>
              <w:fldChar w:fldCharType="separate"/>
            </w:r>
            <w:r>
              <w:rPr>
                <w:rFonts w:ascii="Marianne" w:hAnsi="Marianne" w:eastAsia="Marianne" w:cs="Marianne"/>
                <w:sz w:val="14"/>
              </w:rPr>
              <w:t xml:space="preserve">60200147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"https://fiches-risques.brgm.fr/fr/georisques/mvt-synthetique/60200148" \t "_self" </w:instrText>
            </w:r>
            <w:r>
              <w:fldChar w:fldCharType="separate"/>
            </w:r>
            <w:r>
              <w:rPr>
                <w:rFonts w:ascii="Marianne" w:hAnsi="Marianne" w:eastAsia="Marianne" w:cs="Marianne"/>
                <w:sz w:val="14"/>
              </w:rPr>
              <w:t xml:space="preserve">60200148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"https://fiches-risques.brgm.fr/fr/georisques/mvt-synthetique/60200374" \t "_self" </w:instrText>
            </w:r>
            <w:r>
              <w:fldChar w:fldCharType="separate"/>
            </w:r>
            <w:r>
              <w:rPr>
                <w:rFonts w:ascii="Marianne" w:hAnsi="Marianne" w:eastAsia="Marianne" w:cs="Marianne"/>
                <w:sz w:val="14"/>
              </w:rPr>
              <w:t xml:space="preserve">60200374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"https://fiches-risques.brgm.fr/fr/georisques/mvt-synthetique/60200580" \t "_self" </w:instrText>
            </w:r>
            <w:r>
              <w:fldChar w:fldCharType="separate"/>
            </w:r>
            <w:r>
              <w:rPr>
                <w:rFonts w:ascii="Marianne" w:hAnsi="Marianne" w:eastAsia="Marianne" w:cs="Marianne"/>
                <w:sz w:val="14"/>
              </w:rPr>
              <w:t xml:space="preserve">60200580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213201" name="Picture">
</wp:docPr>
                  <a:graphic>
                    <a:graphicData uri="http://schemas.openxmlformats.org/drawingml/2006/picture">
                      <pic:pic>
                        <pic:nvPicPr>
                          <pic:cNvPr id="836213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194090" name="Picture">
</wp:docPr>
                  <a:graphic>
                    <a:graphicData uri="http://schemas.openxmlformats.org/drawingml/2006/picture">
                      <pic:pic>
                        <pic:nvPicPr>
                          <pic:cNvPr id="373194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Hirson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814333" name="Picture">
</wp:docPr>
                  <a:graphic>
                    <a:graphicData uri="http://schemas.openxmlformats.org/drawingml/2006/picture">
                      <pic:pic>
                        <pic:nvPicPr>
                          <pic:cNvPr id="1697814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"https://fiches-risques.brgm.fr/georisques/cavite/PICAW0018694" \t "_self" </w:instrText>
            </w:r>
            <w:r>
              <w:fldChar w:fldCharType="separate"/>
            </w:r>
            <w:r>
              <w:rPr>
                <w:rFonts w:ascii="Marianne" w:hAnsi="Marianne" w:eastAsia="Marianne" w:cs="Marianne"/>
                <w:sz w:val="14"/>
              </w:rPr>
              <w:t xml:space="preserve">PICAW0018694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"https://fiches-risques.brgm.fr/georisques/cavite/PICAW0019502" \t "_self" </w:instrText>
            </w:r>
            <w:r>
              <w:fldChar w:fldCharType="separate"/>
            </w:r>
            <w:r>
              <w:rPr>
                <w:rFonts w:ascii="Marianne" w:hAnsi="Marianne" w:eastAsia="Marianne" w:cs="Marianne"/>
                <w:sz w:val="14"/>
              </w:rPr>
              <w:t xml:space="preserve">PICAW0019502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presbytère de l'Eglise Notre Dame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"https://fiches-risques.brgm.fr/georisques/cavite/PICAW0019503" \t "_self" </w:instrText>
            </w:r>
            <w:r>
              <w:fldChar w:fldCharType="separate"/>
            </w:r>
            <w:r>
              <w:rPr>
                <w:rFonts w:ascii="Marianne" w:hAnsi="Marianne" w:eastAsia="Marianne" w:cs="Marianne"/>
                <w:sz w:val="14"/>
              </w:rPr>
              <w:t xml:space="preserve">PICAW0019503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 equestre Etrier Sainte Catherine, rue de guise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"https://fiches-risques.brgm.fr/georisques/cavite/PICAW0019505" \t "_self" </w:instrText>
            </w:r>
            <w:r>
              <w:fldChar w:fldCharType="separate"/>
            </w:r>
            <w:r>
              <w:rPr>
                <w:rFonts w:ascii="Marianne" w:hAnsi="Marianne" w:eastAsia="Marianne" w:cs="Marianne"/>
                <w:sz w:val="14"/>
              </w:rPr>
              <w:t xml:space="preserve">PICAW0019505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Bocquillon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306852" name="Picture">
</wp:docPr>
                  <a:graphic>
                    <a:graphicData uri="http://schemas.openxmlformats.org/drawingml/2006/picture">
                      <pic:pic>
                        <pic:nvPicPr>
                          <pic:cNvPr id="1438306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581571" name="Picture">
</wp:docPr>
                  <a:graphic>
                    <a:graphicData uri="http://schemas.openxmlformats.org/drawingml/2006/picture">
                      <pic:pic>
                        <pic:nvPicPr>
                          <pic:cNvPr id="1619581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Hirson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633841" name="Picture">
</wp:docPr>
                  <a:graphic>
                    <a:graphicData uri="http://schemas.openxmlformats.org/drawingml/2006/picture">
                      <pic:pic>
                        <pic:nvPicPr>
                          <pic:cNvPr id="915633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"https://fiches-risques.brgm.fr/georisques/infosols/instruction/SSP000916201" \t "_blank" </w:instrText>
            </w:r>
            <w:r>
              <w:fldChar w:fldCharType="separate"/>
            </w:r>
            <w:r>
              <w:rPr>
                <w:rFonts w:ascii="Marianne" w:hAnsi="Marianne" w:eastAsia="Marianne" w:cs="Marianne"/>
                <w:sz w:val="14"/>
              </w:rPr>
              <w:t xml:space="preserve">SSP000916201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Agence d'exploitation et agence clientèle d'EDF / GDF</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"https://fiches-risques.brgm.fr/georisques/infosols/instruction/SSP000412701" \t "_blank" </w:instrText>
            </w:r>
            <w:r>
              <w:fldChar w:fldCharType="separate"/>
            </w:r>
            <w:r>
              <w:rPr>
                <w:rFonts w:ascii="Marianne" w:hAnsi="Marianne" w:eastAsia="Marianne" w:cs="Marianne"/>
                <w:sz w:val="14"/>
              </w:rPr>
              <w:t xml:space="preserve">SSP000412701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DEWEZ</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779601" name="Picture">
</wp:docPr>
                  <a:graphic>
                    <a:graphicData uri="http://schemas.openxmlformats.org/drawingml/2006/picture">
                      <pic:pic>
                        <pic:nvPicPr>
                          <pic:cNvPr id="1319779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825474" name="Picture">
</wp:docPr>
                  <a:graphic>
                    <a:graphicData uri="http://schemas.openxmlformats.org/drawingml/2006/picture">
                      <pic:pic>
                        <pic:nvPicPr>
                          <pic:cNvPr id="1841825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Hirson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324050" name="Picture">
</wp:docPr>
                  <a:graphic>
                    <a:graphicData uri="http://schemas.openxmlformats.org/drawingml/2006/picture">
                      <pic:pic>
                        <pic:nvPicPr>
                          <pic:cNvPr id="2084324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"https://fiches-risques.brgm.fr/georisques/casias/SSP4255327" \t "_blank" </w:instrText>
            </w:r>
            <w:r>
              <w:fldChar w:fldCharType="separate"/>
            </w:r>
            <w:r>
              <w:rPr>
                <w:rFonts w:ascii="Marianne" w:hAnsi="Marianne" w:eastAsia="Marianne" w:cs="Marianne"/>
                <w:sz w:val="14"/>
              </w:rPr>
              <w:t xml:space="preserve">SSP4255327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MODERNE DE LA THIERACHE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"https://fiches-risques.brgm.fr/georisques/casias/SSP4018016" \t "_blank" </w:instrText>
            </w:r>
            <w:r>
              <w:fldChar w:fldCharType="separate"/>
            </w:r>
            <w:r>
              <w:rPr>
                <w:rFonts w:ascii="Marianne" w:hAnsi="Marianne" w:eastAsia="Marianne" w:cs="Marianne"/>
                <w:sz w:val="14"/>
              </w:rPr>
              <w:t xml:space="preserve">SSP4018016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"https://fiches-risques.brgm.fr/georisques/casias/SSP4016787" \t "_blank" </w:instrText>
            </w:r>
            <w:r>
              <w:fldChar w:fldCharType="separate"/>
            </w:r>
            <w:r>
              <w:rPr>
                <w:rFonts w:ascii="Marianne" w:hAnsi="Marianne" w:eastAsia="Marianne" w:cs="Marianne"/>
                <w:sz w:val="14"/>
              </w:rPr>
              <w:t xml:space="preserve">SSP4016787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Gendarmerie distribution interne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"https://fiches-risques.brgm.fr/georisques/casias/SSP4016746" \t "_blank" </w:instrText>
            </w:r>
            <w:r>
              <w:fldChar w:fldCharType="separate"/>
            </w:r>
            <w:r>
              <w:rPr>
                <w:rFonts w:ascii="Marianne" w:hAnsi="Marianne" w:eastAsia="Marianne" w:cs="Marianne"/>
                <w:sz w:val="14"/>
              </w:rPr>
              <w:t xml:space="preserve">SSP4016746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 en combustible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"https://fiches-risques.brgm.fr/georisques/casias/SSP4016745" \t "_blank" </w:instrText>
            </w:r>
            <w:r>
              <w:fldChar w:fldCharType="separate"/>
            </w:r>
            <w:r>
              <w:rPr>
                <w:rFonts w:ascii="Marianne" w:hAnsi="Marianne" w:eastAsia="Marianne" w:cs="Marianne"/>
                <w:sz w:val="14"/>
              </w:rPr>
              <w:t xml:space="preserve">SSP4016745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Equarrissage SMETS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"https://fiches-risques.brgm.fr/georisques/casias/SSP4016744" \t "_blank" </w:instrText>
            </w:r>
            <w:r>
              <w:fldChar w:fldCharType="separate"/>
            </w:r>
            <w:r>
              <w:rPr>
                <w:rFonts w:ascii="Marianne" w:hAnsi="Marianne" w:eastAsia="Marianne" w:cs="Marianne"/>
                <w:sz w:val="14"/>
              </w:rPr>
              <w:t xml:space="preserve">SSP4016744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Station service VALLERAND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"https://fiches-risques.brgm.fr/georisques/casias/SSP4016743" \t "_blank" </w:instrText>
            </w:r>
            <w:r>
              <w:fldChar w:fldCharType="separate"/>
            </w:r>
            <w:r>
              <w:rPr>
                <w:rFonts w:ascii="Marianne" w:hAnsi="Marianne" w:eastAsia="Marianne" w:cs="Marianne"/>
                <w:sz w:val="14"/>
              </w:rPr>
              <w:t xml:space="preserve">SSP4016743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VALEO VISION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"https://fiches-risques.brgm.fr/georisques/casias/SSP4016742" \t "_blank" </w:instrText>
            </w:r>
            <w:r>
              <w:fldChar w:fldCharType="separate"/>
            </w:r>
            <w:r>
              <w:rPr>
                <w:rFonts w:ascii="Marianne" w:hAnsi="Marianne" w:eastAsia="Marianne" w:cs="Marianne"/>
                <w:sz w:val="14"/>
              </w:rPr>
              <w:t xml:space="preserve">SSP4016742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VADUREL Serge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"https://fiches-risques.brgm.fr/georisques/casias/SSP4016741" \t "_blank" </w:instrText>
            </w:r>
            <w:r>
              <w:fldChar w:fldCharType="separate"/>
            </w:r>
            <w:r>
              <w:rPr>
                <w:rFonts w:ascii="Marianne" w:hAnsi="Marianne" w:eastAsia="Marianne" w:cs="Marianne"/>
                <w:sz w:val="14"/>
              </w:rPr>
              <w:t xml:space="preserve">SSP4016741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TISSEUR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"https://fiches-risques.brgm.fr/georisques/casias/SSP4016740" \t "_blank" </w:instrText>
            </w:r>
            <w:r>
              <w:fldChar w:fldCharType="separate"/>
            </w:r>
            <w:r>
              <w:rPr>
                <w:rFonts w:ascii="Marianne" w:hAnsi="Marianne" w:eastAsia="Marianne" w:cs="Marianne"/>
                <w:sz w:val="14"/>
              </w:rPr>
              <w:t xml:space="preserve">SSP4016740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"https://fiches-risques.brgm.fr/georisques/casias/SSP4016739" \t "_blank" </w:instrText>
            </w:r>
            <w:r>
              <w:fldChar w:fldCharType="separate"/>
            </w:r>
            <w:r>
              <w:rPr>
                <w:rFonts w:ascii="Marianne" w:hAnsi="Marianne" w:eastAsia="Marianne" w:cs="Marianne"/>
                <w:sz w:val="14"/>
              </w:rPr>
              <w:t xml:space="preserve">SSP4016739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TAFT d'Hirson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"https://fiches-risques.brgm.fr/georisques/casias/SSP4016738" \t "_blank" </w:instrText>
            </w:r>
            <w:r>
              <w:fldChar w:fldCharType="separate"/>
            </w:r>
            <w:r>
              <w:rPr>
                <w:rFonts w:ascii="Marianne" w:hAnsi="Marianne" w:eastAsia="Marianne" w:cs="Marianne"/>
                <w:sz w:val="14"/>
              </w:rPr>
              <w:t xml:space="preserve">SSP4016738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SNCF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"https://fiches-risques.brgm.fr/georisques/casias/SSP4016737" \t "_blank" </w:instrText>
            </w:r>
            <w:r>
              <w:fldChar w:fldCharType="separate"/>
            </w:r>
            <w:r>
              <w:rPr>
                <w:rFonts w:ascii="Marianne" w:hAnsi="Marianne" w:eastAsia="Marianne" w:cs="Marianne"/>
                <w:sz w:val="14"/>
              </w:rPr>
              <w:t xml:space="preserve">SSP4016737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VINOLUX (garage) ; ex Fabrication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"https://fiches-risques.brgm.fr/georisques/casias/SSP4016735" \t "_blank" </w:instrText>
            </w:r>
            <w:r>
              <w:fldChar w:fldCharType="separate"/>
            </w:r>
            <w:r>
              <w:rPr>
                <w:rFonts w:ascii="Marianne" w:hAnsi="Marianne" w:eastAsia="Marianne" w:cs="Marianne"/>
                <w:sz w:val="14"/>
              </w:rPr>
              <w:t xml:space="preserve">SSP4016735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meubles de cuisine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"https://fiches-risques.brgm.fr/georisques/casias/SSP4016734" \t "_blank" </w:instrText>
            </w:r>
            <w:r>
              <w:fldChar w:fldCharType="separate"/>
            </w:r>
            <w:r>
              <w:rPr>
                <w:rFonts w:ascii="Marianne" w:hAnsi="Marianne" w:eastAsia="Marianne" w:cs="Marianne"/>
                <w:sz w:val="14"/>
              </w:rPr>
              <w:t xml:space="preserve">SSP4016734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 securite ; ex Casse voiture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"https://fiches-risques.brgm.fr/georisques/casias/SSP4016733" \t "_blank" </w:instrText>
            </w:r>
            <w:r>
              <w:fldChar w:fldCharType="separate"/>
            </w:r>
            <w:r>
              <w:rPr>
                <w:rFonts w:ascii="Marianne" w:hAnsi="Marianne" w:eastAsia="Marianne" w:cs="Marianne"/>
                <w:sz w:val="14"/>
              </w:rPr>
              <w:t xml:space="preserve">SSP4016733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BIG MAT matériaux ; ex Construction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"https://fiches-risques.brgm.fr/georisques/casias/SSP4016732" \t "_blank" </w:instrText>
            </w:r>
            <w:r>
              <w:fldChar w:fldCharType="separate"/>
            </w:r>
            <w:r>
              <w:rPr>
                <w:rFonts w:ascii="Marianne" w:hAnsi="Marianne" w:eastAsia="Marianne" w:cs="Marianne"/>
                <w:sz w:val="14"/>
              </w:rPr>
              <w:t xml:space="preserve">SSP4016732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traitement des métaux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"https://fiches-risques.brgm.fr/georisques/casias/SSP4016731" \t "_blank" </w:instrText>
            </w:r>
            <w:r>
              <w:fldChar w:fldCharType="separate"/>
            </w:r>
            <w:r>
              <w:rPr>
                <w:rFonts w:ascii="Marianne" w:hAnsi="Marianne" w:eastAsia="Marianne" w:cs="Marianne"/>
                <w:sz w:val="14"/>
              </w:rPr>
              <w:t xml:space="preserve">SSP4016731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Société champenoise des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"https://fiches-risques.brgm.fr/georisques/casias/SSP4016730" \t "_blank" </w:instrText>
            </w:r>
            <w:r>
              <w:fldChar w:fldCharType="separate"/>
            </w:r>
            <w:r>
              <w:rPr>
                <w:rFonts w:ascii="Marianne" w:hAnsi="Marianne" w:eastAsia="Marianne" w:cs="Marianne"/>
                <w:sz w:val="14"/>
              </w:rPr>
              <w:t xml:space="preserve">SSP4016730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Pam pam lav' ; ex Garage SINET, CIERGE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"https://fiches-risques.brgm.fr/georisques/casias/SSP4016729" \t "_blank" </w:instrText>
            </w:r>
            <w:r>
              <w:fldChar w:fldCharType="separate"/>
            </w:r>
            <w:r>
              <w:rPr>
                <w:rFonts w:ascii="Marianne" w:hAnsi="Marianne" w:eastAsia="Marianne" w:cs="Marianne"/>
                <w:sz w:val="14"/>
              </w:rPr>
              <w:t xml:space="preserve">SSP4016729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montage et tolerie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"https://fiches-risques.brgm.fr/georisques/casias/SSP4016728" \t "_blank" </w:instrText>
            </w:r>
            <w:r>
              <w:fldChar w:fldCharType="separate"/>
            </w:r>
            <w:r>
              <w:rPr>
                <w:rFonts w:ascii="Marianne" w:hAnsi="Marianne" w:eastAsia="Marianne" w:cs="Marianne"/>
                <w:sz w:val="14"/>
              </w:rPr>
              <w:t xml:space="preserve">SSP4016728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ATLACIM Hirson ; ex Fabrique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"https://fiches-risques.brgm.fr/georisques/casias/SSP4016727" \t "_blank" </w:instrText>
            </w:r>
            <w:r>
              <w:fldChar w:fldCharType="separate"/>
            </w:r>
            <w:r>
              <w:rPr>
                <w:rFonts w:ascii="Marianne" w:hAnsi="Marianne" w:eastAsia="Marianne" w:cs="Marianne"/>
                <w:sz w:val="14"/>
              </w:rPr>
              <w:t xml:space="preserve">SSP4016727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Moderne de Hirson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"https://fiches-risques.brgm.fr/georisques/casias/SSP4016726" \t "_blank" </w:instrText>
            </w:r>
            <w:r>
              <w:fldChar w:fldCharType="separate"/>
            </w:r>
            <w:r>
              <w:rPr>
                <w:rFonts w:ascii="Marianne" w:hAnsi="Marianne" w:eastAsia="Marianne" w:cs="Marianne"/>
                <w:sz w:val="14"/>
              </w:rPr>
              <w:t xml:space="preserve">SSP4016726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Imprimerie SR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"https://fiches-risques.brgm.fr/georisques/casias/SSP4016725" \t "_blank" </w:instrText>
            </w:r>
            <w:r>
              <w:fldChar w:fldCharType="separate"/>
            </w:r>
            <w:r>
              <w:rPr>
                <w:rFonts w:ascii="Marianne" w:hAnsi="Marianne" w:eastAsia="Marianne" w:cs="Marianne"/>
                <w:sz w:val="14"/>
              </w:rPr>
              <w:t xml:space="preserve">SSP4016725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Garage RICHARD ; ex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"https://fiches-risques.brgm.fr/georisques/casias/SSP4016724" \t "_blank" </w:instrText>
            </w:r>
            <w:r>
              <w:fldChar w:fldCharType="separate"/>
            </w:r>
            <w:r>
              <w:rPr>
                <w:rFonts w:ascii="Marianne" w:hAnsi="Marianne" w:eastAsia="Marianne" w:cs="Marianne"/>
                <w:sz w:val="14"/>
              </w:rPr>
              <w:t xml:space="preserve">SSP4016724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PROISY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"https://fiches-risques.brgm.fr/georisques/casias/SSP4016723" \t "_blank" </w:instrText>
            </w:r>
            <w:r>
              <w:fldChar w:fldCharType="separate"/>
            </w:r>
            <w:r>
              <w:rPr>
                <w:rFonts w:ascii="Marianne" w:hAnsi="Marianne" w:eastAsia="Marianne" w:cs="Marianne"/>
                <w:sz w:val="14"/>
              </w:rPr>
              <w:t xml:space="preserve">SSP4016723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Ets GOMBREXON ; ex DLI du PRISUNIC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"https://fiches-risques.brgm.fr/georisques/casias/SSP4016722" \t "_blank" </w:instrText>
            </w:r>
            <w:r>
              <w:fldChar w:fldCharType="separate"/>
            </w:r>
            <w:r>
              <w:rPr>
                <w:rFonts w:ascii="Marianne" w:hAnsi="Marianne" w:eastAsia="Marianne" w:cs="Marianne"/>
                <w:sz w:val="14"/>
              </w:rPr>
              <w:t xml:space="preserve">SSP4016722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PICHON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"https://fiches-risques.brgm.fr/georisques/casias/SSP4016721" \t "_blank" </w:instrText>
            </w:r>
            <w:r>
              <w:fldChar w:fldCharType="separate"/>
            </w:r>
            <w:r>
              <w:rPr>
                <w:rFonts w:ascii="Marianne" w:hAnsi="Marianne" w:eastAsia="Marianne" w:cs="Marianne"/>
                <w:sz w:val="14"/>
              </w:rPr>
              <w:t xml:space="preserve">SSP4016721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Euratherm ; ex Chaudronnerie (usine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"https://fiches-risques.brgm.fr/georisques/casias/SSP4016720" \t "_blank" </w:instrText>
            </w:r>
            <w:r>
              <w:fldChar w:fldCharType="separate"/>
            </w:r>
            <w:r>
              <w:rPr>
                <w:rFonts w:ascii="Marianne" w:hAnsi="Marianne" w:eastAsia="Marianne" w:cs="Marianne"/>
                <w:sz w:val="14"/>
              </w:rPr>
              <w:t xml:space="preserve">SSP4016720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DUTUIEUX ; ex Grossiste alimentaire ;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"https://fiches-risques.brgm.fr/georisques/casias/SSP4016719" \t "_blank" </w:instrText>
            </w:r>
            <w:r>
              <w:fldChar w:fldCharType="separate"/>
            </w:r>
            <w:r>
              <w:rPr>
                <w:rFonts w:ascii="Marianne" w:hAnsi="Marianne" w:eastAsia="Marianne" w:cs="Marianne"/>
                <w:sz w:val="14"/>
              </w:rPr>
              <w:t xml:space="preserve">SSP4016719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des Ets PELLE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"https://fiches-risques.brgm.fr/georisques/casias/SSP4016718" \t "_blank" </w:instrText>
            </w:r>
            <w:r>
              <w:fldChar w:fldCharType="separate"/>
            </w:r>
            <w:r>
              <w:rPr>
                <w:rFonts w:ascii="Marianne" w:hAnsi="Marianne" w:eastAsia="Marianne" w:cs="Marianne"/>
                <w:sz w:val="14"/>
              </w:rPr>
              <w:t xml:space="preserve">SSP4016718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CERENA ; ex Atelier de préparation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"https://fiches-risques.brgm.fr/georisques/casias/SSP4016717" \t "_blank" </w:instrText>
            </w:r>
            <w:r>
              <w:fldChar w:fldCharType="separate"/>
            </w:r>
            <w:r>
              <w:rPr>
                <w:rFonts w:ascii="Marianne" w:hAnsi="Marianne" w:eastAsia="Marianne" w:cs="Marianne"/>
                <w:sz w:val="14"/>
              </w:rPr>
              <w:t xml:space="preserve">SSP4016717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Préparation d'aliments pour bétail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"https://fiches-risques.brgm.fr/georisques/casias/SSP4016716" \t "_blank" </w:instrText>
            </w:r>
            <w:r>
              <w:fldChar w:fldCharType="separate"/>
            </w:r>
            <w:r>
              <w:rPr>
                <w:rFonts w:ascii="Marianne" w:hAnsi="Marianne" w:eastAsia="Marianne" w:cs="Marianne"/>
                <w:sz w:val="14"/>
              </w:rPr>
              <w:t xml:space="preserve">SSP4016716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MAXAUTO ; ex Fabrique de meubles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"https://fiches-risques.brgm.fr/georisques/casias/SSP4016715" \t "_blank" </w:instrText>
            </w:r>
            <w:r>
              <w:fldChar w:fldCharType="separate"/>
            </w:r>
            <w:r>
              <w:rPr>
                <w:rFonts w:ascii="Marianne" w:hAnsi="Marianne" w:eastAsia="Marianne" w:cs="Marianne"/>
                <w:sz w:val="14"/>
              </w:rPr>
              <w:t xml:space="preserve">SSP4016715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et embouteillage de vin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"https://fiches-risques.brgm.fr/georisques/casias/SSP4016714" \t "_blank" </w:instrText>
            </w:r>
            <w:r>
              <w:fldChar w:fldCharType="separate"/>
            </w:r>
            <w:r>
              <w:rPr>
                <w:rFonts w:ascii="Marianne" w:hAnsi="Marianne" w:eastAsia="Marianne" w:cs="Marianne"/>
                <w:sz w:val="14"/>
              </w:rPr>
              <w:t xml:space="preserve">SSP4016714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MORET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"https://fiches-risques.brgm.fr/georisques/casias/SSP4016713" \t "_blank" </w:instrText>
            </w:r>
            <w:r>
              <w:fldChar w:fldCharType="separate"/>
            </w:r>
            <w:r>
              <w:rPr>
                <w:rFonts w:ascii="Marianne" w:hAnsi="Marianne" w:eastAsia="Marianne" w:cs="Marianne"/>
                <w:sz w:val="14"/>
              </w:rPr>
              <w:t xml:space="preserve">SSP4016713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Parking ; ex 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"https://fiches-risques.brgm.fr/georisques/casias/SSP4016712" \t "_blank" </w:instrText>
            </w:r>
            <w:r>
              <w:fldChar w:fldCharType="separate"/>
            </w:r>
            <w:r>
              <w:rPr>
                <w:rFonts w:ascii="Marianne" w:hAnsi="Marianne" w:eastAsia="Marianne" w:cs="Marianne"/>
                <w:sz w:val="14"/>
              </w:rPr>
              <w:t xml:space="preserve">SSP4016712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"https://fiches-risques.brgm.fr/georisques/casias/SSP4016711" \t "_blank" </w:instrText>
            </w:r>
            <w:r>
              <w:fldChar w:fldCharType="separate"/>
            </w:r>
            <w:r>
              <w:rPr>
                <w:rFonts w:ascii="Marianne" w:hAnsi="Marianne" w:eastAsia="Marianne" w:cs="Marianne"/>
                <w:sz w:val="14"/>
              </w:rPr>
              <w:t xml:space="preserve">SSP4016711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Gaz MISSENARD Quint 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397284" name="Picture">
</wp:docPr>
                  <a:graphic>
                    <a:graphicData uri="http://schemas.openxmlformats.org/drawingml/2006/picture">
                      <pic:pic>
                        <pic:nvPicPr>
                          <pic:cNvPr id="2120397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126972" name="Picture">
</wp:docPr>
                  <a:graphic>
                    <a:graphicData uri="http://schemas.openxmlformats.org/drawingml/2006/picture">
                      <pic:pic>
                        <pic:nvPicPr>
                          <pic:cNvPr id="1404126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Hirson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215434" name="Picture">
</wp:docPr>
                  <a:graphic>
                    <a:graphicData uri="http://schemas.openxmlformats.org/drawingml/2006/picture">
                      <pic:pic>
                        <pic:nvPicPr>
                          <pic:cNvPr id="1292215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"https://fiches-risques.brgm.fr/georisques/casias/SSP4016710" \t "_blank" </w:instrText>
            </w:r>
            <w:r>
              <w:fldChar w:fldCharType="separate"/>
            </w:r>
            <w:r>
              <w:rPr>
                <w:rFonts w:ascii="Marianne" w:hAnsi="Marianne" w:eastAsia="Marianne" w:cs="Marianne"/>
                <w:sz w:val="14"/>
              </w:rPr>
              <w:t xml:space="preserve">SSP4016710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Dépots de cuirs verts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"https://fiches-risques.brgm.fr/georisques/casias/SSP4016709" \t "_blank" </w:instrText>
            </w:r>
            <w:r>
              <w:fldChar w:fldCharType="separate"/>
            </w:r>
            <w:r>
              <w:rPr>
                <w:rFonts w:ascii="Marianne" w:hAnsi="Marianne" w:eastAsia="Marianne" w:cs="Marianne"/>
                <w:sz w:val="14"/>
              </w:rPr>
              <w:t xml:space="preserve">SSP4016709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MAUDENS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"https://fiches-risques.brgm.fr/georisques/casias/SSP4016708" \t "_blank" </w:instrText>
            </w:r>
            <w:r>
              <w:fldChar w:fldCharType="separate"/>
            </w:r>
            <w:r>
              <w:rPr>
                <w:rFonts w:ascii="Marianne" w:hAnsi="Marianne" w:eastAsia="Marianne" w:cs="Marianne"/>
                <w:sz w:val="14"/>
              </w:rPr>
              <w:t xml:space="preserve">SSP4016708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métal BEAU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"https://fiches-risques.brgm.fr/georisques/casias/SSP4016707" \t "_blank" </w:instrText>
            </w:r>
            <w:r>
              <w:fldChar w:fldCharType="separate"/>
            </w:r>
            <w:r>
              <w:rPr>
                <w:rFonts w:ascii="Marianne" w:hAnsi="Marianne" w:eastAsia="Marianne" w:cs="Marianne"/>
                <w:sz w:val="14"/>
              </w:rPr>
              <w:t xml:space="preserve">SSP4016707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Cycles, réparations et accessoires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"https://fiches-risques.brgm.fr/georisques/casias/SSP4016706" \t "_blank" </w:instrText>
            </w:r>
            <w:r>
              <w:fldChar w:fldCharType="separate"/>
            </w:r>
            <w:r>
              <w:rPr>
                <w:rFonts w:ascii="Marianne" w:hAnsi="Marianne" w:eastAsia="Marianne" w:cs="Marianne"/>
                <w:sz w:val="14"/>
              </w:rPr>
              <w:t xml:space="preserve">SSP4016706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 et récupération de ferraille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"https://fiches-risques.brgm.fr/georisques/casias/SSP4016705" \t "_blank" </w:instrText>
            </w:r>
            <w:r>
              <w:fldChar w:fldCharType="separate"/>
            </w:r>
            <w:r>
              <w:rPr>
                <w:rFonts w:ascii="Marianne" w:hAnsi="Marianne" w:eastAsia="Marianne" w:cs="Marianne"/>
                <w:sz w:val="14"/>
              </w:rPr>
              <w:t xml:space="preserve">SSP4016705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LOISELET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"https://fiches-risques.brgm.fr/georisques/casias/SSP4016704" \t "_blank" </w:instrText>
            </w:r>
            <w:r>
              <w:fldChar w:fldCharType="separate"/>
            </w:r>
            <w:r>
              <w:rPr>
                <w:rFonts w:ascii="Marianne" w:hAnsi="Marianne" w:eastAsia="Marianne" w:cs="Marianne"/>
                <w:sz w:val="14"/>
              </w:rPr>
              <w:t xml:space="preserve">SSP4016704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serrvice LEGRAND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"https://fiches-risques.brgm.fr/georisques/casias/SSP4016703" \t "_blank" </w:instrText>
            </w:r>
            <w:r>
              <w:fldChar w:fldCharType="separate"/>
            </w:r>
            <w:r>
              <w:rPr>
                <w:rFonts w:ascii="Marianne" w:hAnsi="Marianne" w:eastAsia="Marianne" w:cs="Marianne"/>
                <w:sz w:val="14"/>
              </w:rPr>
              <w:t xml:space="preserve">SSP4016703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LEBRUN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"https://fiches-risques.brgm.fr/georisques/casias/SSP4016702" \t "_blank" </w:instrText>
            </w:r>
            <w:r>
              <w:fldChar w:fldCharType="separate"/>
            </w:r>
            <w:r>
              <w:rPr>
                <w:rFonts w:ascii="Marianne" w:hAnsi="Marianne" w:eastAsia="Marianne" w:cs="Marianne"/>
                <w:sz w:val="14"/>
              </w:rPr>
              <w:t xml:space="preserve">SSP4016702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mécanique application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"https://fiches-risques.brgm.fr/georisques/casias/SSP4016701" \t "_blank" </w:instrText>
            </w:r>
            <w:r>
              <w:fldChar w:fldCharType="separate"/>
            </w:r>
            <w:r>
              <w:rPr>
                <w:rFonts w:ascii="Marianne" w:hAnsi="Marianne" w:eastAsia="Marianne" w:cs="Marianne"/>
                <w:sz w:val="14"/>
              </w:rPr>
              <w:t xml:space="preserve">SSP4016701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JACOB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"https://fiches-risques.brgm.fr/georisques/casias/SSP4016700" \t "_blank" </w:instrText>
            </w:r>
            <w:r>
              <w:fldChar w:fldCharType="separate"/>
            </w:r>
            <w:r>
              <w:rPr>
                <w:rFonts w:ascii="Marianne" w:hAnsi="Marianne" w:eastAsia="Marianne" w:cs="Marianne"/>
                <w:sz w:val="14"/>
              </w:rPr>
              <w:t xml:space="preserve">SSP4016700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 / Station service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"https://fiches-risques.brgm.fr/georisques/casias/SSP4016699" \t "_blank" </w:instrText>
            </w:r>
            <w:r>
              <w:fldChar w:fldCharType="separate"/>
            </w:r>
            <w:r>
              <w:rPr>
                <w:rFonts w:ascii="Marianne" w:hAnsi="Marianne" w:eastAsia="Marianne" w:cs="Marianne"/>
                <w:sz w:val="14"/>
              </w:rPr>
              <w:t xml:space="preserve">SSP4016699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 HOOTELE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"https://fiches-risques.brgm.fr/georisques/casias/SSP4016698" \t "_blank" </w:instrText>
            </w:r>
            <w:r>
              <w:fldChar w:fldCharType="separate"/>
            </w:r>
            <w:r>
              <w:rPr>
                <w:rFonts w:ascii="Marianne" w:hAnsi="Marianne" w:eastAsia="Marianne" w:cs="Marianne"/>
                <w:sz w:val="14"/>
              </w:rPr>
              <w:t xml:space="preserve">SSP4016698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Leclerc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"https://fiches-risques.brgm.fr/georisques/casias/SSP4016697" \t "_blank" </w:instrText>
            </w:r>
            <w:r>
              <w:fldChar w:fldCharType="separate"/>
            </w:r>
            <w:r>
              <w:rPr>
                <w:rFonts w:ascii="Marianne" w:hAnsi="Marianne" w:eastAsia="Marianne" w:cs="Marianne"/>
                <w:sz w:val="14"/>
              </w:rPr>
              <w:t xml:space="preserve">SSP4016697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MUTANT ; ex Station service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"https://fiches-risques.brgm.fr/georisques/casias/SSP4016696" \t "_blank" </w:instrText>
            </w:r>
            <w:r>
              <w:fldChar w:fldCharType="separate"/>
            </w:r>
            <w:r>
              <w:rPr>
                <w:rFonts w:ascii="Marianne" w:hAnsi="Marianne" w:eastAsia="Marianne" w:cs="Marianne"/>
                <w:sz w:val="14"/>
              </w:rPr>
              <w:t xml:space="preserve">SSP4016696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fabrication produits en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"https://fiches-risques.brgm.fr/georisques/casias/SSP4016695" \t "_blank" </w:instrText>
            </w:r>
            <w:r>
              <w:fldChar w:fldCharType="separate"/>
            </w:r>
            <w:r>
              <w:rPr>
                <w:rFonts w:ascii="Marianne" w:hAnsi="Marianne" w:eastAsia="Marianne" w:cs="Marianne"/>
                <w:sz w:val="14"/>
              </w:rPr>
              <w:t xml:space="preserve">SSP4016695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GUYOT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"https://fiches-risques.brgm.fr/georisques/casias/SSP4016694" \t "_blank" </w:instrText>
            </w:r>
            <w:r>
              <w:fldChar w:fldCharType="separate"/>
            </w:r>
            <w:r>
              <w:rPr>
                <w:rFonts w:ascii="Marianne" w:hAnsi="Marianne" w:eastAsia="Marianne" w:cs="Marianne"/>
                <w:sz w:val="14"/>
              </w:rPr>
              <w:t xml:space="preserve">SSP4016694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Distribution interne de carburant à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"https://fiches-risques.brgm.fr/georisques/casias/SSP4016693" \t "_blank" </w:instrText>
            </w:r>
            <w:r>
              <w:fldChar w:fldCharType="separate"/>
            </w:r>
            <w:r>
              <w:rPr>
                <w:rFonts w:ascii="Marianne" w:hAnsi="Marianne" w:eastAsia="Marianne" w:cs="Marianne"/>
                <w:sz w:val="14"/>
              </w:rPr>
              <w:t xml:space="preserve">SSP4016693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Garage BIRARD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"https://fiches-risques.brgm.fr/georisques/casias/SSP4016692" \t "_blank" </w:instrText>
            </w:r>
            <w:r>
              <w:fldChar w:fldCharType="separate"/>
            </w:r>
            <w:r>
              <w:rPr>
                <w:rFonts w:ascii="Marianne" w:hAnsi="Marianne" w:eastAsia="Marianne" w:cs="Marianne"/>
                <w:sz w:val="14"/>
              </w:rPr>
              <w:t xml:space="preserve">SSP4016692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"https://fiches-risques.brgm.fr/georisques/casias/SSP4016691" \t "_blank" </w:instrText>
            </w:r>
            <w:r>
              <w:fldChar w:fldCharType="separate"/>
            </w:r>
            <w:r>
              <w:rPr>
                <w:rFonts w:ascii="Marianne" w:hAnsi="Marianne" w:eastAsia="Marianne" w:cs="Marianne"/>
                <w:sz w:val="14"/>
              </w:rPr>
              <w:t xml:space="preserve">SSP4016691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Fouquet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"https://fiches-risques.brgm.fr/georisques/casias/SSP4016690" \t "_blank" </w:instrText>
            </w:r>
            <w:r>
              <w:fldChar w:fldCharType="separate"/>
            </w:r>
            <w:r>
              <w:rPr>
                <w:rFonts w:ascii="Marianne" w:hAnsi="Marianne" w:eastAsia="Marianne" w:cs="Marianne"/>
                <w:sz w:val="14"/>
              </w:rPr>
              <w:t xml:space="preserve">SSP4016690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FLEM PICOT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"https://fiches-risques.brgm.fr/georisques/casias/SSP4016689" \t "_blank" </w:instrText>
            </w:r>
            <w:r>
              <w:fldChar w:fldCharType="separate"/>
            </w:r>
            <w:r>
              <w:rPr>
                <w:rFonts w:ascii="Marianne" w:hAnsi="Marianne" w:eastAsia="Marianne" w:cs="Marianne"/>
                <w:sz w:val="14"/>
              </w:rPr>
              <w:t xml:space="preserve">SSP4016689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Quincallerie Favresse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"https://fiches-risques.brgm.fr/georisques/casias/SSP4016688" \t "_blank" </w:instrText>
            </w:r>
            <w:r>
              <w:fldChar w:fldCharType="separate"/>
            </w:r>
            <w:r>
              <w:rPr>
                <w:rFonts w:ascii="Marianne" w:hAnsi="Marianne" w:eastAsia="Marianne" w:cs="Marianne"/>
                <w:sz w:val="14"/>
              </w:rPr>
              <w:t xml:space="preserve">SSP4016688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"https://fiches-risques.brgm.fr/georisques/casias/SSP4016687" \t "_blank" </w:instrText>
            </w:r>
            <w:r>
              <w:fldChar w:fldCharType="separate"/>
            </w:r>
            <w:r>
              <w:rPr>
                <w:rFonts w:ascii="Marianne" w:hAnsi="Marianne" w:eastAsia="Marianne" w:cs="Marianne"/>
                <w:sz w:val="14"/>
              </w:rPr>
              <w:t xml:space="preserve">SSP4016687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 ; ex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"https://fiches-risques.brgm.fr/georisques/casias/SSP4016686" \t "_blank" </w:instrText>
            </w:r>
            <w:r>
              <w:fldChar w:fldCharType="separate"/>
            </w:r>
            <w:r>
              <w:rPr>
                <w:rFonts w:ascii="Marianne" w:hAnsi="Marianne" w:eastAsia="Marianne" w:cs="Marianne"/>
                <w:sz w:val="14"/>
              </w:rPr>
              <w:t xml:space="preserve">SSP4016686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GDF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"https://fiches-risques.brgm.fr/georisques/casias/SSP4016685" \t "_blank" </w:instrText>
            </w:r>
            <w:r>
              <w:fldChar w:fldCharType="separate"/>
            </w:r>
            <w:r>
              <w:rPr>
                <w:rFonts w:ascii="Marianne" w:hAnsi="Marianne" w:eastAsia="Marianne" w:cs="Marianne"/>
                <w:sz w:val="14"/>
              </w:rPr>
              <w:t xml:space="preserve">SSP4016685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 REGHEM ; ex Dépôt Citröen ; DROPSY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"https://fiches-risques.brgm.fr/georisques/casias/SSP4016684" \t "_blank" </w:instrText>
            </w:r>
            <w:r>
              <w:fldChar w:fldCharType="separate"/>
            </w:r>
            <w:r>
              <w:rPr>
                <w:rFonts w:ascii="Marianne" w:hAnsi="Marianne" w:eastAsia="Marianne" w:cs="Marianne"/>
                <w:sz w:val="14"/>
              </w:rPr>
              <w:t xml:space="preserve">SSP4016684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DROPSY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"https://fiches-risques.brgm.fr/georisques/casias/SSP4016683" \t "_blank" </w:instrText>
            </w:r>
            <w:r>
              <w:fldChar w:fldCharType="separate"/>
            </w:r>
            <w:r>
              <w:rPr>
                <w:rFonts w:ascii="Marianne" w:hAnsi="Marianne" w:eastAsia="Marianne" w:cs="Marianne"/>
                <w:sz w:val="14"/>
              </w:rPr>
              <w:t xml:space="preserve">SSP4016683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"https://fiches-risques.brgm.fr/georisques/casias/SSP4016682" \t "_blank" </w:instrText>
            </w:r>
            <w:r>
              <w:fldChar w:fldCharType="separate"/>
            </w:r>
            <w:r>
              <w:rPr>
                <w:rFonts w:ascii="Marianne" w:hAnsi="Marianne" w:eastAsia="Marianne" w:cs="Marianne"/>
                <w:sz w:val="14"/>
              </w:rPr>
              <w:t xml:space="preserve">SSP4016682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de DORVILLERS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"https://fiches-risques.brgm.fr/georisques/casias/SSP4016681" \t "_blank" </w:instrText>
            </w:r>
            <w:r>
              <w:fldChar w:fldCharType="separate"/>
            </w:r>
            <w:r>
              <w:rPr>
                <w:rFonts w:ascii="Marianne" w:hAnsi="Marianne" w:eastAsia="Marianne" w:cs="Marianne"/>
                <w:sz w:val="14"/>
              </w:rPr>
              <w:t xml:space="preserve">SSP4016681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Dépots et transformations de ferraille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"https://fiches-risques.brgm.fr/georisques/casias/SSP4016680" \t "_blank" </w:instrText>
            </w:r>
            <w:r>
              <w:fldChar w:fldCharType="separate"/>
            </w:r>
            <w:r>
              <w:rPr>
                <w:rFonts w:ascii="Marianne" w:hAnsi="Marianne" w:eastAsia="Marianne" w:cs="Marianne"/>
                <w:sz w:val="14"/>
              </w:rPr>
              <w:t xml:space="preserve">SSP4016680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Plastique HIRSON INJECTION ; Usine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"https://fiches-risques.brgm.fr/georisques/casias/SSP4016679" \t "_blank" </w:instrText>
            </w:r>
            <w:r>
              <w:fldChar w:fldCharType="separate"/>
            </w:r>
            <w:r>
              <w:rPr>
                <w:rFonts w:ascii="Marianne" w:hAnsi="Marianne" w:eastAsia="Marianne" w:cs="Marianne"/>
                <w:sz w:val="14"/>
              </w:rPr>
              <w:t xml:space="preserve">SSP4016679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couverts de table et orfèvrerie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"https://fiches-risques.brgm.fr/georisques/casias/SSP4016678" \t "_blank" </w:instrText>
            </w:r>
            <w:r>
              <w:fldChar w:fldCharType="separate"/>
            </w:r>
            <w:r>
              <w:rPr>
                <w:rFonts w:ascii="Marianne" w:hAnsi="Marianne" w:eastAsia="Marianne" w:cs="Marianne"/>
                <w:sz w:val="14"/>
              </w:rPr>
              <w:t xml:space="preserve">SSP4016678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"https://fiches-risques.brgm.fr/georisques/casias/SSP4016677" \t "_blank" </w:instrText>
            </w:r>
            <w:r>
              <w:fldChar w:fldCharType="separate"/>
            </w:r>
            <w:r>
              <w:rPr>
                <w:rFonts w:ascii="Marianne" w:hAnsi="Marianne" w:eastAsia="Marianne" w:cs="Marianne"/>
                <w:sz w:val="14"/>
              </w:rPr>
              <w:t xml:space="preserve">SSP4016677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 auto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"https://fiches-risques.brgm.fr/georisques/casias/SSP4016676" \t "_blank" </w:instrText>
            </w:r>
            <w:r>
              <w:fldChar w:fldCharType="separate"/>
            </w:r>
            <w:r>
              <w:rPr>
                <w:rFonts w:ascii="Marianne" w:hAnsi="Marianne" w:eastAsia="Marianne" w:cs="Marianne"/>
                <w:sz w:val="14"/>
              </w:rPr>
              <w:t xml:space="preserve">SSP4016676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Galvanisation Hirsonnaise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"https://fiches-risques.brgm.fr/georisques/casias/SSP4016675" \t "_blank" </w:instrText>
            </w:r>
            <w:r>
              <w:fldChar w:fldCharType="separate"/>
            </w:r>
            <w:r>
              <w:rPr>
                <w:rFonts w:ascii="Marianne" w:hAnsi="Marianne" w:eastAsia="Marianne" w:cs="Marianne"/>
                <w:sz w:val="14"/>
              </w:rPr>
              <w:t xml:space="preserve">SSP4016675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DAUPHIN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"https://fiches-risques.brgm.fr/georisques/casias/SSP4016674" \t "_blank" </w:instrText>
            </w:r>
            <w:r>
              <w:fldChar w:fldCharType="separate"/>
            </w:r>
            <w:r>
              <w:rPr>
                <w:rFonts w:ascii="Marianne" w:hAnsi="Marianne" w:eastAsia="Marianne" w:cs="Marianne"/>
                <w:sz w:val="14"/>
              </w:rPr>
              <w:t xml:space="preserve">SSP4016674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de Mr Condé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"https://fiches-risques.brgm.fr/georisques/casias/SSP4016672" \t "_blank" </w:instrText>
            </w:r>
            <w:r>
              <w:fldChar w:fldCharType="separate"/>
            </w:r>
            <w:r>
              <w:rPr>
                <w:rFonts w:ascii="Marianne" w:hAnsi="Marianne" w:eastAsia="Marianne" w:cs="Marianne"/>
                <w:sz w:val="14"/>
              </w:rPr>
              <w:t xml:space="preserve">SSP4016672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Comptoir commercial et agricole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"https://fiches-risques.brgm.fr/georisques/casias/SSP4016671" \t "_blank" </w:instrText>
            </w:r>
            <w:r>
              <w:fldChar w:fldCharType="separate"/>
            </w:r>
            <w:r>
              <w:rPr>
                <w:rFonts w:ascii="Marianne" w:hAnsi="Marianne" w:eastAsia="Marianne" w:cs="Marianne"/>
                <w:sz w:val="14"/>
              </w:rPr>
              <w:t xml:space="preserve">SSP4016671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"https://fiches-risques.brgm.fr/georisques/casias/SSP4016670" \t "_blank" </w:instrText>
            </w:r>
            <w:r>
              <w:fldChar w:fldCharType="separate"/>
            </w:r>
            <w:r>
              <w:rPr>
                <w:rFonts w:ascii="Marianne" w:hAnsi="Marianne" w:eastAsia="Marianne" w:cs="Marianne"/>
                <w:sz w:val="14"/>
              </w:rPr>
              <w:t xml:space="preserve">SSP4016670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et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"https://fiches-risques.brgm.fr/georisques/casias/SSP4016669" \t "_blank" </w:instrText>
            </w:r>
            <w:r>
              <w:fldChar w:fldCharType="separate"/>
            </w:r>
            <w:r>
              <w:rPr>
                <w:rFonts w:ascii="Marianne" w:hAnsi="Marianne" w:eastAsia="Marianne" w:cs="Marianne"/>
                <w:sz w:val="14"/>
              </w:rPr>
              <w:t xml:space="preserve">SSP4016669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 SINET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"https://fiches-risques.brgm.fr/georisques/casias/SSP4016668" \t "_blank" </w:instrText>
            </w:r>
            <w:r>
              <w:fldChar w:fldCharType="separate"/>
            </w:r>
            <w:r>
              <w:rPr>
                <w:rFonts w:ascii="Marianne" w:hAnsi="Marianne" w:eastAsia="Marianne" w:cs="Marianne"/>
                <w:sz w:val="14"/>
              </w:rPr>
              <w:t xml:space="preserve">SSP4016668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 de Boulignat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"https://fiches-risques.brgm.fr/georisques/casias/SSP4016667" \t "_blank" </w:instrText>
            </w:r>
            <w:r>
              <w:fldChar w:fldCharType="separate"/>
            </w:r>
            <w:r>
              <w:rPr>
                <w:rFonts w:ascii="Marianne" w:hAnsi="Marianne" w:eastAsia="Marianne" w:cs="Marianne"/>
                <w:sz w:val="14"/>
              </w:rPr>
              <w:t xml:space="preserve">SSP4016667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Concessionnaire poids lourds FORD-Man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"https://fiches-risques.brgm.fr/georisques/casias/SSP4016666" \t "_blank" </w:instrText>
            </w:r>
            <w:r>
              <w:fldChar w:fldCharType="separate"/>
            </w:r>
            <w:r>
              <w:rPr>
                <w:rFonts w:ascii="Marianne" w:hAnsi="Marianne" w:eastAsia="Marianne" w:cs="Marianne"/>
                <w:sz w:val="14"/>
              </w:rPr>
              <w:t xml:space="preserve">SSP4016666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BRANQUART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"https://fiches-risques.brgm.fr/georisques/casias/SSP4016665" \t "_blank" </w:instrText>
            </w:r>
            <w:r>
              <w:fldChar w:fldCharType="separate"/>
            </w:r>
            <w:r>
              <w:rPr>
                <w:rFonts w:ascii="Marianne" w:hAnsi="Marianne" w:eastAsia="Marianne" w:cs="Marianne"/>
                <w:sz w:val="14"/>
              </w:rPr>
              <w:t xml:space="preserve">SSP4016665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du supermarché Auchan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422852" name="Picture">
</wp:docPr>
                  <a:graphic>
                    <a:graphicData uri="http://schemas.openxmlformats.org/drawingml/2006/picture">
                      <pic:pic>
                        <pic:nvPicPr>
                          <pic:cNvPr id="1039422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564832" name="Picture">
</wp:docPr>
                  <a:graphic>
                    <a:graphicData uri="http://schemas.openxmlformats.org/drawingml/2006/picture">
                      <pic:pic>
                        <pic:nvPicPr>
                          <pic:cNvPr id="1680564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Hirson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99611" name="Picture">
</wp:docPr>
                  <a:graphic>
                    <a:graphicData uri="http://schemas.openxmlformats.org/drawingml/2006/picture">
                      <pic:pic>
                        <pic:nvPicPr>
                          <pic:cNvPr id="74099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"https://fiches-risques.brgm.fr/georisques/casias/SSP4016664" \t "_blank" </w:instrText>
            </w:r>
            <w:r>
              <w:fldChar w:fldCharType="separate"/>
            </w:r>
            <w:r>
              <w:rPr>
                <w:rFonts w:ascii="Marianne" w:hAnsi="Marianne" w:eastAsia="Marianne" w:cs="Marianne"/>
                <w:sz w:val="14"/>
              </w:rPr>
              <w:t xml:space="preserve">SSP4016664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Teinturie ALLIOT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"https://fiches-risques.brgm.fr/georisques/casias/SSP695928" \t "_blank" </w:instrText>
            </w:r>
            <w:r>
              <w:fldChar w:fldCharType="separate"/>
            </w:r>
            <w:r>
              <w:rPr>
                <w:rFonts w:ascii="Marianne" w:hAnsi="Marianne" w:eastAsia="Marianne" w:cs="Marianne"/>
                <w:sz w:val="14"/>
              </w:rPr>
              <w:t xml:space="preserve">SSP695928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PERTOLDI/PALHIERE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"https://fiches-risques.brgm.fr/georisques/casias/SSP673742" \t "_blank" </w:instrText>
            </w:r>
            <w:r>
              <w:fldChar w:fldCharType="separate"/>
            </w:r>
            <w:r>
              <w:rPr>
                <w:rFonts w:ascii="Marianne" w:hAnsi="Marianne" w:eastAsia="Marianne" w:cs="Marianne"/>
                <w:sz w:val="14"/>
              </w:rPr>
              <w:t xml:space="preserve">SSP673742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SOCIETE D'ABATTAGE D'HIRSON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"https://fiches-risques.brgm.fr/georisques/casias/SSP665336" \t "_blank" </w:instrText>
            </w:r>
            <w:r>
              <w:fldChar w:fldCharType="separate"/>
            </w:r>
            <w:r>
              <w:rPr>
                <w:rFonts w:ascii="Marianne" w:hAnsi="Marianne" w:eastAsia="Marianne" w:cs="Marianne"/>
                <w:sz w:val="14"/>
              </w:rPr>
              <w:t xml:space="preserve">SSP665336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HIRSON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581435" name="Picture">
</wp:docPr>
                  <a:graphic>
                    <a:graphicData uri="http://schemas.openxmlformats.org/drawingml/2006/picture">
                      <pic:pic>
                        <pic:nvPicPr>
                          <pic:cNvPr id="1543581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758841" name="Picture">
</wp:docPr>
                  <a:graphic>
                    <a:graphicData uri="http://schemas.openxmlformats.org/drawingml/2006/picture">
                      <pic:pic>
                        <pic:nvPicPr>
                          <pic:cNvPr id="1669758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Hirson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227745" name="Picture">
</wp:docPr>
                  <a:graphic>
                    <a:graphicData uri="http://schemas.openxmlformats.org/drawingml/2006/picture">
                      <pic:pic>
                        <pic:nvPicPr>
                          <pic:cNvPr id="845227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