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34651" name="Picture">
</wp:docPr>
                  <a:graphic>
                    <a:graphicData uri="http://schemas.openxmlformats.org/drawingml/2006/picture">
                      <pic:pic>
                        <pic:nvPicPr>
                          <pic:cNvPr id="128903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23374" name="Picture">
</wp:docPr>
                  <a:graphic>
                    <a:graphicData uri="http://schemas.openxmlformats.org/drawingml/2006/picture">
                      <pic:pic>
                        <pic:nvPicPr>
                          <pic:cNvPr id="195823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47407" name="Picture">
</wp:docPr>
                        <a:graphic>
                          <a:graphicData uri="http://schemas.openxmlformats.org/drawingml/2006/picture">
                            <pic:pic>
                              <pic:nvPicPr>
                                <pic:cNvPr id="38347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Hautot-le-Vatois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1504876" name="Picture">
</wp:docPr>
                  <a:graphic>
                    <a:graphicData uri="http://schemas.openxmlformats.org/drawingml/2006/picture">
                      <pic:pic>
                        <pic:nvPicPr>
                          <pic:cNvPr id="7915048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75183" name="Picture">
</wp:docPr>
                  <a:graphic>
                    <a:graphicData uri="http://schemas.openxmlformats.org/drawingml/2006/picture">
                      <pic:pic>
                        <pic:nvPicPr>
                          <pic:cNvPr id="172375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80943" name="Picture">
</wp:docPr>
                  <a:graphic>
                    <a:graphicData uri="http://schemas.openxmlformats.org/drawingml/2006/picture">
                      <pic:pic>
                        <pic:nvPicPr>
                          <pic:cNvPr id="843780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87328" name="Picture">
</wp:docPr>
                  <a:graphic>
                    <a:graphicData uri="http://schemas.openxmlformats.org/drawingml/2006/picture">
                      <pic:pic>
                        <pic:nvPicPr>
                          <pic:cNvPr id="49298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43321" name="Picture">
</wp:docPr>
                  <a:graphic>
                    <a:graphicData uri="http://schemas.openxmlformats.org/drawingml/2006/picture">
                      <pic:pic>
                        <pic:nvPicPr>
                          <pic:cNvPr id="210414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619835" name="Picture">
</wp:docPr>
                        <a:graphic>
                          <a:graphicData uri="http://schemas.openxmlformats.org/drawingml/2006/picture">
                            <pic:pic>
                              <pic:nvPicPr>
                                <pic:cNvPr id="253619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66423" name="Picture">
</wp:docPr>
                        <a:graphic>
                          <a:graphicData uri="http://schemas.openxmlformats.org/drawingml/2006/picture">
                            <pic:pic>
                              <pic:nvPicPr>
                                <pic:cNvPr id="1560466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87092" name="Picture">
</wp:docPr>
                        <a:graphic>
                          <a:graphicData uri="http://schemas.openxmlformats.org/drawingml/2006/picture">
                            <pic:pic>
                              <pic:nvPicPr>
                                <pic:cNvPr id="2073887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35991" name="Picture">
</wp:docPr>
                        <a:graphic>
                          <a:graphicData uri="http://schemas.openxmlformats.org/drawingml/2006/picture">
                            <pic:pic>
                              <pic:nvPicPr>
                                <pic:cNvPr id="1395335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14042" name="Picture">
</wp:docPr>
                        <a:graphic>
                          <a:graphicData uri="http://schemas.openxmlformats.org/drawingml/2006/picture">
                            <pic:pic>
                              <pic:nvPicPr>
                                <pic:cNvPr id="937314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109657" name="Picture">
</wp:docPr>
                        <a:graphic>
                          <a:graphicData uri="http://schemas.openxmlformats.org/drawingml/2006/picture">
                            <pic:pic>
                              <pic:nvPicPr>
                                <pic:cNvPr id="1398109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17333" name="Picture">
</wp:docPr>
                        <a:graphic>
                          <a:graphicData uri="http://schemas.openxmlformats.org/drawingml/2006/picture">
                            <pic:pic>
                              <pic:nvPicPr>
                                <pic:cNvPr id="1898717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23763" name="Picture">
</wp:docPr>
                        <a:graphic>
                          <a:graphicData uri="http://schemas.openxmlformats.org/drawingml/2006/picture">
                            <pic:pic>
                              <pic:nvPicPr>
                                <pic:cNvPr id="248423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67056" name="Picture">
</wp:docPr>
                        <a:graphic>
                          <a:graphicData uri="http://schemas.openxmlformats.org/drawingml/2006/picture">
                            <pic:pic>
                              <pic:nvPicPr>
                                <pic:cNvPr id="1219567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236743" name="Picture">
</wp:docPr>
                        <a:graphic>
                          <a:graphicData uri="http://schemas.openxmlformats.org/drawingml/2006/picture">
                            <pic:pic>
                              <pic:nvPicPr>
                                <pic:cNvPr id="403236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98605" name="Picture">
</wp:docPr>
                        <a:graphic>
                          <a:graphicData uri="http://schemas.openxmlformats.org/drawingml/2006/picture">
                            <pic:pic>
                              <pic:nvPicPr>
                                <pic:cNvPr id="367298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753019" name="Picture">
</wp:docPr>
                        <a:graphic>
                          <a:graphicData uri="http://schemas.openxmlformats.org/drawingml/2006/picture">
                            <pic:pic>
                              <pic:nvPicPr>
                                <pic:cNvPr id="9617530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392552" name="Picture">
</wp:docPr>
                        <a:graphic>
                          <a:graphicData uri="http://schemas.openxmlformats.org/drawingml/2006/picture">
                            <pic:pic>
                              <pic:nvPicPr>
                                <pic:cNvPr id="1876392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93148" name="Picture">
</wp:docPr>
                        <a:graphic>
                          <a:graphicData uri="http://schemas.openxmlformats.org/drawingml/2006/picture">
                            <pic:pic>
                              <pic:nvPicPr>
                                <pic:cNvPr id="2064793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77002" name="Picture">
</wp:docPr>
                        <a:graphic>
                          <a:graphicData uri="http://schemas.openxmlformats.org/drawingml/2006/picture">
                            <pic:pic>
                              <pic:nvPicPr>
                                <pic:cNvPr id="17754770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88843" name="Picture">
</wp:docPr>
                  <a:graphic>
                    <a:graphicData uri="http://schemas.openxmlformats.org/drawingml/2006/picture">
                      <pic:pic>
                        <pic:nvPicPr>
                          <pic:cNvPr id="163038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90592" name="Picture">
</wp:docPr>
                  <a:graphic>
                    <a:graphicData uri="http://schemas.openxmlformats.org/drawingml/2006/picture">
                      <pic:pic>
                        <pic:nvPicPr>
                          <pic:cNvPr id="106669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14308" name="Picture">
</wp:docPr>
                  <a:graphic>
                    <a:graphicData uri="http://schemas.openxmlformats.org/drawingml/2006/picture">
                      <pic:pic>
                        <pic:nvPicPr>
                          <pic:cNvPr id="70711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Hautot-le-vatois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530055" name="Picture">
</wp:docPr>
                  <a:graphic>
                    <a:graphicData uri="http://schemas.openxmlformats.org/drawingml/2006/picture">
                      <pic:pic>
                        <pic:nvPicPr>
                          <pic:cNvPr id="1385530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94055" name="Picture">
</wp:docPr>
                  <a:graphic>
                    <a:graphicData uri="http://schemas.openxmlformats.org/drawingml/2006/picture">
                      <pic:pic>
                        <pic:nvPicPr>
                          <pic:cNvPr id="1914094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556176" name="Picture">
</wp:docPr>
                  <a:graphic>
                    <a:graphicData uri="http://schemas.openxmlformats.org/drawingml/2006/picture">
                      <pic:pic>
                        <pic:nvPicPr>
                          <pic:cNvPr id="518556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450841" name="Picture">
</wp:docPr>
                        <a:graphic>
                          <a:graphicData uri="http://schemas.openxmlformats.org/drawingml/2006/picture">
                            <pic:pic>
                              <pic:nvPicPr>
                                <pic:cNvPr id="682450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704595" name="Picture">
</wp:docPr>
                  <a:graphic>
                    <a:graphicData uri="http://schemas.openxmlformats.org/drawingml/2006/picture">
                      <pic:pic>
                        <pic:nvPicPr>
                          <pic:cNvPr id="173270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59032" name="Picture">
</wp:docPr>
                  <a:graphic>
                    <a:graphicData uri="http://schemas.openxmlformats.org/drawingml/2006/picture">
                      <pic:pic>
                        <pic:nvPicPr>
                          <pic:cNvPr id="150945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04585" name="Picture">
</wp:docPr>
                  <a:graphic>
                    <a:graphicData uri="http://schemas.openxmlformats.org/drawingml/2006/picture">
                      <pic:pic>
                        <pic:nvPicPr>
                          <pic:cNvPr id="46840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Hautot-le-vatois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22442" name="Picture">
</wp:docPr>
                  <a:graphic>
                    <a:graphicData uri="http://schemas.openxmlformats.org/drawingml/2006/picture">
                      <pic:pic>
                        <pic:nvPicPr>
                          <pic:cNvPr id="8189224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967779" name="Picture">
</wp:docPr>
                  <a:graphic>
                    <a:graphicData uri="http://schemas.openxmlformats.org/drawingml/2006/picture">
                      <pic:pic>
                        <pic:nvPicPr>
                          <pic:cNvPr id="1654967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516499" name="Picture">
</wp:docPr>
                  <a:graphic>
                    <a:graphicData uri="http://schemas.openxmlformats.org/drawingml/2006/picture">
                      <pic:pic>
                        <pic:nvPicPr>
                          <pic:cNvPr id="17415164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5733" name="Picture">
</wp:docPr>
                        <a:graphic>
                          <a:graphicData uri="http://schemas.openxmlformats.org/drawingml/2006/picture">
                            <pic:pic>
                              <pic:nvPicPr>
                                <pic:cNvPr id="212935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44634" name="Picture">
</wp:docPr>
                  <a:graphic>
                    <a:graphicData uri="http://schemas.openxmlformats.org/drawingml/2006/picture">
                      <pic:pic>
                        <pic:nvPicPr>
                          <pic:cNvPr id="22074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99388" name="Picture">
</wp:docPr>
                  <a:graphic>
                    <a:graphicData uri="http://schemas.openxmlformats.org/drawingml/2006/picture">
                      <pic:pic>
                        <pic:nvPicPr>
                          <pic:cNvPr id="161039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279029" name="Picture">
</wp:docPr>
                  <a:graphic>
                    <a:graphicData uri="http://schemas.openxmlformats.org/drawingml/2006/picture">
                      <pic:pic>
                        <pic:nvPicPr>
                          <pic:cNvPr id="92127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Hautot-le-vatois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39594" name="Picture">
</wp:docPr>
                  <a:graphic>
                    <a:graphicData uri="http://schemas.openxmlformats.org/drawingml/2006/picture">
                      <pic:pic>
                        <pic:nvPicPr>
                          <pic:cNvPr id="18062395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482500" name="Picture">
</wp:docPr>
                  <a:graphic>
                    <a:graphicData uri="http://schemas.openxmlformats.org/drawingml/2006/picture">
                      <pic:pic>
                        <pic:nvPicPr>
                          <pic:cNvPr id="1963482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893992" name="Picture">
</wp:docPr>
                  <a:graphic>
                    <a:graphicData uri="http://schemas.openxmlformats.org/drawingml/2006/picture">
                      <pic:pic>
                        <pic:nvPicPr>
                          <pic:cNvPr id="20018939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781955" name="Picture">
</wp:docPr>
                        <a:graphic>
                          <a:graphicData uri="http://schemas.openxmlformats.org/drawingml/2006/picture">
                            <pic:pic>
                              <pic:nvPicPr>
                                <pic:cNvPr id="6007819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38893" name="Picture">
</wp:docPr>
                  <a:graphic>
                    <a:graphicData uri="http://schemas.openxmlformats.org/drawingml/2006/picture">
                      <pic:pic>
                        <pic:nvPicPr>
                          <pic:cNvPr id="178643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48502" name="Picture">
</wp:docPr>
                  <a:graphic>
                    <a:graphicData uri="http://schemas.openxmlformats.org/drawingml/2006/picture">
                      <pic:pic>
                        <pic:nvPicPr>
                          <pic:cNvPr id="102654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61084" name="Picture">
</wp:docPr>
                  <a:graphic>
                    <a:graphicData uri="http://schemas.openxmlformats.org/drawingml/2006/picture">
                      <pic:pic>
                        <pic:nvPicPr>
                          <pic:cNvPr id="173006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Hautot-le-vatois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151604" name="Picture">
</wp:docPr>
                  <a:graphic>
                    <a:graphicData uri="http://schemas.openxmlformats.org/drawingml/2006/picture">
                      <pic:pic>
                        <pic:nvPicPr>
                          <pic:cNvPr id="33915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97751" name="Picture">
</wp:docPr>
                  <a:graphic>
                    <a:graphicData uri="http://schemas.openxmlformats.org/drawingml/2006/picture">
                      <pic:pic>
                        <pic:nvPicPr>
                          <pic:cNvPr id="144719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84512" name="Picture">
</wp:docPr>
                  <a:graphic>
                    <a:graphicData uri="http://schemas.openxmlformats.org/drawingml/2006/picture">
                      <pic:pic>
                        <pic:nvPicPr>
                          <pic:cNvPr id="115488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Hautot-le-vatois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5959" name="Picture">
</wp:docPr>
                  <a:graphic>
                    <a:graphicData uri="http://schemas.openxmlformats.org/drawingml/2006/picture">
                      <pic:pic>
                        <pic:nvPicPr>
                          <pic:cNvPr id="27515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2080" name="Picture">
</wp:docPr>
                  <a:graphic>
                    <a:graphicData uri="http://schemas.openxmlformats.org/drawingml/2006/picture">
                      <pic:pic>
                        <pic:nvPicPr>
                          <pic:cNvPr id="129142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506911" name="Picture">
</wp:docPr>
                  <a:graphic>
                    <a:graphicData uri="http://schemas.openxmlformats.org/drawingml/2006/picture">
                      <pic:pic>
                        <pic:nvPicPr>
                          <pic:cNvPr id="1953506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45198" name="Picture">
</wp:docPr>
                        <a:graphic>
                          <a:graphicData uri="http://schemas.openxmlformats.org/drawingml/2006/picture">
                            <pic:pic>
                              <pic:nvPicPr>
                                <pic:cNvPr id="1336145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02523" name="Picture">
</wp:docPr>
                  <a:graphic>
                    <a:graphicData uri="http://schemas.openxmlformats.org/drawingml/2006/picture">
                      <pic:pic>
                        <pic:nvPicPr>
                          <pic:cNvPr id="98280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8968" name="Picture">
</wp:docPr>
                  <a:graphic>
                    <a:graphicData uri="http://schemas.openxmlformats.org/drawingml/2006/picture">
                      <pic:pic>
                        <pic:nvPicPr>
                          <pic:cNvPr id="10873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22928" name="Picture">
</wp:docPr>
                  <a:graphic>
                    <a:graphicData uri="http://schemas.openxmlformats.org/drawingml/2006/picture">
                      <pic:pic>
                        <pic:nvPicPr>
                          <pic:cNvPr id="192872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Hautot-le-vatois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78982" name="Picture">
</wp:docPr>
                  <a:graphic>
                    <a:graphicData uri="http://schemas.openxmlformats.org/drawingml/2006/picture">
                      <pic:pic>
                        <pic:nvPicPr>
                          <pic:cNvPr id="16122789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75733" name="Picture">
</wp:docPr>
                  <a:graphic>
                    <a:graphicData uri="http://schemas.openxmlformats.org/drawingml/2006/picture">
                      <pic:pic>
                        <pic:nvPicPr>
                          <pic:cNvPr id="1055775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853155" name="Picture">
</wp:docPr>
                  <a:graphic>
                    <a:graphicData uri="http://schemas.openxmlformats.org/drawingml/2006/picture">
                      <pic:pic>
                        <pic:nvPicPr>
                          <pic:cNvPr id="10158531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647990" name="Picture">
</wp:docPr>
                        <a:graphic>
                          <a:graphicData uri="http://schemas.openxmlformats.org/drawingml/2006/picture">
                            <pic:pic>
                              <pic:nvPicPr>
                                <pic:cNvPr id="19756479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332280" name="Picture">
</wp:docPr>
                  <a:graphic>
                    <a:graphicData uri="http://schemas.openxmlformats.org/drawingml/2006/picture">
                      <pic:pic>
                        <pic:nvPicPr>
                          <pic:cNvPr id="144733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00573" name="Picture">
</wp:docPr>
                  <a:graphic>
                    <a:graphicData uri="http://schemas.openxmlformats.org/drawingml/2006/picture">
                      <pic:pic>
                        <pic:nvPicPr>
                          <pic:cNvPr id="200500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39298" name="Picture">
</wp:docPr>
                  <a:graphic>
                    <a:graphicData uri="http://schemas.openxmlformats.org/drawingml/2006/picture">
                      <pic:pic>
                        <pic:nvPicPr>
                          <pic:cNvPr id="133953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"https://fiches-risques.brgm.fr/fr/georisques/mvt-synthetique/11101720" \t "_self" </w:instrText>
            </w:r>
            <w:r>
              <w:fldChar w:fldCharType="separate"/>
            </w:r>
            <w:r>
              <w:rPr>
                <w:rFonts w:ascii="Marianne" w:hAnsi="Marianne" w:eastAsia="Marianne" w:cs="Marianne"/>
                <w:sz w:val="14"/>
              </w:rPr>
              <w:t xml:space="preserve">11101720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71347" name="Picture">
</wp:docPr>
                  <a:graphic>
                    <a:graphicData uri="http://schemas.openxmlformats.org/drawingml/2006/picture">
                      <pic:pic>
                        <pic:nvPicPr>
                          <pic:cNvPr id="150717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34666" name="Picture">
</wp:docPr>
                  <a:graphic>
                    <a:graphicData uri="http://schemas.openxmlformats.org/drawingml/2006/picture">
                      <pic:pic>
                        <pic:nvPicPr>
                          <pic:cNvPr id="102353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55550" name="Picture">
</wp:docPr>
                  <a:graphic>
                    <a:graphicData uri="http://schemas.openxmlformats.org/drawingml/2006/picture">
                      <pic:pic>
                        <pic:nvPicPr>
                          <pic:cNvPr id="147535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"https://fiches-risques.brgm.fr/georisques/cavite/HNOAW0048103" \t "_self" </w:instrText>
            </w:r>
            <w:r>
              <w:fldChar w:fldCharType="separate"/>
            </w:r>
            <w:r>
              <w:rPr>
                <w:rFonts w:ascii="Marianne" w:hAnsi="Marianne" w:eastAsia="Marianne" w:cs="Marianne"/>
                <w:sz w:val="14"/>
              </w:rPr>
              <w:t xml:space="preserve">HNOAW0048103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"https://fiches-risques.brgm.fr/georisques/cavite/HNOAW0048104" \t "_self" </w:instrText>
            </w:r>
            <w:r>
              <w:fldChar w:fldCharType="separate"/>
            </w:r>
            <w:r>
              <w:rPr>
                <w:rFonts w:ascii="Marianne" w:hAnsi="Marianne" w:eastAsia="Marianne" w:cs="Marianne"/>
                <w:sz w:val="14"/>
              </w:rPr>
              <w:t xml:space="preserve">HNOAW0048104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"https://fiches-risques.brgm.fr/georisques/cavite/HNOAW0048105" \t "_self" </w:instrText>
            </w:r>
            <w:r>
              <w:fldChar w:fldCharType="separate"/>
            </w:r>
            <w:r>
              <w:rPr>
                <w:rFonts w:ascii="Marianne" w:hAnsi="Marianne" w:eastAsia="Marianne" w:cs="Marianne"/>
                <w:sz w:val="14"/>
              </w:rPr>
              <w:t xml:space="preserve">HNOAW0048105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"https://fiches-risques.brgm.fr/georisques/cavite/HNOAW0048106" \t "_self" </w:instrText>
            </w:r>
            <w:r>
              <w:fldChar w:fldCharType="separate"/>
            </w:r>
            <w:r>
              <w:rPr>
                <w:rFonts w:ascii="Marianne" w:hAnsi="Marianne" w:eastAsia="Marianne" w:cs="Marianne"/>
                <w:sz w:val="14"/>
              </w:rPr>
              <w:t xml:space="preserve">HNOAW0048106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"https://fiches-risques.brgm.fr/georisques/cavite/HNOAW0048107" \t "_self" </w:instrText>
            </w:r>
            <w:r>
              <w:fldChar w:fldCharType="separate"/>
            </w:r>
            <w:r>
              <w:rPr>
                <w:rFonts w:ascii="Marianne" w:hAnsi="Marianne" w:eastAsia="Marianne" w:cs="Marianne"/>
                <w:sz w:val="14"/>
              </w:rPr>
              <w:t xml:space="preserve">HNOAW0048107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"https://fiches-risques.brgm.fr/georisques/cavite/HNOAW0048108" \t "_self" </w:instrText>
            </w:r>
            <w:r>
              <w:fldChar w:fldCharType="separate"/>
            </w:r>
            <w:r>
              <w:rPr>
                <w:rFonts w:ascii="Marianne" w:hAnsi="Marianne" w:eastAsia="Marianne" w:cs="Marianne"/>
                <w:sz w:val="14"/>
              </w:rPr>
              <w:t xml:space="preserve">HNOAW0048108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"https://fiches-risques.brgm.fr/georisques/cavite/HNOAW0048109" \t "_self" </w:instrText>
            </w:r>
            <w:r>
              <w:fldChar w:fldCharType="separate"/>
            </w:r>
            <w:r>
              <w:rPr>
                <w:rFonts w:ascii="Marianne" w:hAnsi="Marianne" w:eastAsia="Marianne" w:cs="Marianne"/>
                <w:sz w:val="14"/>
              </w:rPr>
              <w:t xml:space="preserve">HNOAW0048109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"https://fiches-risques.brgm.fr/georisques/cavite/HNOAW0048110" \t "_self" </w:instrText>
            </w:r>
            <w:r>
              <w:fldChar w:fldCharType="separate"/>
            </w:r>
            <w:r>
              <w:rPr>
                <w:rFonts w:ascii="Marianne" w:hAnsi="Marianne" w:eastAsia="Marianne" w:cs="Marianne"/>
                <w:sz w:val="14"/>
              </w:rPr>
              <w:t xml:space="preserve">HNOAW0048110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"https://fiches-risques.brgm.fr/georisques/cavite/HNOAW0048111" \t "_self" </w:instrText>
            </w:r>
            <w:r>
              <w:fldChar w:fldCharType="separate"/>
            </w:r>
            <w:r>
              <w:rPr>
                <w:rFonts w:ascii="Marianne" w:hAnsi="Marianne" w:eastAsia="Marianne" w:cs="Marianne"/>
                <w:sz w:val="14"/>
              </w:rPr>
              <w:t xml:space="preserve">HNOAW0048111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"https://fiches-risques.brgm.fr/georisques/cavite/HNOAW0048112" \t "_self" </w:instrText>
            </w:r>
            <w:r>
              <w:fldChar w:fldCharType="separate"/>
            </w:r>
            <w:r>
              <w:rPr>
                <w:rFonts w:ascii="Marianne" w:hAnsi="Marianne" w:eastAsia="Marianne" w:cs="Marianne"/>
                <w:sz w:val="14"/>
              </w:rPr>
              <w:t xml:space="preserve">HNOAW0048112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"https://fiches-risques.brgm.fr/georisques/cavite/HNOAW0048113" \t "_self" </w:instrText>
            </w:r>
            <w:r>
              <w:fldChar w:fldCharType="separate"/>
            </w:r>
            <w:r>
              <w:rPr>
                <w:rFonts w:ascii="Marianne" w:hAnsi="Marianne" w:eastAsia="Marianne" w:cs="Marianne"/>
                <w:sz w:val="14"/>
              </w:rPr>
              <w:t xml:space="preserve">HNOAW0048113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"https://fiches-risques.brgm.fr/georisques/cavite/HNOAW0048115" \t "_self" </w:instrText>
            </w:r>
            <w:r>
              <w:fldChar w:fldCharType="separate"/>
            </w:r>
            <w:r>
              <w:rPr>
                <w:rFonts w:ascii="Marianne" w:hAnsi="Marianne" w:eastAsia="Marianne" w:cs="Marianne"/>
                <w:sz w:val="14"/>
              </w:rPr>
              <w:t xml:space="preserve">HNOAW0048115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"https://fiches-risques.brgm.fr/georisques/cavite/HNOAW0048116" \t "_self" </w:instrText>
            </w:r>
            <w:r>
              <w:fldChar w:fldCharType="separate"/>
            </w:r>
            <w:r>
              <w:rPr>
                <w:rFonts w:ascii="Marianne" w:hAnsi="Marianne" w:eastAsia="Marianne" w:cs="Marianne"/>
                <w:sz w:val="14"/>
              </w:rPr>
              <w:t xml:space="preserve">HNOAW0048116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"https://fiches-risques.brgm.fr/georisques/cavite/HNOAW0048117" \t "_self" </w:instrText>
            </w:r>
            <w:r>
              <w:fldChar w:fldCharType="separate"/>
            </w:r>
            <w:r>
              <w:rPr>
                <w:rFonts w:ascii="Marianne" w:hAnsi="Marianne" w:eastAsia="Marianne" w:cs="Marianne"/>
                <w:sz w:val="14"/>
              </w:rPr>
              <w:t xml:space="preserve">HNOAW0048117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"https://fiches-risques.brgm.fr/georisques/cavite/HNOAW0048118" \t "_self" </w:instrText>
            </w:r>
            <w:r>
              <w:fldChar w:fldCharType="separate"/>
            </w:r>
            <w:r>
              <w:rPr>
                <w:rFonts w:ascii="Marianne" w:hAnsi="Marianne" w:eastAsia="Marianne" w:cs="Marianne"/>
                <w:sz w:val="14"/>
              </w:rPr>
              <w:t xml:space="preserve">HNOAW0048118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"https://fiches-risques.brgm.fr/georisques/cavite/HNOAW0048119" \t "_self" </w:instrText>
            </w:r>
            <w:r>
              <w:fldChar w:fldCharType="separate"/>
            </w:r>
            <w:r>
              <w:rPr>
                <w:rFonts w:ascii="Marianne" w:hAnsi="Marianne" w:eastAsia="Marianne" w:cs="Marianne"/>
                <w:sz w:val="14"/>
              </w:rPr>
              <w:t xml:space="preserve">HNOAW0048119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"https://fiches-risques.brgm.fr/georisques/cavite/HNOAW0048122" \t "_self" </w:instrText>
            </w:r>
            <w:r>
              <w:fldChar w:fldCharType="separate"/>
            </w:r>
            <w:r>
              <w:rPr>
                <w:rFonts w:ascii="Marianne" w:hAnsi="Marianne" w:eastAsia="Marianne" w:cs="Marianne"/>
                <w:sz w:val="14"/>
              </w:rPr>
              <w:t xml:space="preserve">HNOAW0048122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"https://fiches-risques.brgm.fr/georisques/cavite/HNOAW0048123" \t "_self" </w:instrText>
            </w:r>
            <w:r>
              <w:fldChar w:fldCharType="separate"/>
            </w:r>
            <w:r>
              <w:rPr>
                <w:rFonts w:ascii="Marianne" w:hAnsi="Marianne" w:eastAsia="Marianne" w:cs="Marianne"/>
                <w:sz w:val="14"/>
              </w:rPr>
              <w:t xml:space="preserve">HNOAW0048123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"https://fiches-risques.brgm.fr/georisques/cavite/HNOAW0048124" \t "_self" </w:instrText>
            </w:r>
            <w:r>
              <w:fldChar w:fldCharType="separate"/>
            </w:r>
            <w:r>
              <w:rPr>
                <w:rFonts w:ascii="Marianne" w:hAnsi="Marianne" w:eastAsia="Marianne" w:cs="Marianne"/>
                <w:sz w:val="14"/>
              </w:rPr>
              <w:t xml:space="preserve">HNOAW0048124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"https://fiches-risques.brgm.fr/georisques/cavite/HNOAW0048125" \t "_self" </w:instrText>
            </w:r>
            <w:r>
              <w:fldChar w:fldCharType="separate"/>
            </w:r>
            <w:r>
              <w:rPr>
                <w:rFonts w:ascii="Marianne" w:hAnsi="Marianne" w:eastAsia="Marianne" w:cs="Marianne"/>
                <w:sz w:val="14"/>
              </w:rPr>
              <w:t xml:space="preserve">HNOAW0048125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"https://fiches-risques.brgm.fr/georisques/cavite/HNOAW0048127" \t "_self" </w:instrText>
            </w:r>
            <w:r>
              <w:fldChar w:fldCharType="separate"/>
            </w:r>
            <w:r>
              <w:rPr>
                <w:rFonts w:ascii="Marianne" w:hAnsi="Marianne" w:eastAsia="Marianne" w:cs="Marianne"/>
                <w:sz w:val="14"/>
              </w:rPr>
              <w:t xml:space="preserve">HNOAW0048127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"https://fiches-risques.brgm.fr/georisques/cavite/HNOAW0048128" \t "_self" </w:instrText>
            </w:r>
            <w:r>
              <w:fldChar w:fldCharType="separate"/>
            </w:r>
            <w:r>
              <w:rPr>
                <w:rFonts w:ascii="Marianne" w:hAnsi="Marianne" w:eastAsia="Marianne" w:cs="Marianne"/>
                <w:sz w:val="14"/>
              </w:rPr>
              <w:t xml:space="preserve">HNOAW0048128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"https://fiches-risques.brgm.fr/georisques/cavite/HNOAW0048130" \t "_self" </w:instrText>
            </w:r>
            <w:r>
              <w:fldChar w:fldCharType="separate"/>
            </w:r>
            <w:r>
              <w:rPr>
                <w:rFonts w:ascii="Marianne" w:hAnsi="Marianne" w:eastAsia="Marianne" w:cs="Marianne"/>
                <w:sz w:val="14"/>
              </w:rPr>
              <w:t xml:space="preserve">HNOAW0048130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"https://fiches-risques.brgm.fr/georisques/cavite/HNOAW0048131" \t "_self" </w:instrText>
            </w:r>
            <w:r>
              <w:fldChar w:fldCharType="separate"/>
            </w:r>
            <w:r>
              <w:rPr>
                <w:rFonts w:ascii="Marianne" w:hAnsi="Marianne" w:eastAsia="Marianne" w:cs="Marianne"/>
                <w:sz w:val="14"/>
              </w:rPr>
              <w:t xml:space="preserve">HNOAW0048131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"https://fiches-risques.brgm.fr/georisques/cavite/HNOAW0048132" \t "_self" </w:instrText>
            </w:r>
            <w:r>
              <w:fldChar w:fldCharType="separate"/>
            </w:r>
            <w:r>
              <w:rPr>
                <w:rFonts w:ascii="Marianne" w:hAnsi="Marianne" w:eastAsia="Marianne" w:cs="Marianne"/>
                <w:sz w:val="14"/>
              </w:rPr>
              <w:t xml:space="preserve">HNOAW0048132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"https://fiches-risques.brgm.fr/georisques/cavite/HNOAW0048133" \t "_self" </w:instrText>
            </w:r>
            <w:r>
              <w:fldChar w:fldCharType="separate"/>
            </w:r>
            <w:r>
              <w:rPr>
                <w:rFonts w:ascii="Marianne" w:hAnsi="Marianne" w:eastAsia="Marianne" w:cs="Marianne"/>
                <w:sz w:val="14"/>
              </w:rPr>
              <w:t xml:space="preserve">HNOAW0048133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"https://fiches-risques.brgm.fr/georisques/cavite/HNOAW0048134" \t "_self" </w:instrText>
            </w:r>
            <w:r>
              <w:fldChar w:fldCharType="separate"/>
            </w:r>
            <w:r>
              <w:rPr>
                <w:rFonts w:ascii="Marianne" w:hAnsi="Marianne" w:eastAsia="Marianne" w:cs="Marianne"/>
                <w:sz w:val="14"/>
              </w:rPr>
              <w:t xml:space="preserve">HNOAW0048134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"https://fiches-risques.brgm.fr/georisques/cavite/HNOAW0048135" \t "_self" </w:instrText>
            </w:r>
            <w:r>
              <w:fldChar w:fldCharType="separate"/>
            </w:r>
            <w:r>
              <w:rPr>
                <w:rFonts w:ascii="Marianne" w:hAnsi="Marianne" w:eastAsia="Marianne" w:cs="Marianne"/>
                <w:sz w:val="14"/>
              </w:rPr>
              <w:t xml:space="preserve">HNOAW0048135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"https://fiches-risques.brgm.fr/georisques/cavite/HNOAW0048136" \t "_self" </w:instrText>
            </w:r>
            <w:r>
              <w:fldChar w:fldCharType="separate"/>
            </w:r>
            <w:r>
              <w:rPr>
                <w:rFonts w:ascii="Marianne" w:hAnsi="Marianne" w:eastAsia="Marianne" w:cs="Marianne"/>
                <w:sz w:val="14"/>
              </w:rPr>
              <w:t xml:space="preserve">HNOAW0048136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"https://fiches-risques.brgm.fr/georisques/cavite/HNOAW0048137" \t "_self" </w:instrText>
            </w:r>
            <w:r>
              <w:fldChar w:fldCharType="separate"/>
            </w:r>
            <w:r>
              <w:rPr>
                <w:rFonts w:ascii="Marianne" w:hAnsi="Marianne" w:eastAsia="Marianne" w:cs="Marianne"/>
                <w:sz w:val="14"/>
              </w:rPr>
              <w:t xml:space="preserve">HNOAW0048137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"https://fiches-risques.brgm.fr/georisques/cavite/HNOAW0048138" \t "_self" </w:instrText>
            </w:r>
            <w:r>
              <w:fldChar w:fldCharType="separate"/>
            </w:r>
            <w:r>
              <w:rPr>
                <w:rFonts w:ascii="Marianne" w:hAnsi="Marianne" w:eastAsia="Marianne" w:cs="Marianne"/>
                <w:sz w:val="14"/>
              </w:rPr>
              <w:t xml:space="preserve">HNOAW0048138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"https://fiches-risques.brgm.fr/georisques/cavite/HNOAW0048139" \t "_self" </w:instrText>
            </w:r>
            <w:r>
              <w:fldChar w:fldCharType="separate"/>
            </w:r>
            <w:r>
              <w:rPr>
                <w:rFonts w:ascii="Marianne" w:hAnsi="Marianne" w:eastAsia="Marianne" w:cs="Marianne"/>
                <w:sz w:val="14"/>
              </w:rPr>
              <w:t xml:space="preserve">HNOAW0048139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"https://fiches-risques.brgm.fr/georisques/cavite/HNOAW0048140" \t "_self" </w:instrText>
            </w:r>
            <w:r>
              <w:fldChar w:fldCharType="separate"/>
            </w:r>
            <w:r>
              <w:rPr>
                <w:rFonts w:ascii="Marianne" w:hAnsi="Marianne" w:eastAsia="Marianne" w:cs="Marianne"/>
                <w:sz w:val="14"/>
              </w:rPr>
              <w:t xml:space="preserve">HNOAW0048140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"https://fiches-risques.brgm.fr/georisques/cavite/HNOAW0048141" \t "_self" </w:instrText>
            </w:r>
            <w:r>
              <w:fldChar w:fldCharType="separate"/>
            </w:r>
            <w:r>
              <w:rPr>
                <w:rFonts w:ascii="Marianne" w:hAnsi="Marianne" w:eastAsia="Marianne" w:cs="Marianne"/>
                <w:sz w:val="14"/>
              </w:rPr>
              <w:t xml:space="preserve">HNOAW0048141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"https://fiches-risques.brgm.fr/georisques/cavite/HNOAW0048142" \t "_self" </w:instrText>
            </w:r>
            <w:r>
              <w:fldChar w:fldCharType="separate"/>
            </w:r>
            <w:r>
              <w:rPr>
                <w:rFonts w:ascii="Marianne" w:hAnsi="Marianne" w:eastAsia="Marianne" w:cs="Marianne"/>
                <w:sz w:val="14"/>
              </w:rPr>
              <w:t xml:space="preserve">HNOAW0048142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"https://fiches-risques.brgm.fr/georisques/cavite/HNOAW0048143" \t "_self" </w:instrText>
            </w:r>
            <w:r>
              <w:fldChar w:fldCharType="separate"/>
            </w:r>
            <w:r>
              <w:rPr>
                <w:rFonts w:ascii="Marianne" w:hAnsi="Marianne" w:eastAsia="Marianne" w:cs="Marianne"/>
                <w:sz w:val="14"/>
              </w:rPr>
              <w:t xml:space="preserve">HNOAW0048143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"https://fiches-risques.brgm.fr/georisques/cavite/HNOAW0048145" \t "_self" </w:instrText>
            </w:r>
            <w:r>
              <w:fldChar w:fldCharType="separate"/>
            </w:r>
            <w:r>
              <w:rPr>
                <w:rFonts w:ascii="Marianne" w:hAnsi="Marianne" w:eastAsia="Marianne" w:cs="Marianne"/>
                <w:sz w:val="14"/>
              </w:rPr>
              <w:t xml:space="preserve">HNOAW0048145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"https://fiches-risques.brgm.fr/georisques/cavite/HNOAW0048146" \t "_self" </w:instrText>
            </w:r>
            <w:r>
              <w:fldChar w:fldCharType="separate"/>
            </w:r>
            <w:r>
              <w:rPr>
                <w:rFonts w:ascii="Marianne" w:hAnsi="Marianne" w:eastAsia="Marianne" w:cs="Marianne"/>
                <w:sz w:val="14"/>
              </w:rPr>
              <w:t xml:space="preserve">HNOAW0048146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"https://fiches-risques.brgm.fr/georisques/cavite/HNOAW0048147" \t "_self" </w:instrText>
            </w:r>
            <w:r>
              <w:fldChar w:fldCharType="separate"/>
            </w:r>
            <w:r>
              <w:rPr>
                <w:rFonts w:ascii="Marianne" w:hAnsi="Marianne" w:eastAsia="Marianne" w:cs="Marianne"/>
                <w:sz w:val="14"/>
              </w:rPr>
              <w:t xml:space="preserve">HNOAW0048147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76347-047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87939" name="Picture">
</wp:docPr>
                  <a:graphic>
                    <a:graphicData uri="http://schemas.openxmlformats.org/drawingml/2006/picture">
                      <pic:pic>
                        <pic:nvPicPr>
                          <pic:cNvPr id="174508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10527" name="Picture">
</wp:docPr>
                  <a:graphic>
                    <a:graphicData uri="http://schemas.openxmlformats.org/drawingml/2006/picture">
                      <pic:pic>
                        <pic:nvPicPr>
                          <pic:cNvPr id="15101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6002" name="Picture">
</wp:docPr>
                  <a:graphic>
                    <a:graphicData uri="http://schemas.openxmlformats.org/drawingml/2006/picture">
                      <pic:pic>
                        <pic:nvPicPr>
                          <pic:cNvPr id="21340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"https://fiches-risques.brgm.fr/georisques/cavite/HNOAW0048148" \t "_self" </w:instrText>
            </w:r>
            <w:r>
              <w:fldChar w:fldCharType="separate"/>
            </w:r>
            <w:r>
              <w:rPr>
                <w:rFonts w:ascii="Marianne" w:hAnsi="Marianne" w:eastAsia="Marianne" w:cs="Marianne"/>
                <w:sz w:val="14"/>
              </w:rPr>
              <w:t xml:space="preserve">HNOAW0048148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"https://fiches-risques.brgm.fr/georisques/cavite/HNOAW0048149" \t "_self" </w:instrText>
            </w:r>
            <w:r>
              <w:fldChar w:fldCharType="separate"/>
            </w:r>
            <w:r>
              <w:rPr>
                <w:rFonts w:ascii="Marianne" w:hAnsi="Marianne" w:eastAsia="Marianne" w:cs="Marianne"/>
                <w:sz w:val="14"/>
              </w:rPr>
              <w:t xml:space="preserve">HNOAW0048149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"https://fiches-risques.brgm.fr/georisques/cavite/HNOAW0048150" \t "_self" </w:instrText>
            </w:r>
            <w:r>
              <w:fldChar w:fldCharType="separate"/>
            </w:r>
            <w:r>
              <w:rPr>
                <w:rFonts w:ascii="Marianne" w:hAnsi="Marianne" w:eastAsia="Marianne" w:cs="Marianne"/>
                <w:sz w:val="14"/>
              </w:rPr>
              <w:t xml:space="preserve">HNOAW0048150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"https://fiches-risques.brgm.fr/georisques/cavite/HNOAW0048151" \t "_self" </w:instrText>
            </w:r>
            <w:r>
              <w:fldChar w:fldCharType="separate"/>
            </w:r>
            <w:r>
              <w:rPr>
                <w:rFonts w:ascii="Marianne" w:hAnsi="Marianne" w:eastAsia="Marianne" w:cs="Marianne"/>
                <w:sz w:val="14"/>
              </w:rPr>
              <w:t xml:space="preserve">HNOAW0048151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"https://fiches-risques.brgm.fr/georisques/cavite/HNOAW0048152" \t "_self" </w:instrText>
            </w:r>
            <w:r>
              <w:fldChar w:fldCharType="separate"/>
            </w:r>
            <w:r>
              <w:rPr>
                <w:rFonts w:ascii="Marianne" w:hAnsi="Marianne" w:eastAsia="Marianne" w:cs="Marianne"/>
                <w:sz w:val="14"/>
              </w:rPr>
              <w:t xml:space="preserve">HNOAW0048152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"https://fiches-risques.brgm.fr/georisques/cavite/HNOAW0048153" \t "_self" </w:instrText>
            </w:r>
            <w:r>
              <w:fldChar w:fldCharType="separate"/>
            </w:r>
            <w:r>
              <w:rPr>
                <w:rFonts w:ascii="Marianne" w:hAnsi="Marianne" w:eastAsia="Marianne" w:cs="Marianne"/>
                <w:sz w:val="14"/>
              </w:rPr>
              <w:t xml:space="preserve">HNOAW0048153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"https://fiches-risques.brgm.fr/georisques/cavite/HNOAW0048154" \t "_self" </w:instrText>
            </w:r>
            <w:r>
              <w:fldChar w:fldCharType="separate"/>
            </w:r>
            <w:r>
              <w:rPr>
                <w:rFonts w:ascii="Marianne" w:hAnsi="Marianne" w:eastAsia="Marianne" w:cs="Marianne"/>
                <w:sz w:val="14"/>
              </w:rPr>
              <w:t xml:space="preserve">HNOAW0048154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"https://fiches-risques.brgm.fr/georisques/cavite/HNOAW0048155" \t "_self" </w:instrText>
            </w:r>
            <w:r>
              <w:fldChar w:fldCharType="separate"/>
            </w:r>
            <w:r>
              <w:rPr>
                <w:rFonts w:ascii="Marianne" w:hAnsi="Marianne" w:eastAsia="Marianne" w:cs="Marianne"/>
                <w:sz w:val="14"/>
              </w:rPr>
              <w:t xml:space="preserve">HNOAW0048155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"https://fiches-risques.brgm.fr/georisques/cavite/HNOAW0048156" \t "_self" </w:instrText>
            </w:r>
            <w:r>
              <w:fldChar w:fldCharType="separate"/>
            </w:r>
            <w:r>
              <w:rPr>
                <w:rFonts w:ascii="Marianne" w:hAnsi="Marianne" w:eastAsia="Marianne" w:cs="Marianne"/>
                <w:sz w:val="14"/>
              </w:rPr>
              <w:t xml:space="preserve">HNOAW0048156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"https://fiches-risques.brgm.fr/georisques/cavite/HNOAW0048157" \t "_self" </w:instrText>
            </w:r>
            <w:r>
              <w:fldChar w:fldCharType="separate"/>
            </w:r>
            <w:r>
              <w:rPr>
                <w:rFonts w:ascii="Marianne" w:hAnsi="Marianne" w:eastAsia="Marianne" w:cs="Marianne"/>
                <w:sz w:val="14"/>
              </w:rPr>
              <w:t xml:space="preserve">HNOAW0048157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"https://fiches-risques.brgm.fr/georisques/cavite/HNOAW0048158" \t "_self" </w:instrText>
            </w:r>
            <w:r>
              <w:fldChar w:fldCharType="separate"/>
            </w:r>
            <w:r>
              <w:rPr>
                <w:rFonts w:ascii="Marianne" w:hAnsi="Marianne" w:eastAsia="Marianne" w:cs="Marianne"/>
                <w:sz w:val="14"/>
              </w:rPr>
              <w:t xml:space="preserve">HNOAW0048158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"https://fiches-risques.brgm.fr/georisques/cavite/HNOAW0048159" \t "_self" </w:instrText>
            </w:r>
            <w:r>
              <w:fldChar w:fldCharType="separate"/>
            </w:r>
            <w:r>
              <w:rPr>
                <w:rFonts w:ascii="Marianne" w:hAnsi="Marianne" w:eastAsia="Marianne" w:cs="Marianne"/>
                <w:sz w:val="14"/>
              </w:rPr>
              <w:t xml:space="preserve">HNOAW0048159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"https://fiches-risques.brgm.fr/georisques/cavite/HNOAW0048160" \t "_self" </w:instrText>
            </w:r>
            <w:r>
              <w:fldChar w:fldCharType="separate"/>
            </w:r>
            <w:r>
              <w:rPr>
                <w:rFonts w:ascii="Marianne" w:hAnsi="Marianne" w:eastAsia="Marianne" w:cs="Marianne"/>
                <w:sz w:val="14"/>
              </w:rPr>
              <w:t xml:space="preserve">HNOAW0048160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"https://fiches-risques.brgm.fr/georisques/cavite/HNOAW0048163" \t "_self" </w:instrText>
            </w:r>
            <w:r>
              <w:fldChar w:fldCharType="separate"/>
            </w:r>
            <w:r>
              <w:rPr>
                <w:rFonts w:ascii="Marianne" w:hAnsi="Marianne" w:eastAsia="Marianne" w:cs="Marianne"/>
                <w:sz w:val="14"/>
              </w:rPr>
              <w:t xml:space="preserve">HNOAW0048163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"https://fiches-risques.brgm.fr/georisques/cavite/HNOAW0048164" \t "_self" </w:instrText>
            </w:r>
            <w:r>
              <w:fldChar w:fldCharType="separate"/>
            </w:r>
            <w:r>
              <w:rPr>
                <w:rFonts w:ascii="Marianne" w:hAnsi="Marianne" w:eastAsia="Marianne" w:cs="Marianne"/>
                <w:sz w:val="14"/>
              </w:rPr>
              <w:t xml:space="preserve">HNOAW0048164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"https://fiches-risques.brgm.fr/georisques/cavite/HNOAW0048165" \t "_self" </w:instrText>
            </w:r>
            <w:r>
              <w:fldChar w:fldCharType="separate"/>
            </w:r>
            <w:r>
              <w:rPr>
                <w:rFonts w:ascii="Marianne" w:hAnsi="Marianne" w:eastAsia="Marianne" w:cs="Marianne"/>
                <w:sz w:val="14"/>
              </w:rPr>
              <w:t xml:space="preserve">HNOAW0048165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"https://fiches-risques.brgm.fr/georisques/cavite/HNOAW0048166" \t "_self" </w:instrText>
            </w:r>
            <w:r>
              <w:fldChar w:fldCharType="separate"/>
            </w:r>
            <w:r>
              <w:rPr>
                <w:rFonts w:ascii="Marianne" w:hAnsi="Marianne" w:eastAsia="Marianne" w:cs="Marianne"/>
                <w:sz w:val="14"/>
              </w:rPr>
              <w:t xml:space="preserve">HNOAW0048166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"https://fiches-risques.brgm.fr/georisques/cavite/HNOAW0048167" \t "_self" </w:instrText>
            </w:r>
            <w:r>
              <w:fldChar w:fldCharType="separate"/>
            </w:r>
            <w:r>
              <w:rPr>
                <w:rFonts w:ascii="Marianne" w:hAnsi="Marianne" w:eastAsia="Marianne" w:cs="Marianne"/>
                <w:sz w:val="14"/>
              </w:rPr>
              <w:t xml:space="preserve">HNOAW0048167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"https://fiches-risques.brgm.fr/georisques/cavite/HNOAW0048168" \t "_self" </w:instrText>
            </w:r>
            <w:r>
              <w:fldChar w:fldCharType="separate"/>
            </w:r>
            <w:r>
              <w:rPr>
                <w:rFonts w:ascii="Marianne" w:hAnsi="Marianne" w:eastAsia="Marianne" w:cs="Marianne"/>
                <w:sz w:val="14"/>
              </w:rPr>
              <w:t xml:space="preserve">HNOAW0048168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"https://fiches-risques.brgm.fr/georisques/cavite/HNOAW0048169" \t "_self" </w:instrText>
            </w:r>
            <w:r>
              <w:fldChar w:fldCharType="separate"/>
            </w:r>
            <w:r>
              <w:rPr>
                <w:rFonts w:ascii="Marianne" w:hAnsi="Marianne" w:eastAsia="Marianne" w:cs="Marianne"/>
                <w:sz w:val="14"/>
              </w:rPr>
              <w:t xml:space="preserve">HNOAW0048169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"https://fiches-risques.brgm.fr/georisques/cavite/HNOAW0048170" \t "_self" </w:instrText>
            </w:r>
            <w:r>
              <w:fldChar w:fldCharType="separate"/>
            </w:r>
            <w:r>
              <w:rPr>
                <w:rFonts w:ascii="Marianne" w:hAnsi="Marianne" w:eastAsia="Marianne" w:cs="Marianne"/>
                <w:sz w:val="14"/>
              </w:rPr>
              <w:t xml:space="preserve">HNOAW0048170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"https://fiches-risques.brgm.fr/georisques/cavite/HNOAW0048171" \t "_self" </w:instrText>
            </w:r>
            <w:r>
              <w:fldChar w:fldCharType="separate"/>
            </w:r>
            <w:r>
              <w:rPr>
                <w:rFonts w:ascii="Marianne" w:hAnsi="Marianne" w:eastAsia="Marianne" w:cs="Marianne"/>
                <w:sz w:val="14"/>
              </w:rPr>
              <w:t xml:space="preserve">HNOAW0048171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"https://fiches-risques.brgm.fr/georisques/cavite/HNOAW0048172" \t "_self" </w:instrText>
            </w:r>
            <w:r>
              <w:fldChar w:fldCharType="separate"/>
            </w:r>
            <w:r>
              <w:rPr>
                <w:rFonts w:ascii="Marianne" w:hAnsi="Marianne" w:eastAsia="Marianne" w:cs="Marianne"/>
                <w:sz w:val="14"/>
              </w:rPr>
              <w:t xml:space="preserve">HNOAW0048172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"https://fiches-risques.brgm.fr/georisques/cavite/HNOAW0048173" \t "_self" </w:instrText>
            </w:r>
            <w:r>
              <w:fldChar w:fldCharType="separate"/>
            </w:r>
            <w:r>
              <w:rPr>
                <w:rFonts w:ascii="Marianne" w:hAnsi="Marianne" w:eastAsia="Marianne" w:cs="Marianne"/>
                <w:sz w:val="14"/>
              </w:rPr>
              <w:t xml:space="preserve">HNOAW0048173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"https://fiches-risques.brgm.fr/georisques/cavite/HNOAW0048174" \t "_self" </w:instrText>
            </w:r>
            <w:r>
              <w:fldChar w:fldCharType="separate"/>
            </w:r>
            <w:r>
              <w:rPr>
                <w:rFonts w:ascii="Marianne" w:hAnsi="Marianne" w:eastAsia="Marianne" w:cs="Marianne"/>
                <w:sz w:val="14"/>
              </w:rPr>
              <w:t xml:space="preserve">HNOAW0048174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"https://fiches-risques.brgm.fr/georisques/cavite/HNOAW0048175" \t "_self" </w:instrText>
            </w:r>
            <w:r>
              <w:fldChar w:fldCharType="separate"/>
            </w:r>
            <w:r>
              <w:rPr>
                <w:rFonts w:ascii="Marianne" w:hAnsi="Marianne" w:eastAsia="Marianne" w:cs="Marianne"/>
                <w:sz w:val="14"/>
              </w:rPr>
              <w:t xml:space="preserve">HNOAW0048175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"https://fiches-risques.brgm.fr/georisques/cavite/HNOAW0048176" \t "_self" </w:instrText>
            </w:r>
            <w:r>
              <w:fldChar w:fldCharType="separate"/>
            </w:r>
            <w:r>
              <w:rPr>
                <w:rFonts w:ascii="Marianne" w:hAnsi="Marianne" w:eastAsia="Marianne" w:cs="Marianne"/>
                <w:sz w:val="14"/>
              </w:rPr>
              <w:t xml:space="preserve">HNOAW0048176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"https://fiches-risques.brgm.fr/georisques/cavite/HNOAW0048177" \t "_self" </w:instrText>
            </w:r>
            <w:r>
              <w:fldChar w:fldCharType="separate"/>
            </w:r>
            <w:r>
              <w:rPr>
                <w:rFonts w:ascii="Marianne" w:hAnsi="Marianne" w:eastAsia="Marianne" w:cs="Marianne"/>
                <w:sz w:val="14"/>
              </w:rPr>
              <w:t xml:space="preserve">HNOAW0048177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"https://fiches-risques.brgm.fr/georisques/cavite/HNOAW0048178" \t "_self" </w:instrText>
            </w:r>
            <w:r>
              <w:fldChar w:fldCharType="separate"/>
            </w:r>
            <w:r>
              <w:rPr>
                <w:rFonts w:ascii="Marianne" w:hAnsi="Marianne" w:eastAsia="Marianne" w:cs="Marianne"/>
                <w:sz w:val="14"/>
              </w:rPr>
              <w:t xml:space="preserve">HNOAW0048178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"https://fiches-risques.brgm.fr/georisques/cavite/HNOAW0048179" \t "_self" </w:instrText>
            </w:r>
            <w:r>
              <w:fldChar w:fldCharType="separate"/>
            </w:r>
            <w:r>
              <w:rPr>
                <w:rFonts w:ascii="Marianne" w:hAnsi="Marianne" w:eastAsia="Marianne" w:cs="Marianne"/>
                <w:sz w:val="14"/>
              </w:rPr>
              <w:t xml:space="preserve">HNOAW0048179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"https://fiches-risques.brgm.fr/georisques/cavite/HNOAW0048180" \t "_self" </w:instrText>
            </w:r>
            <w:r>
              <w:fldChar w:fldCharType="separate"/>
            </w:r>
            <w:r>
              <w:rPr>
                <w:rFonts w:ascii="Marianne" w:hAnsi="Marianne" w:eastAsia="Marianne" w:cs="Marianne"/>
                <w:sz w:val="14"/>
              </w:rPr>
              <w:t xml:space="preserve">HNOAW0048180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"https://fiches-risques.brgm.fr/georisques/cavite/HNOAW0048181" \t "_self" </w:instrText>
            </w:r>
            <w:r>
              <w:fldChar w:fldCharType="separate"/>
            </w:r>
            <w:r>
              <w:rPr>
                <w:rFonts w:ascii="Marianne" w:hAnsi="Marianne" w:eastAsia="Marianne" w:cs="Marianne"/>
                <w:sz w:val="14"/>
              </w:rPr>
              <w:t xml:space="preserve">HNOAW0048181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"https://fiches-risques.brgm.fr/georisques/cavite/HNOAW0048182" \t "_self" </w:instrText>
            </w:r>
            <w:r>
              <w:fldChar w:fldCharType="separate"/>
            </w:r>
            <w:r>
              <w:rPr>
                <w:rFonts w:ascii="Marianne" w:hAnsi="Marianne" w:eastAsia="Marianne" w:cs="Marianne"/>
                <w:sz w:val="14"/>
              </w:rPr>
              <w:t xml:space="preserve">HNOAW0048182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"https://fiches-risques.brgm.fr/georisques/cavite/HNOAW0048183" \t "_self" </w:instrText>
            </w:r>
            <w:r>
              <w:fldChar w:fldCharType="separate"/>
            </w:r>
            <w:r>
              <w:rPr>
                <w:rFonts w:ascii="Marianne" w:hAnsi="Marianne" w:eastAsia="Marianne" w:cs="Marianne"/>
                <w:sz w:val="14"/>
              </w:rPr>
              <w:t xml:space="preserve">HNOAW0048183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"https://fiches-risques.brgm.fr/georisques/cavite/HNOAW0048184" \t "_self" </w:instrText>
            </w:r>
            <w:r>
              <w:fldChar w:fldCharType="separate"/>
            </w:r>
            <w:r>
              <w:rPr>
                <w:rFonts w:ascii="Marianne" w:hAnsi="Marianne" w:eastAsia="Marianne" w:cs="Marianne"/>
                <w:sz w:val="14"/>
              </w:rPr>
              <w:t xml:space="preserve">HNOAW0048184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"https://fiches-risques.brgm.fr/georisques/cavite/HNOAW0048185" \t "_self" </w:instrText>
            </w:r>
            <w:r>
              <w:fldChar w:fldCharType="separate"/>
            </w:r>
            <w:r>
              <w:rPr>
                <w:rFonts w:ascii="Marianne" w:hAnsi="Marianne" w:eastAsia="Marianne" w:cs="Marianne"/>
                <w:sz w:val="14"/>
              </w:rPr>
              <w:t xml:space="preserve">HNOAW0048185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"https://fiches-risques.brgm.fr/georisques/cavite/HNOAW0048186" \t "_self" </w:instrText>
            </w:r>
            <w:r>
              <w:fldChar w:fldCharType="separate"/>
            </w:r>
            <w:r>
              <w:rPr>
                <w:rFonts w:ascii="Marianne" w:hAnsi="Marianne" w:eastAsia="Marianne" w:cs="Marianne"/>
                <w:sz w:val="14"/>
              </w:rPr>
              <w:t xml:space="preserve">HNOAW0048186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"https://fiches-risques.brgm.fr/georisques/cavite/HNOAW0048187" \t "_self" </w:instrText>
            </w:r>
            <w:r>
              <w:fldChar w:fldCharType="separate"/>
            </w:r>
            <w:r>
              <w:rPr>
                <w:rFonts w:ascii="Marianne" w:hAnsi="Marianne" w:eastAsia="Marianne" w:cs="Marianne"/>
                <w:sz w:val="14"/>
              </w:rPr>
              <w:t xml:space="preserve">HNOAW0048187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"https://fiches-risques.brgm.fr/georisques/cavite/HNOAW0048188" \t "_self" </w:instrText>
            </w:r>
            <w:r>
              <w:fldChar w:fldCharType="separate"/>
            </w:r>
            <w:r>
              <w:rPr>
                <w:rFonts w:ascii="Marianne" w:hAnsi="Marianne" w:eastAsia="Marianne" w:cs="Marianne"/>
                <w:sz w:val="14"/>
              </w:rPr>
              <w:t xml:space="preserve">HNOAW0048188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"https://fiches-risques.brgm.fr/georisques/cavite/HNOAW0048189" \t "_self" </w:instrText>
            </w:r>
            <w:r>
              <w:fldChar w:fldCharType="separate"/>
            </w:r>
            <w:r>
              <w:rPr>
                <w:rFonts w:ascii="Marianne" w:hAnsi="Marianne" w:eastAsia="Marianne" w:cs="Marianne"/>
                <w:sz w:val="14"/>
              </w:rPr>
              <w:t xml:space="preserve">HNOAW0048189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"https://fiches-risques.brgm.fr/georisques/cavite/HNOAW0048190" \t "_self" </w:instrText>
            </w:r>
            <w:r>
              <w:fldChar w:fldCharType="separate"/>
            </w:r>
            <w:r>
              <w:rPr>
                <w:rFonts w:ascii="Marianne" w:hAnsi="Marianne" w:eastAsia="Marianne" w:cs="Marianne"/>
                <w:sz w:val="14"/>
              </w:rPr>
              <w:t xml:space="preserve">HNOAW0048190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"https://fiches-risques.brgm.fr/georisques/cavite/HNOAW0048191" \t "_self" </w:instrText>
            </w:r>
            <w:r>
              <w:fldChar w:fldCharType="separate"/>
            </w:r>
            <w:r>
              <w:rPr>
                <w:rFonts w:ascii="Marianne" w:hAnsi="Marianne" w:eastAsia="Marianne" w:cs="Marianne"/>
                <w:sz w:val="14"/>
              </w:rPr>
              <w:t xml:space="preserve">HNOAW0048191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"https://fiches-risques.brgm.fr/georisques/cavite/HNOAW0048192" \t "_self" </w:instrText>
            </w:r>
            <w:r>
              <w:fldChar w:fldCharType="separate"/>
            </w:r>
            <w:r>
              <w:rPr>
                <w:rFonts w:ascii="Marianne" w:hAnsi="Marianne" w:eastAsia="Marianne" w:cs="Marianne"/>
                <w:sz w:val="14"/>
              </w:rPr>
              <w:t xml:space="preserve">HNOAW0048192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"https://fiches-risques.brgm.fr/georisques/cavite/HNOAW0048193" \t "_self" </w:instrText>
            </w:r>
            <w:r>
              <w:fldChar w:fldCharType="separate"/>
            </w:r>
            <w:r>
              <w:rPr>
                <w:rFonts w:ascii="Marianne" w:hAnsi="Marianne" w:eastAsia="Marianne" w:cs="Marianne"/>
                <w:sz w:val="14"/>
              </w:rPr>
              <w:t xml:space="preserve">HNOAW0048193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"https://fiches-risques.brgm.fr/georisques/cavite/HNOAW0048194" \t "_self" </w:instrText>
            </w:r>
            <w:r>
              <w:fldChar w:fldCharType="separate"/>
            </w:r>
            <w:r>
              <w:rPr>
                <w:rFonts w:ascii="Marianne" w:hAnsi="Marianne" w:eastAsia="Marianne" w:cs="Marianne"/>
                <w:sz w:val="14"/>
              </w:rPr>
              <w:t xml:space="preserve">HNOAW0048194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76347-117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45696" name="Picture">
</wp:docPr>
                  <a:graphic>
                    <a:graphicData uri="http://schemas.openxmlformats.org/drawingml/2006/picture">
                      <pic:pic>
                        <pic:nvPicPr>
                          <pic:cNvPr id="2023345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96481" name="Picture">
</wp:docPr>
                  <a:graphic>
                    <a:graphicData uri="http://schemas.openxmlformats.org/drawingml/2006/picture">
                      <pic:pic>
                        <pic:nvPicPr>
                          <pic:cNvPr id="83859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357517" name="Picture">
</wp:docPr>
                  <a:graphic>
                    <a:graphicData uri="http://schemas.openxmlformats.org/drawingml/2006/picture">
                      <pic:pic>
                        <pic:nvPicPr>
                          <pic:cNvPr id="213935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"https://fiches-risques.brgm.fr/georisques/cavite/HNOAW0048195" \t "_self" </w:instrText>
            </w:r>
            <w:r>
              <w:fldChar w:fldCharType="separate"/>
            </w:r>
            <w:r>
              <w:rPr>
                <w:rFonts w:ascii="Marianne" w:hAnsi="Marianne" w:eastAsia="Marianne" w:cs="Marianne"/>
                <w:sz w:val="14"/>
              </w:rPr>
              <w:t xml:space="preserve">HNOAW0048195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"https://fiches-risques.brgm.fr/georisques/cavite/HNOAW0048196" \t "_self" </w:instrText>
            </w:r>
            <w:r>
              <w:fldChar w:fldCharType="separate"/>
            </w:r>
            <w:r>
              <w:rPr>
                <w:rFonts w:ascii="Marianne" w:hAnsi="Marianne" w:eastAsia="Marianne" w:cs="Marianne"/>
                <w:sz w:val="14"/>
              </w:rPr>
              <w:t xml:space="preserve">HNOAW0048196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"https://fiches-risques.brgm.fr/georisques/cavite/HNOAW0048197" \t "_self" </w:instrText>
            </w:r>
            <w:r>
              <w:fldChar w:fldCharType="separate"/>
            </w:r>
            <w:r>
              <w:rPr>
                <w:rFonts w:ascii="Marianne" w:hAnsi="Marianne" w:eastAsia="Marianne" w:cs="Marianne"/>
                <w:sz w:val="14"/>
              </w:rPr>
              <w:t xml:space="preserve">HNOAW0048197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"https://fiches-risques.brgm.fr/georisques/cavite/HNOAW0048198" \t "_self" </w:instrText>
            </w:r>
            <w:r>
              <w:fldChar w:fldCharType="separate"/>
            </w:r>
            <w:r>
              <w:rPr>
                <w:rFonts w:ascii="Marianne" w:hAnsi="Marianne" w:eastAsia="Marianne" w:cs="Marianne"/>
                <w:sz w:val="14"/>
              </w:rPr>
              <w:t xml:space="preserve">HNOAW0048198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"https://fiches-risques.brgm.fr/georisques/cavite/HNOAW0048199" \t "_self" </w:instrText>
            </w:r>
            <w:r>
              <w:fldChar w:fldCharType="separate"/>
            </w:r>
            <w:r>
              <w:rPr>
                <w:rFonts w:ascii="Marianne" w:hAnsi="Marianne" w:eastAsia="Marianne" w:cs="Marianne"/>
                <w:sz w:val="14"/>
              </w:rPr>
              <w:t xml:space="preserve">HNOAW0048199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"https://fiches-risques.brgm.fr/georisques/cavite/HNOAW0048200" \t "_self" </w:instrText>
            </w:r>
            <w:r>
              <w:fldChar w:fldCharType="separate"/>
            </w:r>
            <w:r>
              <w:rPr>
                <w:rFonts w:ascii="Marianne" w:hAnsi="Marianne" w:eastAsia="Marianne" w:cs="Marianne"/>
                <w:sz w:val="14"/>
              </w:rPr>
              <w:t xml:space="preserve">HNOAW0048200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"https://fiches-risques.brgm.fr/georisques/cavite/HNOAW0048201" \t "_self" </w:instrText>
            </w:r>
            <w:r>
              <w:fldChar w:fldCharType="separate"/>
            </w:r>
            <w:r>
              <w:rPr>
                <w:rFonts w:ascii="Marianne" w:hAnsi="Marianne" w:eastAsia="Marianne" w:cs="Marianne"/>
                <w:sz w:val="14"/>
              </w:rPr>
              <w:t xml:space="preserve">HNOAW0048201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"https://fiches-risques.brgm.fr/georisques/cavite/HNOAW0048202" \t "_self" </w:instrText>
            </w:r>
            <w:r>
              <w:fldChar w:fldCharType="separate"/>
            </w:r>
            <w:r>
              <w:rPr>
                <w:rFonts w:ascii="Marianne" w:hAnsi="Marianne" w:eastAsia="Marianne" w:cs="Marianne"/>
                <w:sz w:val="14"/>
              </w:rPr>
              <w:t xml:space="preserve">HNOAW0048202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"https://fiches-risques.brgm.fr/georisques/cavite/HNOAW0048203" \t "_self" </w:instrText>
            </w:r>
            <w:r>
              <w:fldChar w:fldCharType="separate"/>
            </w:r>
            <w:r>
              <w:rPr>
                <w:rFonts w:ascii="Marianne" w:hAnsi="Marianne" w:eastAsia="Marianne" w:cs="Marianne"/>
                <w:sz w:val="14"/>
              </w:rPr>
              <w:t xml:space="preserve">HNOAW0048203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"https://fiches-risques.brgm.fr/georisques/cavite/HNOAW0048204" \t "_self" </w:instrText>
            </w:r>
            <w:r>
              <w:fldChar w:fldCharType="separate"/>
            </w:r>
            <w:r>
              <w:rPr>
                <w:rFonts w:ascii="Marianne" w:hAnsi="Marianne" w:eastAsia="Marianne" w:cs="Marianne"/>
                <w:sz w:val="14"/>
              </w:rPr>
              <w:t xml:space="preserve">HNOAW0048204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"https://fiches-risques.brgm.fr/georisques/cavite/HNOAW0048205" \t "_self" </w:instrText>
            </w:r>
            <w:r>
              <w:fldChar w:fldCharType="separate"/>
            </w:r>
            <w:r>
              <w:rPr>
                <w:rFonts w:ascii="Marianne" w:hAnsi="Marianne" w:eastAsia="Marianne" w:cs="Marianne"/>
                <w:sz w:val="14"/>
              </w:rPr>
              <w:t xml:space="preserve">HNOAW0048205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"https://fiches-risques.brgm.fr/georisques/cavite/HNOAW0048206" \t "_self" </w:instrText>
            </w:r>
            <w:r>
              <w:fldChar w:fldCharType="separate"/>
            </w:r>
            <w:r>
              <w:rPr>
                <w:rFonts w:ascii="Marianne" w:hAnsi="Marianne" w:eastAsia="Marianne" w:cs="Marianne"/>
                <w:sz w:val="14"/>
              </w:rPr>
              <w:t xml:space="preserve">HNOAW0048206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"https://fiches-risques.brgm.fr/georisques/cavite/HNOAW0048207" \t "_self" </w:instrText>
            </w:r>
            <w:r>
              <w:fldChar w:fldCharType="separate"/>
            </w:r>
            <w:r>
              <w:rPr>
                <w:rFonts w:ascii="Marianne" w:hAnsi="Marianne" w:eastAsia="Marianne" w:cs="Marianne"/>
                <w:sz w:val="14"/>
              </w:rPr>
              <w:t xml:space="preserve">HNOAW0048207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"https://fiches-risques.brgm.fr/georisques/cavite/HNOAW0048208" \t "_self" </w:instrText>
            </w:r>
            <w:r>
              <w:fldChar w:fldCharType="separate"/>
            </w:r>
            <w:r>
              <w:rPr>
                <w:rFonts w:ascii="Marianne" w:hAnsi="Marianne" w:eastAsia="Marianne" w:cs="Marianne"/>
                <w:sz w:val="14"/>
              </w:rPr>
              <w:t xml:space="preserve">HNOAW0048208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"https://fiches-risques.brgm.fr/georisques/cavite/HNOAW0048209" \t "_self" </w:instrText>
            </w:r>
            <w:r>
              <w:fldChar w:fldCharType="separate"/>
            </w:r>
            <w:r>
              <w:rPr>
                <w:rFonts w:ascii="Marianne" w:hAnsi="Marianne" w:eastAsia="Marianne" w:cs="Marianne"/>
                <w:sz w:val="14"/>
              </w:rPr>
              <w:t xml:space="preserve">HNOAW0048209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"https://fiches-risques.brgm.fr/georisques/cavite/HNOAW0048210" \t "_self" </w:instrText>
            </w:r>
            <w:r>
              <w:fldChar w:fldCharType="separate"/>
            </w:r>
            <w:r>
              <w:rPr>
                <w:rFonts w:ascii="Marianne" w:hAnsi="Marianne" w:eastAsia="Marianne" w:cs="Marianne"/>
                <w:sz w:val="14"/>
              </w:rPr>
              <w:t xml:space="preserve">HNOAW0048210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"https://fiches-risques.brgm.fr/georisques/cavite/HNOAW0048211" \t "_self" </w:instrText>
            </w:r>
            <w:r>
              <w:fldChar w:fldCharType="separate"/>
            </w:r>
            <w:r>
              <w:rPr>
                <w:rFonts w:ascii="Marianne" w:hAnsi="Marianne" w:eastAsia="Marianne" w:cs="Marianne"/>
                <w:sz w:val="14"/>
              </w:rPr>
              <w:t xml:space="preserve">HNOAW0048211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"https://fiches-risques.brgm.fr/georisques/cavite/HNOAW0048212" \t "_self" </w:instrText>
            </w:r>
            <w:r>
              <w:fldChar w:fldCharType="separate"/>
            </w:r>
            <w:r>
              <w:rPr>
                <w:rFonts w:ascii="Marianne" w:hAnsi="Marianne" w:eastAsia="Marianne" w:cs="Marianne"/>
                <w:sz w:val="14"/>
              </w:rPr>
              <w:t xml:space="preserve">HNOAW0048212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"https://fiches-risques.brgm.fr/georisques/cavite/HNOAW0048213" \t "_self" </w:instrText>
            </w:r>
            <w:r>
              <w:fldChar w:fldCharType="separate"/>
            </w:r>
            <w:r>
              <w:rPr>
                <w:rFonts w:ascii="Marianne" w:hAnsi="Marianne" w:eastAsia="Marianne" w:cs="Marianne"/>
                <w:sz w:val="14"/>
              </w:rPr>
              <w:t xml:space="preserve">HNOAW0048213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"https://fiches-risques.brgm.fr/georisques/cavite/HNOAW0048214" \t "_self" </w:instrText>
            </w:r>
            <w:r>
              <w:fldChar w:fldCharType="separate"/>
            </w:r>
            <w:r>
              <w:rPr>
                <w:rFonts w:ascii="Marianne" w:hAnsi="Marianne" w:eastAsia="Marianne" w:cs="Marianne"/>
                <w:sz w:val="14"/>
              </w:rPr>
              <w:t xml:space="preserve">HNOAW0048214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"https://fiches-risques.brgm.fr/georisques/cavite/HNOAW0048215" \t "_self" </w:instrText>
            </w:r>
            <w:r>
              <w:fldChar w:fldCharType="separate"/>
            </w:r>
            <w:r>
              <w:rPr>
                <w:rFonts w:ascii="Marianne" w:hAnsi="Marianne" w:eastAsia="Marianne" w:cs="Marianne"/>
                <w:sz w:val="14"/>
              </w:rPr>
              <w:t xml:space="preserve">HNOAW0048215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"https://fiches-risques.brgm.fr/georisques/cavite/HNOAW0048216" \t "_self" </w:instrText>
            </w:r>
            <w:r>
              <w:fldChar w:fldCharType="separate"/>
            </w:r>
            <w:r>
              <w:rPr>
                <w:rFonts w:ascii="Marianne" w:hAnsi="Marianne" w:eastAsia="Marianne" w:cs="Marianne"/>
                <w:sz w:val="14"/>
              </w:rPr>
              <w:t xml:space="preserve">HNOAW0048216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"https://fiches-risques.brgm.fr/georisques/cavite/HNOAW0048217" \t "_self" </w:instrText>
            </w:r>
            <w:r>
              <w:fldChar w:fldCharType="separate"/>
            </w:r>
            <w:r>
              <w:rPr>
                <w:rFonts w:ascii="Marianne" w:hAnsi="Marianne" w:eastAsia="Marianne" w:cs="Marianne"/>
                <w:sz w:val="14"/>
              </w:rPr>
              <w:t xml:space="preserve">HNOAW0048217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"https://fiches-risques.brgm.fr/georisques/cavite/HNOAW0048218" \t "_self" </w:instrText>
            </w:r>
            <w:r>
              <w:fldChar w:fldCharType="separate"/>
            </w:r>
            <w:r>
              <w:rPr>
                <w:rFonts w:ascii="Marianne" w:hAnsi="Marianne" w:eastAsia="Marianne" w:cs="Marianne"/>
                <w:sz w:val="14"/>
              </w:rPr>
              <w:t xml:space="preserve">HNOAW0048218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"https://fiches-risques.brgm.fr/georisques/cavite/HNOAW0048219" \t "_self" </w:instrText>
            </w:r>
            <w:r>
              <w:fldChar w:fldCharType="separate"/>
            </w:r>
            <w:r>
              <w:rPr>
                <w:rFonts w:ascii="Marianne" w:hAnsi="Marianne" w:eastAsia="Marianne" w:cs="Marianne"/>
                <w:sz w:val="14"/>
              </w:rPr>
              <w:t xml:space="preserve">HNOAW0048219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"https://fiches-risques.brgm.fr/georisques/cavite/HNOAW0048220" \t "_self" </w:instrText>
            </w:r>
            <w:r>
              <w:fldChar w:fldCharType="separate"/>
            </w:r>
            <w:r>
              <w:rPr>
                <w:rFonts w:ascii="Marianne" w:hAnsi="Marianne" w:eastAsia="Marianne" w:cs="Marianne"/>
                <w:sz w:val="14"/>
              </w:rPr>
              <w:t xml:space="preserve">HNOAW0048220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"https://fiches-risques.brgm.fr/georisques/cavite/HNOAW0048221" \t "_self" </w:instrText>
            </w:r>
            <w:r>
              <w:fldChar w:fldCharType="separate"/>
            </w:r>
            <w:r>
              <w:rPr>
                <w:rFonts w:ascii="Marianne" w:hAnsi="Marianne" w:eastAsia="Marianne" w:cs="Marianne"/>
                <w:sz w:val="14"/>
              </w:rPr>
              <w:t xml:space="preserve">HNOAW0048221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"https://fiches-risques.brgm.fr/georisques/cavite/HNOAW0048222" \t "_self" </w:instrText>
            </w:r>
            <w:r>
              <w:fldChar w:fldCharType="separate"/>
            </w:r>
            <w:r>
              <w:rPr>
                <w:rFonts w:ascii="Marianne" w:hAnsi="Marianne" w:eastAsia="Marianne" w:cs="Marianne"/>
                <w:sz w:val="14"/>
              </w:rPr>
              <w:t xml:space="preserve">HNOAW0048222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"https://fiches-risques.brgm.fr/georisques/cavite/HNOAW0048223" \t "_self" </w:instrText>
            </w:r>
            <w:r>
              <w:fldChar w:fldCharType="separate"/>
            </w:r>
            <w:r>
              <w:rPr>
                <w:rFonts w:ascii="Marianne" w:hAnsi="Marianne" w:eastAsia="Marianne" w:cs="Marianne"/>
                <w:sz w:val="14"/>
              </w:rPr>
              <w:t xml:space="preserve">HNOAW0048223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"https://fiches-risques.brgm.fr/georisques/cavite/HNOAW0048224" \t "_self" </w:instrText>
            </w:r>
            <w:r>
              <w:fldChar w:fldCharType="separate"/>
            </w:r>
            <w:r>
              <w:rPr>
                <w:rFonts w:ascii="Marianne" w:hAnsi="Marianne" w:eastAsia="Marianne" w:cs="Marianne"/>
                <w:sz w:val="14"/>
              </w:rPr>
              <w:t xml:space="preserve">HNOAW0048224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"https://fiches-risques.brgm.fr/georisques/cavite/HNOAW0048225" \t "_self" </w:instrText>
            </w:r>
            <w:r>
              <w:fldChar w:fldCharType="separate"/>
            </w:r>
            <w:r>
              <w:rPr>
                <w:rFonts w:ascii="Marianne" w:hAnsi="Marianne" w:eastAsia="Marianne" w:cs="Marianne"/>
                <w:sz w:val="14"/>
              </w:rPr>
              <w:t xml:space="preserve">HNOAW0048225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"https://fiches-risques.brgm.fr/georisques/cavite/HNOAW0048226" \t "_self" </w:instrText>
            </w:r>
            <w:r>
              <w:fldChar w:fldCharType="separate"/>
            </w:r>
            <w:r>
              <w:rPr>
                <w:rFonts w:ascii="Marianne" w:hAnsi="Marianne" w:eastAsia="Marianne" w:cs="Marianne"/>
                <w:sz w:val="14"/>
              </w:rPr>
              <w:t xml:space="preserve">HNOAW0048226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"https://fiches-risques.brgm.fr/georisques/cavite/HNOAW0048227" \t "_self" </w:instrText>
            </w:r>
            <w:r>
              <w:fldChar w:fldCharType="separate"/>
            </w:r>
            <w:r>
              <w:rPr>
                <w:rFonts w:ascii="Marianne" w:hAnsi="Marianne" w:eastAsia="Marianne" w:cs="Marianne"/>
                <w:sz w:val="14"/>
              </w:rPr>
              <w:t xml:space="preserve">HNOAW0048227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"https://fiches-risques.brgm.fr/georisques/cavite/HNOAW0048228" \t "_self" </w:instrText>
            </w:r>
            <w:r>
              <w:fldChar w:fldCharType="separate"/>
            </w:r>
            <w:r>
              <w:rPr>
                <w:rFonts w:ascii="Marianne" w:hAnsi="Marianne" w:eastAsia="Marianne" w:cs="Marianne"/>
                <w:sz w:val="14"/>
              </w:rPr>
              <w:t xml:space="preserve">HNOAW0048228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"https://fiches-risques.brgm.fr/georisques/cavite/HNOAW0048229" \t "_self" </w:instrText>
            </w:r>
            <w:r>
              <w:fldChar w:fldCharType="separate"/>
            </w:r>
            <w:r>
              <w:rPr>
                <w:rFonts w:ascii="Marianne" w:hAnsi="Marianne" w:eastAsia="Marianne" w:cs="Marianne"/>
                <w:sz w:val="14"/>
              </w:rPr>
              <w:t xml:space="preserve">HNOAW0048229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"https://fiches-risques.brgm.fr/georisques/cavite/HNOAW0048230" \t "_self" </w:instrText>
            </w:r>
            <w:r>
              <w:fldChar w:fldCharType="separate"/>
            </w:r>
            <w:r>
              <w:rPr>
                <w:rFonts w:ascii="Marianne" w:hAnsi="Marianne" w:eastAsia="Marianne" w:cs="Marianne"/>
                <w:sz w:val="14"/>
              </w:rPr>
              <w:t xml:space="preserve">HNOAW0048230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"https://fiches-risques.brgm.fr/georisques/cavite/HNOAW0048231" \t "_self" </w:instrText>
            </w:r>
            <w:r>
              <w:fldChar w:fldCharType="separate"/>
            </w:r>
            <w:r>
              <w:rPr>
                <w:rFonts w:ascii="Marianne" w:hAnsi="Marianne" w:eastAsia="Marianne" w:cs="Marianne"/>
                <w:sz w:val="14"/>
              </w:rPr>
              <w:t xml:space="preserve">HNOAW0048231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"https://fiches-risques.brgm.fr/georisques/cavite/HNOAW0048232" \t "_self" </w:instrText>
            </w:r>
            <w:r>
              <w:fldChar w:fldCharType="separate"/>
            </w:r>
            <w:r>
              <w:rPr>
                <w:rFonts w:ascii="Marianne" w:hAnsi="Marianne" w:eastAsia="Marianne" w:cs="Marianne"/>
                <w:sz w:val="14"/>
              </w:rPr>
              <w:t xml:space="preserve">HNOAW0048232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"https://fiches-risques.brgm.fr/georisques/cavite/HNOAW0048233" \t "_self" </w:instrText>
            </w:r>
            <w:r>
              <w:fldChar w:fldCharType="separate"/>
            </w:r>
            <w:r>
              <w:rPr>
                <w:rFonts w:ascii="Marianne" w:hAnsi="Marianne" w:eastAsia="Marianne" w:cs="Marianne"/>
                <w:sz w:val="14"/>
              </w:rPr>
              <w:t xml:space="preserve">HNOAW0048233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"https://fiches-risques.brgm.fr/georisques/cavite/HNOAW0048234" \t "_self" </w:instrText>
            </w:r>
            <w:r>
              <w:fldChar w:fldCharType="separate"/>
            </w:r>
            <w:r>
              <w:rPr>
                <w:rFonts w:ascii="Marianne" w:hAnsi="Marianne" w:eastAsia="Marianne" w:cs="Marianne"/>
                <w:sz w:val="14"/>
              </w:rPr>
              <w:t xml:space="preserve">HNOAW0048234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"https://fiches-risques.brgm.fr/georisques/cavite/HNOAW0048235" \t "_self" </w:instrText>
            </w:r>
            <w:r>
              <w:fldChar w:fldCharType="separate"/>
            </w:r>
            <w:r>
              <w:rPr>
                <w:rFonts w:ascii="Marianne" w:hAnsi="Marianne" w:eastAsia="Marianne" w:cs="Marianne"/>
                <w:sz w:val="14"/>
              </w:rPr>
              <w:t xml:space="preserve">HNOAW0048235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"https://fiches-risques.brgm.fr/georisques/cavite/HNOAW0048236" \t "_self" </w:instrText>
            </w:r>
            <w:r>
              <w:fldChar w:fldCharType="separate"/>
            </w:r>
            <w:r>
              <w:rPr>
                <w:rFonts w:ascii="Marianne" w:hAnsi="Marianne" w:eastAsia="Marianne" w:cs="Marianne"/>
                <w:sz w:val="14"/>
              </w:rPr>
              <w:t xml:space="preserve">HNOAW0048236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"https://fiches-risques.brgm.fr/georisques/cavite/HNOAW0048237" \t "_self" </w:instrText>
            </w:r>
            <w:r>
              <w:fldChar w:fldCharType="separate"/>
            </w:r>
            <w:r>
              <w:rPr>
                <w:rFonts w:ascii="Marianne" w:hAnsi="Marianne" w:eastAsia="Marianne" w:cs="Marianne"/>
                <w:sz w:val="14"/>
              </w:rPr>
              <w:t xml:space="preserve">HNOAW0048237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"https://fiches-risques.brgm.fr/georisques/cavite/HNOAW0048238" \t "_self" </w:instrText>
            </w:r>
            <w:r>
              <w:fldChar w:fldCharType="separate"/>
            </w:r>
            <w:r>
              <w:rPr>
                <w:rFonts w:ascii="Marianne" w:hAnsi="Marianne" w:eastAsia="Marianne" w:cs="Marianne"/>
                <w:sz w:val="14"/>
              </w:rPr>
              <w:t xml:space="preserve">HNOAW0048238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"https://fiches-risques.brgm.fr/georisques/cavite/HNOAW0048239" \t "_self" </w:instrText>
            </w:r>
            <w:r>
              <w:fldChar w:fldCharType="separate"/>
            </w:r>
            <w:r>
              <w:rPr>
                <w:rFonts w:ascii="Marianne" w:hAnsi="Marianne" w:eastAsia="Marianne" w:cs="Marianne"/>
                <w:sz w:val="14"/>
              </w:rPr>
              <w:t xml:space="preserve">HNOAW0048239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76347-164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61383" name="Picture">
</wp:docPr>
                  <a:graphic>
                    <a:graphicData uri="http://schemas.openxmlformats.org/drawingml/2006/picture">
                      <pic:pic>
                        <pic:nvPicPr>
                          <pic:cNvPr id="155946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811751" name="Picture">
</wp:docPr>
                  <a:graphic>
                    <a:graphicData uri="http://schemas.openxmlformats.org/drawingml/2006/picture">
                      <pic:pic>
                        <pic:nvPicPr>
                          <pic:cNvPr id="84481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41544" name="Picture">
</wp:docPr>
                  <a:graphic>
                    <a:graphicData uri="http://schemas.openxmlformats.org/drawingml/2006/picture">
                      <pic:pic>
                        <pic:nvPicPr>
                          <pic:cNvPr id="183784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"https://fiches-risques.brgm.fr/georisques/cavite/HNOAW0048240" \t "_self" </w:instrText>
            </w:r>
            <w:r>
              <w:fldChar w:fldCharType="separate"/>
            </w:r>
            <w:r>
              <w:rPr>
                <w:rFonts w:ascii="Marianne" w:hAnsi="Marianne" w:eastAsia="Marianne" w:cs="Marianne"/>
                <w:sz w:val="14"/>
              </w:rPr>
              <w:t xml:space="preserve">HNOAW0048240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"https://fiches-risques.brgm.fr/georisques/cavite/HNOAW0048241" \t "_self" </w:instrText>
            </w:r>
            <w:r>
              <w:fldChar w:fldCharType="separate"/>
            </w:r>
            <w:r>
              <w:rPr>
                <w:rFonts w:ascii="Marianne" w:hAnsi="Marianne" w:eastAsia="Marianne" w:cs="Marianne"/>
                <w:sz w:val="14"/>
              </w:rPr>
              <w:t xml:space="preserve">HNOAW0048241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"https://fiches-risques.brgm.fr/georisques/cavite/HNOAW0048242" \t "_self" </w:instrText>
            </w:r>
            <w:r>
              <w:fldChar w:fldCharType="separate"/>
            </w:r>
            <w:r>
              <w:rPr>
                <w:rFonts w:ascii="Marianne" w:hAnsi="Marianne" w:eastAsia="Marianne" w:cs="Marianne"/>
                <w:sz w:val="14"/>
              </w:rPr>
              <w:t xml:space="preserve">HNOAW0048242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"https://fiches-risques.brgm.fr/georisques/cavite/HNOAW0048243" \t "_self" </w:instrText>
            </w:r>
            <w:r>
              <w:fldChar w:fldCharType="separate"/>
            </w:r>
            <w:r>
              <w:rPr>
                <w:rFonts w:ascii="Marianne" w:hAnsi="Marianne" w:eastAsia="Marianne" w:cs="Marianne"/>
                <w:sz w:val="14"/>
              </w:rPr>
              <w:t xml:space="preserve">HNOAW0048243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"https://fiches-risques.brgm.fr/georisques/cavite/HNOAW0048244" \t "_self" </w:instrText>
            </w:r>
            <w:r>
              <w:fldChar w:fldCharType="separate"/>
            </w:r>
            <w:r>
              <w:rPr>
                <w:rFonts w:ascii="Marianne" w:hAnsi="Marianne" w:eastAsia="Marianne" w:cs="Marianne"/>
                <w:sz w:val="14"/>
              </w:rPr>
              <w:t xml:space="preserve">HNOAW0048244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"https://fiches-risques.brgm.fr/georisques/cavite/HNOAW0048245" \t "_self" </w:instrText>
            </w:r>
            <w:r>
              <w:fldChar w:fldCharType="separate"/>
            </w:r>
            <w:r>
              <w:rPr>
                <w:rFonts w:ascii="Marianne" w:hAnsi="Marianne" w:eastAsia="Marianne" w:cs="Marianne"/>
                <w:sz w:val="14"/>
              </w:rPr>
              <w:t xml:space="preserve">HNOAW0048245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"https://fiches-risques.brgm.fr/georisques/cavite/HNOAW0048246" \t "_self" </w:instrText>
            </w:r>
            <w:r>
              <w:fldChar w:fldCharType="separate"/>
            </w:r>
            <w:r>
              <w:rPr>
                <w:rFonts w:ascii="Marianne" w:hAnsi="Marianne" w:eastAsia="Marianne" w:cs="Marianne"/>
                <w:sz w:val="14"/>
              </w:rPr>
              <w:t xml:space="preserve">HNOAW0048246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"https://fiches-risques.brgm.fr/georisques/cavite/HNOAW0048247" \t "_self" </w:instrText>
            </w:r>
            <w:r>
              <w:fldChar w:fldCharType="separate"/>
            </w:r>
            <w:r>
              <w:rPr>
                <w:rFonts w:ascii="Marianne" w:hAnsi="Marianne" w:eastAsia="Marianne" w:cs="Marianne"/>
                <w:sz w:val="14"/>
              </w:rPr>
              <w:t xml:space="preserve">HNOAW0048247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"https://fiches-risques.brgm.fr/georisques/cavite/HNOAW0048248" \t "_self" </w:instrText>
            </w:r>
            <w:r>
              <w:fldChar w:fldCharType="separate"/>
            </w:r>
            <w:r>
              <w:rPr>
                <w:rFonts w:ascii="Marianne" w:hAnsi="Marianne" w:eastAsia="Marianne" w:cs="Marianne"/>
                <w:sz w:val="14"/>
              </w:rPr>
              <w:t xml:space="preserve">HNOAW0048248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"https://fiches-risques.brgm.fr/georisques/cavite/HNOAW0048249" \t "_self" </w:instrText>
            </w:r>
            <w:r>
              <w:fldChar w:fldCharType="separate"/>
            </w:r>
            <w:r>
              <w:rPr>
                <w:rFonts w:ascii="Marianne" w:hAnsi="Marianne" w:eastAsia="Marianne" w:cs="Marianne"/>
                <w:sz w:val="14"/>
              </w:rPr>
              <w:t xml:space="preserve">HNOAW0048249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"https://fiches-risques.brgm.fr/georisques/cavite/HNOAW0048250" \t "_self" </w:instrText>
            </w:r>
            <w:r>
              <w:fldChar w:fldCharType="separate"/>
            </w:r>
            <w:r>
              <w:rPr>
                <w:rFonts w:ascii="Marianne" w:hAnsi="Marianne" w:eastAsia="Marianne" w:cs="Marianne"/>
                <w:sz w:val="14"/>
              </w:rPr>
              <w:t xml:space="preserve">HNOAW0048250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"https://fiches-risques.brgm.fr/georisques/cavite/HNOAW0048251" \t "_self" </w:instrText>
            </w:r>
            <w:r>
              <w:fldChar w:fldCharType="separate"/>
            </w:r>
            <w:r>
              <w:rPr>
                <w:rFonts w:ascii="Marianne" w:hAnsi="Marianne" w:eastAsia="Marianne" w:cs="Marianne"/>
                <w:sz w:val="14"/>
              </w:rPr>
              <w:t xml:space="preserve">HNOAW0048251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"https://fiches-risques.brgm.fr/georisques/cavite/HNOAW0048252" \t "_self" </w:instrText>
            </w:r>
            <w:r>
              <w:fldChar w:fldCharType="separate"/>
            </w:r>
            <w:r>
              <w:rPr>
                <w:rFonts w:ascii="Marianne" w:hAnsi="Marianne" w:eastAsia="Marianne" w:cs="Marianne"/>
                <w:sz w:val="14"/>
              </w:rPr>
              <w:t xml:space="preserve">HNOAW0048252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"https://fiches-risques.brgm.fr/georisques/cavite/HNOAW0048253" \t "_self" </w:instrText>
            </w:r>
            <w:r>
              <w:fldChar w:fldCharType="separate"/>
            </w:r>
            <w:r>
              <w:rPr>
                <w:rFonts w:ascii="Marianne" w:hAnsi="Marianne" w:eastAsia="Marianne" w:cs="Marianne"/>
                <w:sz w:val="14"/>
              </w:rPr>
              <w:t xml:space="preserve">HNOAW0048253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"https://fiches-risques.brgm.fr/georisques/cavite/HNOAW0048254" \t "_self" </w:instrText>
            </w:r>
            <w:r>
              <w:fldChar w:fldCharType="separate"/>
            </w:r>
            <w:r>
              <w:rPr>
                <w:rFonts w:ascii="Marianne" w:hAnsi="Marianne" w:eastAsia="Marianne" w:cs="Marianne"/>
                <w:sz w:val="14"/>
              </w:rPr>
              <w:t xml:space="preserve">HNOAW0048254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"https://fiches-risques.brgm.fr/georisques/cavite/HNOAW0048255" \t "_self" </w:instrText>
            </w:r>
            <w:r>
              <w:fldChar w:fldCharType="separate"/>
            </w:r>
            <w:r>
              <w:rPr>
                <w:rFonts w:ascii="Marianne" w:hAnsi="Marianne" w:eastAsia="Marianne" w:cs="Marianne"/>
                <w:sz w:val="14"/>
              </w:rPr>
              <w:t xml:space="preserve">HNOAW0048255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"https://fiches-risques.brgm.fr/georisques/cavite/HNOAW0048256" \t "_self" </w:instrText>
            </w:r>
            <w:r>
              <w:fldChar w:fldCharType="separate"/>
            </w:r>
            <w:r>
              <w:rPr>
                <w:rFonts w:ascii="Marianne" w:hAnsi="Marianne" w:eastAsia="Marianne" w:cs="Marianne"/>
                <w:sz w:val="14"/>
              </w:rPr>
              <w:t xml:space="preserve">HNOAW0048256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"https://fiches-risques.brgm.fr/georisques/cavite/HNOAW0048257" \t "_self" </w:instrText>
            </w:r>
            <w:r>
              <w:fldChar w:fldCharType="separate"/>
            </w:r>
            <w:r>
              <w:rPr>
                <w:rFonts w:ascii="Marianne" w:hAnsi="Marianne" w:eastAsia="Marianne" w:cs="Marianne"/>
                <w:sz w:val="14"/>
              </w:rPr>
              <w:t xml:space="preserve">HNOAW0048257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"https://fiches-risques.brgm.fr/georisques/cavite/HNOAW0048258" \t "_self" </w:instrText>
            </w:r>
            <w:r>
              <w:fldChar w:fldCharType="separate"/>
            </w:r>
            <w:r>
              <w:rPr>
                <w:rFonts w:ascii="Marianne" w:hAnsi="Marianne" w:eastAsia="Marianne" w:cs="Marianne"/>
                <w:sz w:val="14"/>
              </w:rPr>
              <w:t xml:space="preserve">HNOAW0048258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"https://fiches-risques.brgm.fr/georisques/cavite/HNOAW0048259" \t "_self" </w:instrText>
            </w:r>
            <w:r>
              <w:fldChar w:fldCharType="separate"/>
            </w:r>
            <w:r>
              <w:rPr>
                <w:rFonts w:ascii="Marianne" w:hAnsi="Marianne" w:eastAsia="Marianne" w:cs="Marianne"/>
                <w:sz w:val="14"/>
              </w:rPr>
              <w:t xml:space="preserve">HNOAW0048259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"https://fiches-risques.brgm.fr/georisques/cavite/HNOAW0048260" \t "_self" </w:instrText>
            </w:r>
            <w:r>
              <w:fldChar w:fldCharType="separate"/>
            </w:r>
            <w:r>
              <w:rPr>
                <w:rFonts w:ascii="Marianne" w:hAnsi="Marianne" w:eastAsia="Marianne" w:cs="Marianne"/>
                <w:sz w:val="14"/>
              </w:rPr>
              <w:t xml:space="preserve">HNOAW0048260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"https://fiches-risques.brgm.fr/georisques/cavite/HNOAW0048261" \t "_self" </w:instrText>
            </w:r>
            <w:r>
              <w:fldChar w:fldCharType="separate"/>
            </w:r>
            <w:r>
              <w:rPr>
                <w:rFonts w:ascii="Marianne" w:hAnsi="Marianne" w:eastAsia="Marianne" w:cs="Marianne"/>
                <w:sz w:val="14"/>
              </w:rPr>
              <w:t xml:space="preserve">HNOAW0048261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76347-187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"https://fiches-risques.brgm.fr/georisques/cavite/HNOAW0048262" \t "_self" </w:instrText>
            </w:r>
            <w:r>
              <w:fldChar w:fldCharType="separate"/>
            </w:r>
            <w:r>
              <w:rPr>
                <w:rFonts w:ascii="Marianne" w:hAnsi="Marianne" w:eastAsia="Marianne" w:cs="Marianne"/>
                <w:sz w:val="14"/>
              </w:rPr>
              <w:t xml:space="preserve">HNOAW0048262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76347-188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"https://fiches-risques.brgm.fr/georisques/cavite/HNOIE0002664" \t "_self" </w:instrText>
            </w:r>
            <w:r>
              <w:fldChar w:fldCharType="separate"/>
            </w:r>
            <w:r>
              <w:rPr>
                <w:rFonts w:ascii="Marianne" w:hAnsi="Marianne" w:eastAsia="Marianne" w:cs="Marianne"/>
                <w:sz w:val="14"/>
              </w:rPr>
              <w:t xml:space="preserve">HNOIE0002664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76718-080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"https://fiches-risques.brgm.fr/georisques/cavite/HNOIE0005012" \t "_self" </w:instrText>
            </w:r>
            <w:r>
              <w:fldChar w:fldCharType="separate"/>
            </w:r>
            <w:r>
              <w:rPr>
                <w:rFonts w:ascii="Marianne" w:hAnsi="Marianne" w:eastAsia="Marianne" w:cs="Marianne"/>
                <w:sz w:val="14"/>
              </w:rPr>
              <w:t xml:space="preserve">HNOIE0005012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76236-093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"https://fiches-risques.brgm.fr/georisques/cavite/HNOIE0010352" \t "_self" </w:instrText>
            </w:r>
            <w:r>
              <w:fldChar w:fldCharType="separate"/>
            </w:r>
            <w:r>
              <w:rPr>
                <w:rFonts w:ascii="Marianne" w:hAnsi="Marianne" w:eastAsia="Marianne" w:cs="Marianne"/>
                <w:sz w:val="14"/>
              </w:rPr>
              <w:t xml:space="preserve">HNOIE0010352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"https://fiches-risques.brgm.fr/georisques/cavite/HNOIE0010354" \t "_self" </w:instrText>
            </w:r>
            <w:r>
              <w:fldChar w:fldCharType="separate"/>
            </w:r>
            <w:r>
              <w:rPr>
                <w:rFonts w:ascii="Marianne" w:hAnsi="Marianne" w:eastAsia="Marianne" w:cs="Marianne"/>
                <w:sz w:val="14"/>
              </w:rPr>
              <w:t xml:space="preserve">HNOIE0010354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"https://fiches-risques.brgm.fr/georisques/cavite/HNOIE0010355" \t "_self" </w:instrText>
            </w:r>
            <w:r>
              <w:fldChar w:fldCharType="separate"/>
            </w:r>
            <w:r>
              <w:rPr>
                <w:rFonts w:ascii="Marianne" w:hAnsi="Marianne" w:eastAsia="Marianne" w:cs="Marianne"/>
                <w:sz w:val="14"/>
              </w:rPr>
              <w:t xml:space="preserve">HNOIE0010355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76225-114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"https://fiches-risques.brgm.fr/georisques/cavite/HNOIE0010430" \t "_self" </w:instrText>
            </w:r>
            <w:r>
              <w:fldChar w:fldCharType="separate"/>
            </w:r>
            <w:r>
              <w:rPr>
                <w:rFonts w:ascii="Marianne" w:hAnsi="Marianne" w:eastAsia="Marianne" w:cs="Marianne"/>
                <w:sz w:val="14"/>
              </w:rPr>
              <w:t xml:space="preserve">HNOIE0010430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76225-147</w:t>
            </w: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61312" name="Picture">
</wp:docPr>
                  <a:graphic>
                    <a:graphicData uri="http://schemas.openxmlformats.org/drawingml/2006/picture">
                      <pic:pic>
                        <pic:nvPicPr>
                          <pic:cNvPr id="71826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979851" name="Picture">
</wp:docPr>
                  <a:graphic>
                    <a:graphicData uri="http://schemas.openxmlformats.org/drawingml/2006/picture">
                      <pic:pic>
                        <pic:nvPicPr>
                          <pic:cNvPr id="131897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Hautot-le-Vatois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47244" name="Picture">
</wp:docPr>
                  <a:graphic>
                    <a:graphicData uri="http://schemas.openxmlformats.org/drawingml/2006/picture">
                      <pic:pic>
                        <pic:nvPicPr>
                          <pic:cNvPr id="2051347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