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195" name="Picture">
</wp:docPr>
                  <a:graphic>
                    <a:graphicData uri="http://schemas.openxmlformats.org/drawingml/2006/picture">
                      <pic:pic>
                        <pic:nvPicPr>
                          <pic:cNvPr id="1378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2582152" name="Picture">
</wp:docPr>
                  <a:graphic>
                    <a:graphicData uri="http://schemas.openxmlformats.org/drawingml/2006/picture">
                      <pic:pic>
                        <pic:nvPicPr>
                          <pic:cNvPr id="11425821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4984483" name="Picture">
</wp:docPr>
                        <a:graphic>
                          <a:graphicData uri="http://schemas.openxmlformats.org/drawingml/2006/picture">
                            <pic:pic>
                              <pic:nvPicPr>
                                <pic:cNvPr id="12949844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45210 Griselles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2577473" name="Picture">
</wp:docPr>
                  <a:graphic>
                    <a:graphicData uri="http://schemas.openxmlformats.org/drawingml/2006/picture">
                      <pic:pic>
                        <pic:nvPicPr>
                          <pic:cNvPr id="15625774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4197081" name="Picture">
</wp:docPr>
                  <a:graphic>
                    <a:graphicData uri="http://schemas.openxmlformats.org/drawingml/2006/picture">
                      <pic:pic>
                        <pic:nvPicPr>
                          <pic:cNvPr id="13941970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76117" name="Picture">
</wp:docPr>
                  <a:graphic>
                    <a:graphicData uri="http://schemas.openxmlformats.org/drawingml/2006/picture">
                      <pic:pic>
                        <pic:nvPicPr>
                          <pic:cNvPr id="95976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095976" name="Picture">
</wp:docPr>
                  <a:graphic>
                    <a:graphicData uri="http://schemas.openxmlformats.org/drawingml/2006/picture">
                      <pic:pic>
                        <pic:nvPicPr>
                          <pic:cNvPr id="1039095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Griselles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417579" name="Picture">
</wp:docPr>
                  <a:graphic>
                    <a:graphicData uri="http://schemas.openxmlformats.org/drawingml/2006/picture">
                      <pic:pic>
                        <pic:nvPicPr>
                          <pic:cNvPr id="307417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484984" name="Picture">
</wp:docPr>
                        <a:graphic>
                          <a:graphicData uri="http://schemas.openxmlformats.org/drawingml/2006/picture">
                            <pic:pic>
                              <pic:nvPicPr>
                                <pic:cNvPr id="4984849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367030" name="Picture">
</wp:docPr>
                        <a:graphic>
                          <a:graphicData uri="http://schemas.openxmlformats.org/drawingml/2006/picture">
                            <pic:pic>
                              <pic:nvPicPr>
                                <pic:cNvPr id="17533670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146138" name="Picture">
</wp:docPr>
                        <a:graphic>
                          <a:graphicData uri="http://schemas.openxmlformats.org/drawingml/2006/picture">
                            <pic:pic>
                              <pic:nvPicPr>
                                <pic:cNvPr id="14671461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5131241" name="Picture">
</wp:docPr>
                        <a:graphic>
                          <a:graphicData uri="http://schemas.openxmlformats.org/drawingml/2006/picture">
                            <pic:pic>
                              <pic:nvPicPr>
                                <pic:cNvPr id="3251312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912652" name="Picture">
</wp:docPr>
                        <a:graphic>
                          <a:graphicData uri="http://schemas.openxmlformats.org/drawingml/2006/picture">
                            <pic:pic>
                              <pic:nvPicPr>
                                <pic:cNvPr id="15519126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566965" name="Picture">
</wp:docPr>
                        <a:graphic>
                          <a:graphicData uri="http://schemas.openxmlformats.org/drawingml/2006/picture">
                            <pic:pic>
                              <pic:nvPicPr>
                                <pic:cNvPr id="8755669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551410" name="Picture">
</wp:docPr>
                        <a:graphic>
                          <a:graphicData uri="http://schemas.openxmlformats.org/drawingml/2006/picture">
                            <pic:pic>
                              <pic:nvPicPr>
                                <pic:cNvPr id="1975514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908669" name="Picture">
</wp:docPr>
                        <a:graphic>
                          <a:graphicData uri="http://schemas.openxmlformats.org/drawingml/2006/picture">
                            <pic:pic>
                              <pic:nvPicPr>
                                <pic:cNvPr id="3839086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954006" name="Picture">
</wp:docPr>
                        <a:graphic>
                          <a:graphicData uri="http://schemas.openxmlformats.org/drawingml/2006/picture">
                            <pic:pic>
                              <pic:nvPicPr>
                                <pic:cNvPr id="16559540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1009558" name="Picture">
</wp:docPr>
                        <a:graphic>
                          <a:graphicData uri="http://schemas.openxmlformats.org/drawingml/2006/picture">
                            <pic:pic>
                              <pic:nvPicPr>
                                <pic:cNvPr id="13410095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354585" name="Picture">
</wp:docPr>
                        <a:graphic>
                          <a:graphicData uri="http://schemas.openxmlformats.org/drawingml/2006/picture">
                            <pic:pic>
                              <pic:nvPicPr>
                                <pic:cNvPr id="4943545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945389" name="Picture">
</wp:docPr>
                        <a:graphic>
                          <a:graphicData uri="http://schemas.openxmlformats.org/drawingml/2006/picture">
                            <pic:pic>
                              <pic:nvPicPr>
                                <pic:cNvPr id="195594538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9229284" name="Picture">
</wp:docPr>
                        <a:graphic>
                          <a:graphicData uri="http://schemas.openxmlformats.org/drawingml/2006/picture">
                            <pic:pic>
                              <pic:nvPicPr>
                                <pic:cNvPr id="6292292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005216" name="Picture">
</wp:docPr>
                        <a:graphic>
                          <a:graphicData uri="http://schemas.openxmlformats.org/drawingml/2006/picture">
                            <pic:pic>
                              <pic:nvPicPr>
                                <pic:cNvPr id="14780052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1928897" name="Picture">
</wp:docPr>
                        <a:graphic>
                          <a:graphicData uri="http://schemas.openxmlformats.org/drawingml/2006/picture">
                            <pic:pic>
                              <pic:nvPicPr>
                                <pic:cNvPr id="158192889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550457" name="Picture">
</wp:docPr>
                        <a:graphic>
                          <a:graphicData uri="http://schemas.openxmlformats.org/drawingml/2006/picture">
                            <pic:pic>
                              <pic:nvPicPr>
                                <pic:cNvPr id="149655045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776865" name="Picture">
</wp:docPr>
                        <a:graphic>
                          <a:graphicData uri="http://schemas.openxmlformats.org/drawingml/2006/picture">
                            <pic:pic>
                              <pic:nvPicPr>
                                <pic:cNvPr id="14107768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42964" name="Picture">
</wp:docPr>
                        <a:graphic>
                          <a:graphicData uri="http://schemas.openxmlformats.org/drawingml/2006/picture">
                            <pic:pic>
                              <pic:nvPicPr>
                                <pic:cNvPr id="2026429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298290" name="Picture">
</wp:docPr>
                        <a:graphic>
                          <a:graphicData uri="http://schemas.openxmlformats.org/drawingml/2006/picture">
                            <pic:pic>
                              <pic:nvPicPr>
                                <pic:cNvPr id="19522982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285247" name="Picture">
</wp:docPr>
                        <a:graphic>
                          <a:graphicData uri="http://schemas.openxmlformats.org/drawingml/2006/picture">
                            <pic:pic>
                              <pic:nvPicPr>
                                <pic:cNvPr id="15912852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952389" name="Picture">
</wp:docPr>
                        <a:graphic>
                          <a:graphicData uri="http://schemas.openxmlformats.org/drawingml/2006/picture">
                            <pic:pic>
                              <pic:nvPicPr>
                                <pic:cNvPr id="3529523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609755" name="Picture">
</wp:docPr>
                  <a:graphic>
                    <a:graphicData uri="http://schemas.openxmlformats.org/drawingml/2006/picture">
                      <pic:pic>
                        <pic:nvPicPr>
                          <pic:cNvPr id="1832609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505537" name="Picture">
</wp:docPr>
                  <a:graphic>
                    <a:graphicData uri="http://schemas.openxmlformats.org/drawingml/2006/picture">
                      <pic:pic>
                        <pic:nvPicPr>
                          <pic:cNvPr id="1811505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Griselles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855287" name="Picture">
</wp:docPr>
                  <a:graphic>
                    <a:graphicData uri="http://schemas.openxmlformats.org/drawingml/2006/picture">
                      <pic:pic>
                        <pic:nvPicPr>
                          <pic:cNvPr id="2102855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Griselles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490255" name="Picture">
</wp:docPr>
                  <a:graphic>
                    <a:graphicData uri="http://schemas.openxmlformats.org/drawingml/2006/picture">
                      <pic:pic>
                        <pic:nvPicPr>
                          <pic:cNvPr id="74049025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575925" name="Picture">
</wp:docPr>
                  <a:graphic>
                    <a:graphicData uri="http://schemas.openxmlformats.org/drawingml/2006/picture">
                      <pic:pic>
                        <pic:nvPicPr>
                          <pic:cNvPr id="17475759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3460622" name="Picture">
</wp:docPr>
                  <a:graphic>
                    <a:graphicData uri="http://schemas.openxmlformats.org/drawingml/2006/picture">
                      <pic:pic>
                        <pic:nvPicPr>
                          <pic:cNvPr id="45346062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107848" name="Picture">
</wp:docPr>
                        <a:graphic>
                          <a:graphicData uri="http://schemas.openxmlformats.org/drawingml/2006/picture">
                            <pic:pic>
                              <pic:nvPicPr>
                                <pic:cNvPr id="13901078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870673" name="Picture">
</wp:docPr>
                        <a:graphic>
                          <a:graphicData uri="http://schemas.openxmlformats.org/drawingml/2006/picture">
                            <pic:pic>
                              <pic:nvPicPr>
                                <pic:cNvPr id="207987067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619603" name="Picture">
</wp:docPr>
                  <a:graphic>
                    <a:graphicData uri="http://schemas.openxmlformats.org/drawingml/2006/picture">
                      <pic:pic>
                        <pic:nvPicPr>
                          <pic:cNvPr id="795619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342082" name="Picture">
</wp:docPr>
                  <a:graphic>
                    <a:graphicData uri="http://schemas.openxmlformats.org/drawingml/2006/picture">
                      <pic:pic>
                        <pic:nvPicPr>
                          <pic:cNvPr id="1696342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Griselles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351862" name="Picture">
</wp:docPr>
                  <a:graphic>
                    <a:graphicData uri="http://schemas.openxmlformats.org/drawingml/2006/picture">
                      <pic:pic>
                        <pic:nvPicPr>
                          <pic:cNvPr id="1546351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Griselles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205393" name="Picture">
</wp:docPr>
                  <a:graphic>
                    <a:graphicData uri="http://schemas.openxmlformats.org/drawingml/2006/picture">
                      <pic:pic>
                        <pic:nvPicPr>
                          <pic:cNvPr id="19512053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903638" name="Picture">
</wp:docPr>
                  <a:graphic>
                    <a:graphicData uri="http://schemas.openxmlformats.org/drawingml/2006/picture">
                      <pic:pic>
                        <pic:nvPicPr>
                          <pic:cNvPr id="10419036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2342388" name="Picture">
</wp:docPr>
                  <a:graphic>
                    <a:graphicData uri="http://schemas.openxmlformats.org/drawingml/2006/picture">
                      <pic:pic>
                        <pic:nvPicPr>
                          <pic:cNvPr id="122234238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579240" name="Picture">
</wp:docPr>
                        <a:graphic>
                          <a:graphicData uri="http://schemas.openxmlformats.org/drawingml/2006/picture">
                            <pic:pic>
                              <pic:nvPicPr>
                                <pic:cNvPr id="20865792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000325" name="Picture">
</wp:docPr>
                  <a:graphic>
                    <a:graphicData uri="http://schemas.openxmlformats.org/drawingml/2006/picture">
                      <pic:pic>
                        <pic:nvPicPr>
                          <pic:cNvPr id="1686000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518502" name="Picture">
</wp:docPr>
                  <a:graphic>
                    <a:graphicData uri="http://schemas.openxmlformats.org/drawingml/2006/picture">
                      <pic:pic>
                        <pic:nvPicPr>
                          <pic:cNvPr id="1141518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Griselles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024613" name="Picture">
</wp:docPr>
                  <a:graphic>
                    <a:graphicData uri="http://schemas.openxmlformats.org/drawingml/2006/picture">
                      <pic:pic>
                        <pic:nvPicPr>
                          <pic:cNvPr id="1354024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Griselles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61206" name="Picture">
</wp:docPr>
                  <a:graphic>
                    <a:graphicData uri="http://schemas.openxmlformats.org/drawingml/2006/picture">
                      <pic:pic>
                        <pic:nvPicPr>
                          <pic:cNvPr id="13046120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480270" name="Picture">
</wp:docPr>
                  <a:graphic>
                    <a:graphicData uri="http://schemas.openxmlformats.org/drawingml/2006/picture">
                      <pic:pic>
                        <pic:nvPicPr>
                          <pic:cNvPr id="14034802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7475363" name="Picture">
</wp:docPr>
                  <a:graphic>
                    <a:graphicData uri="http://schemas.openxmlformats.org/drawingml/2006/picture">
                      <pic:pic>
                        <pic:nvPicPr>
                          <pic:cNvPr id="67747536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875742" name="Picture">
</wp:docPr>
                        <a:graphic>
                          <a:graphicData uri="http://schemas.openxmlformats.org/drawingml/2006/picture">
                            <pic:pic>
                              <pic:nvPicPr>
                                <pic:cNvPr id="164687574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364095" name="Picture">
</wp:docPr>
                  <a:graphic>
                    <a:graphicData uri="http://schemas.openxmlformats.org/drawingml/2006/picture">
                      <pic:pic>
                        <pic:nvPicPr>
                          <pic:cNvPr id="422364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968370" name="Picture">
</wp:docPr>
                  <a:graphic>
                    <a:graphicData uri="http://schemas.openxmlformats.org/drawingml/2006/picture">
                      <pic:pic>
                        <pic:nvPicPr>
                          <pic:cNvPr id="1784968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Griselles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971332" name="Picture">
</wp:docPr>
                  <a:graphic>
                    <a:graphicData uri="http://schemas.openxmlformats.org/drawingml/2006/picture">
                      <pic:pic>
                        <pic:nvPicPr>
                          <pic:cNvPr id="1111971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Griselles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056993" name="Picture">
</wp:docPr>
                  <a:graphic>
                    <a:graphicData uri="http://schemas.openxmlformats.org/drawingml/2006/picture">
                      <pic:pic>
                        <pic:nvPicPr>
                          <pic:cNvPr id="1419056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326017" name="Picture">
</wp:docPr>
                  <a:graphic>
                    <a:graphicData uri="http://schemas.openxmlformats.org/drawingml/2006/picture">
                      <pic:pic>
                        <pic:nvPicPr>
                          <pic:cNvPr id="748326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Griselles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536623" name="Picture">
</wp:docPr>
                  <a:graphic>
                    <a:graphicData uri="http://schemas.openxmlformats.org/drawingml/2006/picture">
                      <pic:pic>
                        <pic:nvPicPr>
                          <pic:cNvPr id="1468536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Griselles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555904" name="Picture">
</wp:docPr>
                  <a:graphic>
                    <a:graphicData uri="http://schemas.openxmlformats.org/drawingml/2006/picture">
                      <pic:pic>
                        <pic:nvPicPr>
                          <pic:cNvPr id="2144555904"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447084" name="Picture">
</wp:docPr>
                  <a:graphic>
                    <a:graphicData uri="http://schemas.openxmlformats.org/drawingml/2006/picture">
                      <pic:pic>
                        <pic:nvPicPr>
                          <pic:cNvPr id="20194470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1332987" name="Picture">
</wp:docPr>
                  <a:graphic>
                    <a:graphicData uri="http://schemas.openxmlformats.org/drawingml/2006/picture">
                      <pic:pic>
                        <pic:nvPicPr>
                          <pic:cNvPr id="1071332987"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560187" name="Picture">
</wp:docPr>
                        <a:graphic>
                          <a:graphicData uri="http://schemas.openxmlformats.org/drawingml/2006/picture">
                            <pic:pic>
                              <pic:nvPicPr>
                                <pic:cNvPr id="16405601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80405" name="Picture">
</wp:docPr>
                  <a:graphic>
                    <a:graphicData uri="http://schemas.openxmlformats.org/drawingml/2006/picture">
                      <pic:pic>
                        <pic:nvPicPr>
                          <pic:cNvPr id="83880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494113" name="Picture">
</wp:docPr>
                  <a:graphic>
                    <a:graphicData uri="http://schemas.openxmlformats.org/drawingml/2006/picture">
                      <pic:pic>
                        <pic:nvPicPr>
                          <pic:cNvPr id="1547494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Griselles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745779" name="Picture">
</wp:docPr>
                  <a:graphic>
                    <a:graphicData uri="http://schemas.openxmlformats.org/drawingml/2006/picture">
                      <pic:pic>
                        <pic:nvPicPr>
                          <pic:cNvPr id="2061745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Griselles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7051746" name="Picture">
</wp:docPr>
                  <a:graphic>
                    <a:graphicData uri="http://schemas.openxmlformats.org/drawingml/2006/picture">
                      <pic:pic>
                        <pic:nvPicPr>
                          <pic:cNvPr id="4970517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344361" name="Picture">
</wp:docPr>
                  <a:graphic>
                    <a:graphicData uri="http://schemas.openxmlformats.org/drawingml/2006/picture">
                      <pic:pic>
                        <pic:nvPicPr>
                          <pic:cNvPr id="4343443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6971115" name="Picture">
</wp:docPr>
                  <a:graphic>
                    <a:graphicData uri="http://schemas.openxmlformats.org/drawingml/2006/picture">
                      <pic:pic>
                        <pic:nvPicPr>
                          <pic:cNvPr id="13469711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328382" name="Picture">
</wp:docPr>
                        <a:graphic>
                          <a:graphicData uri="http://schemas.openxmlformats.org/drawingml/2006/picture">
                            <pic:pic>
                              <pic:nvPicPr>
                                <pic:cNvPr id="15573283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027570" name="Picture">
</wp:docPr>
                  <a:graphic>
                    <a:graphicData uri="http://schemas.openxmlformats.org/drawingml/2006/picture">
                      <pic:pic>
                        <pic:nvPicPr>
                          <pic:cNvPr id="1169027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99005" name="Picture">
</wp:docPr>
                  <a:graphic>
                    <a:graphicData uri="http://schemas.openxmlformats.org/drawingml/2006/picture">
                      <pic:pic>
                        <pic:nvPicPr>
                          <pic:cNvPr id="67799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Griselles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699301" name="Picture">
</wp:docPr>
                  <a:graphic>
                    <a:graphicData uri="http://schemas.openxmlformats.org/drawingml/2006/picture">
                      <pic:pic>
                        <pic:nvPicPr>
                          <pic:cNvPr id="521699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Griselles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7348909" name="Picture">
</wp:docPr>
                  <a:graphic>
                    <a:graphicData uri="http://schemas.openxmlformats.org/drawingml/2006/picture">
                      <pic:pic>
                        <pic:nvPicPr>
                          <pic:cNvPr id="146734890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327444" name="Picture">
</wp:docPr>
                  <a:graphic>
                    <a:graphicData uri="http://schemas.openxmlformats.org/drawingml/2006/picture">
                      <pic:pic>
                        <pic:nvPicPr>
                          <pic:cNvPr id="4593274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60706585" name="Picture">
</wp:docPr>
                  <a:graphic>
                    <a:graphicData uri="http://schemas.openxmlformats.org/drawingml/2006/picture">
                      <pic:pic>
                        <pic:nvPicPr>
                          <pic:cNvPr id="146070658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002184" name="Picture">
</wp:docPr>
                  <a:graphic>
                    <a:graphicData uri="http://schemas.openxmlformats.org/drawingml/2006/picture">
                      <pic:pic>
                        <pic:nvPicPr>
                          <pic:cNvPr id="1247002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237963" name="Picture">
</wp:docPr>
                  <a:graphic>
                    <a:graphicData uri="http://schemas.openxmlformats.org/drawingml/2006/picture">
                      <pic:pic>
                        <pic:nvPicPr>
                          <pic:cNvPr id="771237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Griselles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286655" name="Picture">
</wp:docPr>
                  <a:graphic>
                    <a:graphicData uri="http://schemas.openxmlformats.org/drawingml/2006/picture">
                      <pic:pic>
                        <pic:nvPicPr>
                          <pic:cNvPr id="605286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Griselles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864944" name="Picture">
</wp:docPr>
                  <a:graphic>
                    <a:graphicData uri="http://schemas.openxmlformats.org/drawingml/2006/picture">
                      <pic:pic>
                        <pic:nvPicPr>
                          <pic:cNvPr id="111486494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648771" name="Picture">
</wp:docPr>
                  <a:graphic>
                    <a:graphicData uri="http://schemas.openxmlformats.org/drawingml/2006/picture">
                      <pic:pic>
                        <pic:nvPicPr>
                          <pic:cNvPr id="14416487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2489496" name="Picture">
</wp:docPr>
                  <a:graphic>
                    <a:graphicData uri="http://schemas.openxmlformats.org/drawingml/2006/picture">
                      <pic:pic>
                        <pic:nvPicPr>
                          <pic:cNvPr id="104248949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856059" name="Picture">
</wp:docPr>
                  <a:graphic>
                    <a:graphicData uri="http://schemas.openxmlformats.org/drawingml/2006/picture">
                      <pic:pic>
                        <pic:nvPicPr>
                          <pic:cNvPr id="1355856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045083" name="Picture">
</wp:docPr>
                  <a:graphic>
                    <a:graphicData uri="http://schemas.openxmlformats.org/drawingml/2006/picture">
                      <pic:pic>
                        <pic:nvPicPr>
                          <pic:cNvPr id="1875045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Griselles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510076" name="Picture">
</wp:docPr>
                  <a:graphic>
                    <a:graphicData uri="http://schemas.openxmlformats.org/drawingml/2006/picture">
                      <pic:pic>
                        <pic:nvPicPr>
                          <pic:cNvPr id="624510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"https://fiches-risques.brgm.fr/fr/georisques/mvt-synthetique/64500329" \t "_self" </w:instrText>
            </w:r>
            <w:r>
              <w:fldChar w:fldCharType="separate"/>
            </w:r>
            <w:r>
              <w:rPr>
                <w:rFonts w:ascii="Marianne" w:hAnsi="Marianne" w:eastAsia="Marianne" w:cs="Marianne"/>
                <w:sz w:val="14"/>
              </w:rPr>
              <w:t xml:space="preserve">64500329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"https://fiches-risques.brgm.fr/fr/georisques/mvt-synthetique/64500330" \t "_self" </w:instrText>
            </w:r>
            <w:r>
              <w:fldChar w:fldCharType="separate"/>
            </w:r>
            <w:r>
              <w:rPr>
                <w:rFonts w:ascii="Marianne" w:hAnsi="Marianne" w:eastAsia="Marianne" w:cs="Marianne"/>
                <w:sz w:val="14"/>
              </w:rPr>
              <w:t xml:space="preserve">64500330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"https://fiches-risques.brgm.fr/fr/georisques/mvt-synthetique/64500331" \t "_self" </w:instrText>
            </w:r>
            <w:r>
              <w:fldChar w:fldCharType="separate"/>
            </w:r>
            <w:r>
              <w:rPr>
                <w:rFonts w:ascii="Marianne" w:hAnsi="Marianne" w:eastAsia="Marianne" w:cs="Marianne"/>
                <w:sz w:val="14"/>
              </w:rPr>
              <w:t xml:space="preserve">64500331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Carrefour de Bourgogne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"https://fiches-risques.brgm.fr/fr/georisques/mvt-synthetique/64500332" \t "_self" </w:instrText>
            </w:r>
            <w:r>
              <w:fldChar w:fldCharType="separate"/>
            </w:r>
            <w:r>
              <w:rPr>
                <w:rFonts w:ascii="Marianne" w:hAnsi="Marianne" w:eastAsia="Marianne" w:cs="Marianne"/>
                <w:sz w:val="14"/>
              </w:rPr>
              <w:t xml:space="preserve">64500332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la Réserve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"https://fiches-risques.brgm.fr/fr/georisques/mvt-synthetique/64500333" \t "_self" </w:instrText>
            </w:r>
            <w:r>
              <w:fldChar w:fldCharType="separate"/>
            </w:r>
            <w:r>
              <w:rPr>
                <w:rFonts w:ascii="Marianne" w:hAnsi="Marianne" w:eastAsia="Marianne" w:cs="Marianne"/>
                <w:sz w:val="14"/>
              </w:rPr>
              <w:t xml:space="preserve">64500333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Etang de la Hutte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"https://fiches-risques.brgm.fr/fr/georisques/mvt-synthetique/64500334" \t "_self" </w:instrText>
            </w:r>
            <w:r>
              <w:fldChar w:fldCharType="separate"/>
            </w:r>
            <w:r>
              <w:rPr>
                <w:rFonts w:ascii="Marianne" w:hAnsi="Marianne" w:eastAsia="Marianne" w:cs="Marianne"/>
                <w:sz w:val="14"/>
              </w:rPr>
              <w:t xml:space="preserve">64500334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Champ Donné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"https://fiches-risques.brgm.fr/fr/georisques/mvt-synthetique/64500335" \t "_self" </w:instrText>
            </w:r>
            <w:r>
              <w:fldChar w:fldCharType="separate"/>
            </w:r>
            <w:r>
              <w:rPr>
                <w:rFonts w:ascii="Marianne" w:hAnsi="Marianne" w:eastAsia="Marianne" w:cs="Marianne"/>
                <w:sz w:val="14"/>
              </w:rPr>
              <w:t xml:space="preserve">64500335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"https://fiches-risques.brgm.fr/fr/georisques/mvt-synthetique/64500336" \t "_self" </w:instrText>
            </w:r>
            <w:r>
              <w:fldChar w:fldCharType="separate"/>
            </w:r>
            <w:r>
              <w:rPr>
                <w:rFonts w:ascii="Marianne" w:hAnsi="Marianne" w:eastAsia="Marianne" w:cs="Marianne"/>
                <w:sz w:val="14"/>
              </w:rPr>
              <w:t xml:space="preserve">64500336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"https://fiches-risques.brgm.fr/fr/georisques/mvt-synthetique/64501003" \t "_self" </w:instrText>
            </w:r>
            <w:r>
              <w:fldChar w:fldCharType="separate"/>
            </w:r>
            <w:r>
              <w:rPr>
                <w:rFonts w:ascii="Marianne" w:hAnsi="Marianne" w:eastAsia="Marianne" w:cs="Marianne"/>
                <w:sz w:val="14"/>
              </w:rPr>
              <w:t xml:space="preserve">64501003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"https://fiches-risques.brgm.fr/fr/georisques/mvt-synthetique/64501005" \t "_self" </w:instrText>
            </w:r>
            <w:r>
              <w:fldChar w:fldCharType="separate"/>
            </w:r>
            <w:r>
              <w:rPr>
                <w:rFonts w:ascii="Marianne" w:hAnsi="Marianne" w:eastAsia="Marianne" w:cs="Marianne"/>
                <w:sz w:val="14"/>
              </w:rPr>
              <w:t xml:space="preserve">64501005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"https://fiches-risques.brgm.fr/fr/georisques/mvt-synthetique/64501006" \t "_self" </w:instrText>
            </w:r>
            <w:r>
              <w:fldChar w:fldCharType="separate"/>
            </w:r>
            <w:r>
              <w:rPr>
                <w:rFonts w:ascii="Marianne" w:hAnsi="Marianne" w:eastAsia="Marianne" w:cs="Marianne"/>
                <w:sz w:val="14"/>
              </w:rPr>
              <w:t xml:space="preserve">64501006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"https://fiches-risques.brgm.fr/fr/georisques/mvt-synthetique/64501007" \t "_self" </w:instrText>
            </w:r>
            <w:r>
              <w:fldChar w:fldCharType="separate"/>
            </w:r>
            <w:r>
              <w:rPr>
                <w:rFonts w:ascii="Marianne" w:hAnsi="Marianne" w:eastAsia="Marianne" w:cs="Marianne"/>
                <w:sz w:val="14"/>
              </w:rPr>
              <w:t xml:space="preserve">64501007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"https://fiches-risques.brgm.fr/fr/georisques/mvt-synthetique/64501008" \t "_self" </w:instrText>
            </w:r>
            <w:r>
              <w:fldChar w:fldCharType="separate"/>
            </w:r>
            <w:r>
              <w:rPr>
                <w:rFonts w:ascii="Marianne" w:hAnsi="Marianne" w:eastAsia="Marianne" w:cs="Marianne"/>
                <w:sz w:val="14"/>
              </w:rPr>
              <w:t xml:space="preserve">64501008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"https://fiches-risques.brgm.fr/fr/georisques/mvt-synthetique/64501009" \t "_self" </w:instrText>
            </w:r>
            <w:r>
              <w:fldChar w:fldCharType="separate"/>
            </w:r>
            <w:r>
              <w:rPr>
                <w:rFonts w:ascii="Marianne" w:hAnsi="Marianne" w:eastAsia="Marianne" w:cs="Marianne"/>
                <w:sz w:val="14"/>
              </w:rPr>
              <w:t xml:space="preserve">64501009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"https://fiches-risques.brgm.fr/fr/georisques/mvt-synthetique/64501010" \t "_self" </w:instrText>
            </w:r>
            <w:r>
              <w:fldChar w:fldCharType="separate"/>
            </w:r>
            <w:r>
              <w:rPr>
                <w:rFonts w:ascii="Marianne" w:hAnsi="Marianne" w:eastAsia="Marianne" w:cs="Marianne"/>
                <w:sz w:val="14"/>
              </w:rPr>
              <w:t xml:space="preserve">64501010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"https://fiches-risques.brgm.fr/fr/georisques/mvt-synthetique/64501011" \t "_self" </w:instrText>
            </w:r>
            <w:r>
              <w:fldChar w:fldCharType="separate"/>
            </w:r>
            <w:r>
              <w:rPr>
                <w:rFonts w:ascii="Marianne" w:hAnsi="Marianne" w:eastAsia="Marianne" w:cs="Marianne"/>
                <w:sz w:val="14"/>
              </w:rPr>
              <w:t xml:space="preserve">64501011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"https://fiches-risques.brgm.fr/fr/georisques/mvt-synthetique/64501013" \t "_self" </w:instrText>
            </w:r>
            <w:r>
              <w:fldChar w:fldCharType="separate"/>
            </w:r>
            <w:r>
              <w:rPr>
                <w:rFonts w:ascii="Marianne" w:hAnsi="Marianne" w:eastAsia="Marianne" w:cs="Marianne"/>
                <w:sz w:val="14"/>
              </w:rPr>
              <w:t xml:space="preserve">64501013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"https://fiches-risques.brgm.fr/fr/georisques/mvt-synthetique/64501015" \t "_self" </w:instrText>
            </w:r>
            <w:r>
              <w:fldChar w:fldCharType="separate"/>
            </w:r>
            <w:r>
              <w:rPr>
                <w:rFonts w:ascii="Marianne" w:hAnsi="Marianne" w:eastAsia="Marianne" w:cs="Marianne"/>
                <w:sz w:val="14"/>
              </w:rPr>
              <w:t xml:space="preserve">64501015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"https://fiches-risques.brgm.fr/fr/georisques/mvt-synthetique/64501016" \t "_self" </w:instrText>
            </w:r>
            <w:r>
              <w:fldChar w:fldCharType="separate"/>
            </w:r>
            <w:r>
              <w:rPr>
                <w:rFonts w:ascii="Marianne" w:hAnsi="Marianne" w:eastAsia="Marianne" w:cs="Marianne"/>
                <w:sz w:val="14"/>
              </w:rPr>
              <w:t xml:space="preserve">64501016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"https://fiches-risques.brgm.fr/fr/georisques/mvt-synthetique/64501017" \t "_self" </w:instrText>
            </w:r>
            <w:r>
              <w:fldChar w:fldCharType="separate"/>
            </w:r>
            <w:r>
              <w:rPr>
                <w:rFonts w:ascii="Marianne" w:hAnsi="Marianne" w:eastAsia="Marianne" w:cs="Marianne"/>
                <w:sz w:val="14"/>
              </w:rPr>
              <w:t xml:space="preserve">64501017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"https://fiches-risques.brgm.fr/fr/georisques/mvt-synthetique/64501018" \t "_self" </w:instrText>
            </w:r>
            <w:r>
              <w:fldChar w:fldCharType="separate"/>
            </w:r>
            <w:r>
              <w:rPr>
                <w:rFonts w:ascii="Marianne" w:hAnsi="Marianne" w:eastAsia="Marianne" w:cs="Marianne"/>
                <w:sz w:val="14"/>
              </w:rPr>
              <w:t xml:space="preserve">64501018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"https://fiches-risques.brgm.fr/fr/georisques/mvt-synthetique/64501020" \t "_self" </w:instrText>
            </w:r>
            <w:r>
              <w:fldChar w:fldCharType="separate"/>
            </w:r>
            <w:r>
              <w:rPr>
                <w:rFonts w:ascii="Marianne" w:hAnsi="Marianne" w:eastAsia="Marianne" w:cs="Marianne"/>
                <w:sz w:val="14"/>
              </w:rPr>
              <w:t xml:space="preserve">64501020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"https://fiches-risques.brgm.fr/fr/georisques/mvt-synthetique/64501022" \t "_self" </w:instrText>
            </w:r>
            <w:r>
              <w:fldChar w:fldCharType="separate"/>
            </w:r>
            <w:r>
              <w:rPr>
                <w:rFonts w:ascii="Marianne" w:hAnsi="Marianne" w:eastAsia="Marianne" w:cs="Marianne"/>
                <w:sz w:val="14"/>
              </w:rPr>
              <w:t xml:space="preserve">64501022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"https://fiches-risques.brgm.fr/fr/georisques/mvt-synthetique/64501023" \t "_self" </w:instrText>
            </w:r>
            <w:r>
              <w:fldChar w:fldCharType="separate"/>
            </w:r>
            <w:r>
              <w:rPr>
                <w:rFonts w:ascii="Marianne" w:hAnsi="Marianne" w:eastAsia="Marianne" w:cs="Marianne"/>
                <w:sz w:val="14"/>
              </w:rPr>
              <w:t xml:space="preserve">64501023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"https://fiches-risques.brgm.fr/fr/georisques/mvt-synthetique/64501024" \t "_self" </w:instrText>
            </w:r>
            <w:r>
              <w:fldChar w:fldCharType="separate"/>
            </w:r>
            <w:r>
              <w:rPr>
                <w:rFonts w:ascii="Marianne" w:hAnsi="Marianne" w:eastAsia="Marianne" w:cs="Marianne"/>
                <w:sz w:val="14"/>
              </w:rPr>
              <w:t xml:space="preserve">64501024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"https://fiches-risques.brgm.fr/fr/georisques/mvt-synthetique/64501025" \t "_self" </w:instrText>
            </w:r>
            <w:r>
              <w:fldChar w:fldCharType="separate"/>
            </w:r>
            <w:r>
              <w:rPr>
                <w:rFonts w:ascii="Marianne" w:hAnsi="Marianne" w:eastAsia="Marianne" w:cs="Marianne"/>
                <w:sz w:val="14"/>
              </w:rPr>
              <w:t xml:space="preserve">64501025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"https://fiches-risques.brgm.fr/fr/georisques/mvt-synthetique/64501027" \t "_self" </w:instrText>
            </w:r>
            <w:r>
              <w:fldChar w:fldCharType="separate"/>
            </w:r>
            <w:r>
              <w:rPr>
                <w:rFonts w:ascii="Marianne" w:hAnsi="Marianne" w:eastAsia="Marianne" w:cs="Marianne"/>
                <w:sz w:val="14"/>
              </w:rPr>
              <w:t xml:space="preserve">64501027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"https://fiches-risques.brgm.fr/fr/georisques/mvt-synthetique/64501028" \t "_self" </w:instrText>
            </w:r>
            <w:r>
              <w:fldChar w:fldCharType="separate"/>
            </w:r>
            <w:r>
              <w:rPr>
                <w:rFonts w:ascii="Marianne" w:hAnsi="Marianne" w:eastAsia="Marianne" w:cs="Marianne"/>
                <w:sz w:val="14"/>
              </w:rPr>
              <w:t xml:space="preserve">64501028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"https://fiches-risques.brgm.fr/fr/georisques/mvt-synthetique/64501029" \t "_self" </w:instrText>
            </w:r>
            <w:r>
              <w:fldChar w:fldCharType="separate"/>
            </w:r>
            <w:r>
              <w:rPr>
                <w:rFonts w:ascii="Marianne" w:hAnsi="Marianne" w:eastAsia="Marianne" w:cs="Marianne"/>
                <w:sz w:val="14"/>
              </w:rPr>
              <w:t xml:space="preserve">64501029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"https://fiches-risques.brgm.fr/fr/georisques/mvt-synthetique/64501030" \t "_self" </w:instrText>
            </w:r>
            <w:r>
              <w:fldChar w:fldCharType="separate"/>
            </w:r>
            <w:r>
              <w:rPr>
                <w:rFonts w:ascii="Marianne" w:hAnsi="Marianne" w:eastAsia="Marianne" w:cs="Marianne"/>
                <w:sz w:val="14"/>
              </w:rPr>
              <w:t xml:space="preserve">64501030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"https://fiches-risques.brgm.fr/fr/georisques/mvt-synthetique/64501031" \t "_self" </w:instrText>
            </w:r>
            <w:r>
              <w:fldChar w:fldCharType="separate"/>
            </w:r>
            <w:r>
              <w:rPr>
                <w:rFonts w:ascii="Marianne" w:hAnsi="Marianne" w:eastAsia="Marianne" w:cs="Marianne"/>
                <w:sz w:val="14"/>
              </w:rPr>
              <w:t xml:space="preserve">64501031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"https://fiches-risques.brgm.fr/fr/georisques/mvt-synthetique/64501032" \t "_self" </w:instrText>
            </w:r>
            <w:r>
              <w:fldChar w:fldCharType="separate"/>
            </w:r>
            <w:r>
              <w:rPr>
                <w:rFonts w:ascii="Marianne" w:hAnsi="Marianne" w:eastAsia="Marianne" w:cs="Marianne"/>
                <w:sz w:val="14"/>
              </w:rPr>
              <w:t xml:space="preserve">64501032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"https://fiches-risques.brgm.fr/fr/georisques/mvt-synthetique/64501033" \t "_self" </w:instrText>
            </w:r>
            <w:r>
              <w:fldChar w:fldCharType="separate"/>
            </w:r>
            <w:r>
              <w:rPr>
                <w:rFonts w:ascii="Marianne" w:hAnsi="Marianne" w:eastAsia="Marianne" w:cs="Marianne"/>
                <w:sz w:val="14"/>
              </w:rPr>
              <w:t xml:space="preserve">64501033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"https://fiches-risques.brgm.fr/fr/georisques/mvt-synthetique/64501034" \t "_self" </w:instrText>
            </w:r>
            <w:r>
              <w:fldChar w:fldCharType="separate"/>
            </w:r>
            <w:r>
              <w:rPr>
                <w:rFonts w:ascii="Marianne" w:hAnsi="Marianne" w:eastAsia="Marianne" w:cs="Marianne"/>
                <w:sz w:val="14"/>
              </w:rPr>
              <w:t xml:space="preserve">64501034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"https://fiches-risques.brgm.fr/fr/georisques/mvt-synthetique/64501035" \t "_self" </w:instrText>
            </w:r>
            <w:r>
              <w:fldChar w:fldCharType="separate"/>
            </w:r>
            <w:r>
              <w:rPr>
                <w:rFonts w:ascii="Marianne" w:hAnsi="Marianne" w:eastAsia="Marianne" w:cs="Marianne"/>
                <w:sz w:val="14"/>
              </w:rPr>
              <w:t xml:space="preserve">64501035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"https://fiches-risques.brgm.fr/fr/georisques/mvt-synthetique/64501036" \t "_self" </w:instrText>
            </w:r>
            <w:r>
              <w:fldChar w:fldCharType="separate"/>
            </w:r>
            <w:r>
              <w:rPr>
                <w:rFonts w:ascii="Marianne" w:hAnsi="Marianne" w:eastAsia="Marianne" w:cs="Marianne"/>
                <w:sz w:val="14"/>
              </w:rPr>
              <w:t xml:space="preserve">64501036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"https://fiches-risques.brgm.fr/fr/georisques/mvt-synthetique/64501037" \t "_self" </w:instrText>
            </w:r>
            <w:r>
              <w:fldChar w:fldCharType="separate"/>
            </w:r>
            <w:r>
              <w:rPr>
                <w:rFonts w:ascii="Marianne" w:hAnsi="Marianne" w:eastAsia="Marianne" w:cs="Marianne"/>
                <w:sz w:val="14"/>
              </w:rPr>
              <w:t xml:space="preserve">64501037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"https://fiches-risques.brgm.fr/fr/georisques/mvt-synthetique/64501038" \t "_self" </w:instrText>
            </w:r>
            <w:r>
              <w:fldChar w:fldCharType="separate"/>
            </w:r>
            <w:r>
              <w:rPr>
                <w:rFonts w:ascii="Marianne" w:hAnsi="Marianne" w:eastAsia="Marianne" w:cs="Marianne"/>
                <w:sz w:val="14"/>
              </w:rPr>
              <w:t xml:space="preserve">64501038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"https://fiches-risques.brgm.fr/fr/georisques/mvt-synthetique/64501039" \t "_self" </w:instrText>
            </w:r>
            <w:r>
              <w:fldChar w:fldCharType="separate"/>
            </w:r>
            <w:r>
              <w:rPr>
                <w:rFonts w:ascii="Marianne" w:hAnsi="Marianne" w:eastAsia="Marianne" w:cs="Marianne"/>
                <w:sz w:val="14"/>
              </w:rPr>
              <w:t xml:space="preserve">64501039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538450" name="Picture">
</wp:docPr>
                  <a:graphic>
                    <a:graphicData uri="http://schemas.openxmlformats.org/drawingml/2006/picture">
                      <pic:pic>
                        <pic:nvPicPr>
                          <pic:cNvPr id="739538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205113" name="Picture">
</wp:docPr>
                  <a:graphic>
                    <a:graphicData uri="http://schemas.openxmlformats.org/drawingml/2006/picture">
                      <pic:pic>
                        <pic:nvPicPr>
                          <pic:cNvPr id="1417205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Griselles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125294" name="Picture">
</wp:docPr>
                  <a:graphic>
                    <a:graphicData uri="http://schemas.openxmlformats.org/drawingml/2006/picture">
                      <pic:pic>
                        <pic:nvPicPr>
                          <pic:cNvPr id="999125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"https://fiches-risques.brgm.fr/fr/georisques/mvt-synthetique/64501040" \t "_self" </w:instrText>
            </w:r>
            <w:r>
              <w:fldChar w:fldCharType="separate"/>
            </w:r>
            <w:r>
              <w:rPr>
                <w:rFonts w:ascii="Marianne" w:hAnsi="Marianne" w:eastAsia="Marianne" w:cs="Marianne"/>
                <w:sz w:val="14"/>
              </w:rPr>
              <w:t xml:space="preserve">64501040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"https://fiches-risques.brgm.fr/fr/georisques/mvt-synthetique/64501041" \t "_self" </w:instrText>
            </w:r>
            <w:r>
              <w:fldChar w:fldCharType="separate"/>
            </w:r>
            <w:r>
              <w:rPr>
                <w:rFonts w:ascii="Marianne" w:hAnsi="Marianne" w:eastAsia="Marianne" w:cs="Marianne"/>
                <w:sz w:val="14"/>
              </w:rPr>
              <w:t xml:space="preserve">64501041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"https://fiches-risques.brgm.fr/fr/georisques/mvt-synthetique/64501042" \t "_self" </w:instrText>
            </w:r>
            <w:r>
              <w:fldChar w:fldCharType="separate"/>
            </w:r>
            <w:r>
              <w:rPr>
                <w:rFonts w:ascii="Marianne" w:hAnsi="Marianne" w:eastAsia="Marianne" w:cs="Marianne"/>
                <w:sz w:val="14"/>
              </w:rPr>
              <w:t xml:space="preserve">64501042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"https://fiches-risques.brgm.fr/fr/georisques/mvt-synthetique/64501045" \t "_self" </w:instrText>
            </w:r>
            <w:r>
              <w:fldChar w:fldCharType="separate"/>
            </w:r>
            <w:r>
              <w:rPr>
                <w:rFonts w:ascii="Marianne" w:hAnsi="Marianne" w:eastAsia="Marianne" w:cs="Marianne"/>
                <w:sz w:val="14"/>
              </w:rPr>
              <w:t xml:space="preserve">64501045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"https://fiches-risques.brgm.fr/fr/georisques/mvt-synthetique/64501046" \t "_self" </w:instrText>
            </w:r>
            <w:r>
              <w:fldChar w:fldCharType="separate"/>
            </w:r>
            <w:r>
              <w:rPr>
                <w:rFonts w:ascii="Marianne" w:hAnsi="Marianne" w:eastAsia="Marianne" w:cs="Marianne"/>
                <w:sz w:val="14"/>
              </w:rPr>
              <w:t xml:space="preserve">64501046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"https://fiches-risques.brgm.fr/fr/georisques/mvt-synthetique/64501048" \t "_self" </w:instrText>
            </w:r>
            <w:r>
              <w:fldChar w:fldCharType="separate"/>
            </w:r>
            <w:r>
              <w:rPr>
                <w:rFonts w:ascii="Marianne" w:hAnsi="Marianne" w:eastAsia="Marianne" w:cs="Marianne"/>
                <w:sz w:val="14"/>
              </w:rPr>
              <w:t xml:space="preserve">64501048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"https://fiches-risques.brgm.fr/fr/georisques/mvt-synthetique/64501066" \t "_self" </w:instrText>
            </w:r>
            <w:r>
              <w:fldChar w:fldCharType="separate"/>
            </w:r>
            <w:r>
              <w:rPr>
                <w:rFonts w:ascii="Marianne" w:hAnsi="Marianne" w:eastAsia="Marianne" w:cs="Marianne"/>
                <w:sz w:val="14"/>
              </w:rPr>
              <w:t xml:space="preserve">64501066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"https://fiches-risques.brgm.fr/fr/georisques/mvt-synthetique/64501067" \t "_self" </w:instrText>
            </w:r>
            <w:r>
              <w:fldChar w:fldCharType="separate"/>
            </w:r>
            <w:r>
              <w:rPr>
                <w:rFonts w:ascii="Marianne" w:hAnsi="Marianne" w:eastAsia="Marianne" w:cs="Marianne"/>
                <w:sz w:val="14"/>
              </w:rPr>
              <w:t xml:space="preserve">64501067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"https://fiches-risques.brgm.fr/fr/georisques/mvt-synthetique/64501073" \t "_self" </w:instrText>
            </w:r>
            <w:r>
              <w:fldChar w:fldCharType="separate"/>
            </w:r>
            <w:r>
              <w:rPr>
                <w:rFonts w:ascii="Marianne" w:hAnsi="Marianne" w:eastAsia="Marianne" w:cs="Marianne"/>
                <w:sz w:val="14"/>
              </w:rPr>
              <w:t xml:space="preserve">64501073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"https://fiches-risques.brgm.fr/fr/georisques/mvt-synthetique/64501074" \t "_self" </w:instrText>
            </w:r>
            <w:r>
              <w:fldChar w:fldCharType="separate"/>
            </w:r>
            <w:r>
              <w:rPr>
                <w:rFonts w:ascii="Marianne" w:hAnsi="Marianne" w:eastAsia="Marianne" w:cs="Marianne"/>
                <w:sz w:val="14"/>
              </w:rPr>
              <w:t xml:space="preserve">64501074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"https://fiches-risques.brgm.fr/fr/georisques/mvt-synthetique/64501075" \t "_self" </w:instrText>
            </w:r>
            <w:r>
              <w:fldChar w:fldCharType="separate"/>
            </w:r>
            <w:r>
              <w:rPr>
                <w:rFonts w:ascii="Marianne" w:hAnsi="Marianne" w:eastAsia="Marianne" w:cs="Marianne"/>
                <w:sz w:val="14"/>
              </w:rPr>
              <w:t xml:space="preserve">64501075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"https://fiches-risques.brgm.fr/fr/georisques/mvt-synthetique/64501080" \t "_self" </w:instrText>
            </w:r>
            <w:r>
              <w:fldChar w:fldCharType="separate"/>
            </w:r>
            <w:r>
              <w:rPr>
                <w:rFonts w:ascii="Marianne" w:hAnsi="Marianne" w:eastAsia="Marianne" w:cs="Marianne"/>
                <w:sz w:val="14"/>
              </w:rPr>
              <w:t xml:space="preserve">64501080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"https://fiches-risques.brgm.fr/fr/georisques/mvt-synthetique/64501110" \t "_self" </w:instrText>
            </w:r>
            <w:r>
              <w:fldChar w:fldCharType="separate"/>
            </w:r>
            <w:r>
              <w:rPr>
                <w:rFonts w:ascii="Marianne" w:hAnsi="Marianne" w:eastAsia="Marianne" w:cs="Marianne"/>
                <w:sz w:val="14"/>
              </w:rPr>
              <w:t xml:space="preserve">64501110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"https://fiches-risques.brgm.fr/fr/georisques/mvt-synthetique/64501142" \t "_self" </w:instrText>
            </w:r>
            <w:r>
              <w:fldChar w:fldCharType="separate"/>
            </w:r>
            <w:r>
              <w:rPr>
                <w:rFonts w:ascii="Marianne" w:hAnsi="Marianne" w:eastAsia="Marianne" w:cs="Marianne"/>
                <w:sz w:val="14"/>
              </w:rPr>
              <w:t xml:space="preserve">64501142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"https://fiches-risques.brgm.fr/fr/georisques/mvt-synthetique/64501144" \t "_self" </w:instrText>
            </w:r>
            <w:r>
              <w:fldChar w:fldCharType="separate"/>
            </w:r>
            <w:r>
              <w:rPr>
                <w:rFonts w:ascii="Marianne" w:hAnsi="Marianne" w:eastAsia="Marianne" w:cs="Marianne"/>
                <w:sz w:val="14"/>
              </w:rPr>
              <w:t xml:space="preserve">64501144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"https://fiches-risques.brgm.fr/fr/georisques/mvt-synthetique/64501146" \t "_self" </w:instrText>
            </w:r>
            <w:r>
              <w:fldChar w:fldCharType="separate"/>
            </w:r>
            <w:r>
              <w:rPr>
                <w:rFonts w:ascii="Marianne" w:hAnsi="Marianne" w:eastAsia="Marianne" w:cs="Marianne"/>
                <w:sz w:val="14"/>
              </w:rPr>
              <w:t xml:space="preserve">64501146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"https://fiches-risques.brgm.fr/fr/georisques/mvt-synthetique/64501147" \t "_self" </w:instrText>
            </w:r>
            <w:r>
              <w:fldChar w:fldCharType="separate"/>
            </w:r>
            <w:r>
              <w:rPr>
                <w:rFonts w:ascii="Marianne" w:hAnsi="Marianne" w:eastAsia="Marianne" w:cs="Marianne"/>
                <w:sz w:val="14"/>
              </w:rPr>
              <w:t xml:space="preserve">64501147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"https://fiches-risques.brgm.fr/fr/georisques/mvt-synthetique/64501148" \t "_self" </w:instrText>
            </w:r>
            <w:r>
              <w:fldChar w:fldCharType="separate"/>
            </w:r>
            <w:r>
              <w:rPr>
                <w:rFonts w:ascii="Marianne" w:hAnsi="Marianne" w:eastAsia="Marianne" w:cs="Marianne"/>
                <w:sz w:val="14"/>
              </w:rPr>
              <w:t xml:space="preserve">64501148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"https://fiches-risques.brgm.fr/fr/georisques/mvt-synthetique/64501149" \t "_self" </w:instrText>
            </w:r>
            <w:r>
              <w:fldChar w:fldCharType="separate"/>
            </w:r>
            <w:r>
              <w:rPr>
                <w:rFonts w:ascii="Marianne" w:hAnsi="Marianne" w:eastAsia="Marianne" w:cs="Marianne"/>
                <w:sz w:val="14"/>
              </w:rPr>
              <w:t xml:space="preserve">64501149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"https://fiches-risques.brgm.fr/fr/georisques/mvt-synthetique/64501150" \t "_self" </w:instrText>
            </w:r>
            <w:r>
              <w:fldChar w:fldCharType="separate"/>
            </w:r>
            <w:r>
              <w:rPr>
                <w:rFonts w:ascii="Marianne" w:hAnsi="Marianne" w:eastAsia="Marianne" w:cs="Marianne"/>
                <w:sz w:val="14"/>
              </w:rPr>
              <w:t xml:space="preserve">64501150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"https://fiches-risques.brgm.fr/fr/georisques/mvt-synthetique/64501151" \t "_self" </w:instrText>
            </w:r>
            <w:r>
              <w:fldChar w:fldCharType="separate"/>
            </w:r>
            <w:r>
              <w:rPr>
                <w:rFonts w:ascii="Marianne" w:hAnsi="Marianne" w:eastAsia="Marianne" w:cs="Marianne"/>
                <w:sz w:val="14"/>
              </w:rPr>
              <w:t xml:space="preserve">64501151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"https://fiches-risques.brgm.fr/fr/georisques/mvt-synthetique/64501152" \t "_self" </w:instrText>
            </w:r>
            <w:r>
              <w:fldChar w:fldCharType="separate"/>
            </w:r>
            <w:r>
              <w:rPr>
                <w:rFonts w:ascii="Marianne" w:hAnsi="Marianne" w:eastAsia="Marianne" w:cs="Marianne"/>
                <w:sz w:val="14"/>
              </w:rPr>
              <w:t xml:space="preserve">64501152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"https://fiches-risques.brgm.fr/fr/georisques/mvt-synthetique/64501153" \t "_self" </w:instrText>
            </w:r>
            <w:r>
              <w:fldChar w:fldCharType="separate"/>
            </w:r>
            <w:r>
              <w:rPr>
                <w:rFonts w:ascii="Marianne" w:hAnsi="Marianne" w:eastAsia="Marianne" w:cs="Marianne"/>
                <w:sz w:val="14"/>
              </w:rPr>
              <w:t xml:space="preserve">64501153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7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95736" name="Picture">
</wp:docPr>
                  <a:graphic>
                    <a:graphicData uri="http://schemas.openxmlformats.org/drawingml/2006/picture">
                      <pic:pic>
                        <pic:nvPicPr>
                          <pic:cNvPr id="169895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956813" name="Picture">
</wp:docPr>
                  <a:graphic>
                    <a:graphicData uri="http://schemas.openxmlformats.org/drawingml/2006/picture">
                      <pic:pic>
                        <pic:nvPicPr>
                          <pic:cNvPr id="614956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Griselles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428287" name="Picture">
</wp:docPr>
                  <a:graphic>
                    <a:graphicData uri="http://schemas.openxmlformats.org/drawingml/2006/picture">
                      <pic:pic>
                        <pic:nvPicPr>
                          <pic:cNvPr id="1257428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"https://fiches-risques.brgm.fr/georisques/cavite/CENAA0004968" \t "_self" </w:instrText>
            </w:r>
            <w:r>
              <w:fldChar w:fldCharType="separate"/>
            </w:r>
            <w:r>
              <w:rPr>
                <w:rFonts w:ascii="Marianne" w:hAnsi="Marianne" w:eastAsia="Marianne" w:cs="Marianne"/>
                <w:sz w:val="14"/>
              </w:rPr>
              <w:t xml:space="preserve">CENAA0004968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"https://fiches-risques.brgm.fr/georisques/cavite/CENAA0004970" \t "_self" </w:instrText>
            </w:r>
            <w:r>
              <w:fldChar w:fldCharType="separate"/>
            </w:r>
            <w:r>
              <w:rPr>
                <w:rFonts w:ascii="Marianne" w:hAnsi="Marianne" w:eastAsia="Marianne" w:cs="Marianne"/>
                <w:sz w:val="14"/>
              </w:rPr>
              <w:t xml:space="preserve">CENAA0004970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"https://fiches-risques.brgm.fr/georisques/cavite/CENAA0004971" \t "_self" </w:instrText>
            </w:r>
            <w:r>
              <w:fldChar w:fldCharType="separate"/>
            </w:r>
            <w:r>
              <w:rPr>
                <w:rFonts w:ascii="Marianne" w:hAnsi="Marianne" w:eastAsia="Marianne" w:cs="Marianne"/>
                <w:sz w:val="14"/>
              </w:rPr>
              <w:t xml:space="preserve">CENAA0004971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"https://fiches-risques.brgm.fr/georisques/cavite/CENAA0004972" \t "_self" </w:instrText>
            </w:r>
            <w:r>
              <w:fldChar w:fldCharType="separate"/>
            </w:r>
            <w:r>
              <w:rPr>
                <w:rFonts w:ascii="Marianne" w:hAnsi="Marianne" w:eastAsia="Marianne" w:cs="Marianne"/>
                <w:sz w:val="14"/>
              </w:rPr>
              <w:t xml:space="preserve">CENAA0004972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"https://fiches-risques.brgm.fr/georisques/cavite/CENAA0004973" \t "_self" </w:instrText>
            </w:r>
            <w:r>
              <w:fldChar w:fldCharType="separate"/>
            </w:r>
            <w:r>
              <w:rPr>
                <w:rFonts w:ascii="Marianne" w:hAnsi="Marianne" w:eastAsia="Marianne" w:cs="Marianne"/>
                <w:sz w:val="14"/>
              </w:rPr>
              <w:t xml:space="preserve">CENAA0004973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"https://fiches-risques.brgm.fr/georisques/cavite/CENAA0004974" \t "_self" </w:instrText>
            </w:r>
            <w:r>
              <w:fldChar w:fldCharType="separate"/>
            </w:r>
            <w:r>
              <w:rPr>
                <w:rFonts w:ascii="Marianne" w:hAnsi="Marianne" w:eastAsia="Marianne" w:cs="Marianne"/>
                <w:sz w:val="14"/>
              </w:rPr>
              <w:t xml:space="preserve">CENAA0004974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"https://fiches-risques.brgm.fr/georisques/cavite/CENAA0004975" \t "_self" </w:instrText>
            </w:r>
            <w:r>
              <w:fldChar w:fldCharType="separate"/>
            </w:r>
            <w:r>
              <w:rPr>
                <w:rFonts w:ascii="Marianne" w:hAnsi="Marianne" w:eastAsia="Marianne" w:cs="Marianne"/>
                <w:sz w:val="14"/>
              </w:rPr>
              <w:t xml:space="preserve">CENAA0004975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"https://fiches-risques.brgm.fr/georisques/cavite/CENAA0004976" \t "_self" </w:instrText>
            </w:r>
            <w:r>
              <w:fldChar w:fldCharType="separate"/>
            </w:r>
            <w:r>
              <w:rPr>
                <w:rFonts w:ascii="Marianne" w:hAnsi="Marianne" w:eastAsia="Marianne" w:cs="Marianne"/>
                <w:sz w:val="14"/>
              </w:rPr>
              <w:t xml:space="preserve">CENAA0004976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"https://fiches-risques.brgm.fr/georisques/cavite/CENAA0004978" \t "_self" </w:instrText>
            </w:r>
            <w:r>
              <w:fldChar w:fldCharType="separate"/>
            </w:r>
            <w:r>
              <w:rPr>
                <w:rFonts w:ascii="Marianne" w:hAnsi="Marianne" w:eastAsia="Marianne" w:cs="Marianne"/>
                <w:sz w:val="14"/>
              </w:rPr>
              <w:t xml:space="preserve">CENAA0004978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"https://fiches-risques.brgm.fr/georisques/cavite/CENAA0004980" \t "_self" </w:instrText>
            </w:r>
            <w:r>
              <w:fldChar w:fldCharType="separate"/>
            </w:r>
            <w:r>
              <w:rPr>
                <w:rFonts w:ascii="Marianne" w:hAnsi="Marianne" w:eastAsia="Marianne" w:cs="Marianne"/>
                <w:sz w:val="14"/>
              </w:rPr>
              <w:t xml:space="preserve">CENAA0004980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"https://fiches-risques.brgm.fr/georisques/cavite/CENAA0004981" \t "_self" </w:instrText>
            </w:r>
            <w:r>
              <w:fldChar w:fldCharType="separate"/>
            </w:r>
            <w:r>
              <w:rPr>
                <w:rFonts w:ascii="Marianne" w:hAnsi="Marianne" w:eastAsia="Marianne" w:cs="Marianne"/>
                <w:sz w:val="14"/>
              </w:rPr>
              <w:t xml:space="preserve">CENAA0004981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"https://fiches-risques.brgm.fr/georisques/cavite/CENAA0004982" \t "_self" </w:instrText>
            </w:r>
            <w:r>
              <w:fldChar w:fldCharType="separate"/>
            </w:r>
            <w:r>
              <w:rPr>
                <w:rFonts w:ascii="Marianne" w:hAnsi="Marianne" w:eastAsia="Marianne" w:cs="Marianne"/>
                <w:sz w:val="14"/>
              </w:rPr>
              <w:t xml:space="preserve">CENAA0004982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"https://fiches-risques.brgm.fr/georisques/cavite/CENAA0004983" \t "_self" </w:instrText>
            </w:r>
            <w:r>
              <w:fldChar w:fldCharType="separate"/>
            </w:r>
            <w:r>
              <w:rPr>
                <w:rFonts w:ascii="Marianne" w:hAnsi="Marianne" w:eastAsia="Marianne" w:cs="Marianne"/>
                <w:sz w:val="14"/>
              </w:rPr>
              <w:t xml:space="preserve">CENAA0004983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"https://fiches-risques.brgm.fr/georisques/cavite/CENAA0004985" \t "_self" </w:instrText>
            </w:r>
            <w:r>
              <w:fldChar w:fldCharType="separate"/>
            </w:r>
            <w:r>
              <w:rPr>
                <w:rFonts w:ascii="Marianne" w:hAnsi="Marianne" w:eastAsia="Marianne" w:cs="Marianne"/>
                <w:sz w:val="14"/>
              </w:rPr>
              <w:t xml:space="preserve">CENAA0004985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"https://fiches-risques.brgm.fr/georisques/cavite/CENAA0004987" \t "_self" </w:instrText>
            </w:r>
            <w:r>
              <w:fldChar w:fldCharType="separate"/>
            </w:r>
            <w:r>
              <w:rPr>
                <w:rFonts w:ascii="Marianne" w:hAnsi="Marianne" w:eastAsia="Marianne" w:cs="Marianne"/>
                <w:sz w:val="14"/>
              </w:rPr>
              <w:t xml:space="preserve">CENAA0004987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"https://fiches-risques.brgm.fr/georisques/cavite/CENAA0004988" \t "_self" </w:instrText>
            </w:r>
            <w:r>
              <w:fldChar w:fldCharType="separate"/>
            </w:r>
            <w:r>
              <w:rPr>
                <w:rFonts w:ascii="Marianne" w:hAnsi="Marianne" w:eastAsia="Marianne" w:cs="Marianne"/>
                <w:sz w:val="14"/>
              </w:rPr>
              <w:t xml:space="preserve">CENAA0004988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"https://fiches-risques.brgm.fr/georisques/cavite/CENAA0004989" \t "_self" </w:instrText>
            </w:r>
            <w:r>
              <w:fldChar w:fldCharType="separate"/>
            </w:r>
            <w:r>
              <w:rPr>
                <w:rFonts w:ascii="Marianne" w:hAnsi="Marianne" w:eastAsia="Marianne" w:cs="Marianne"/>
                <w:sz w:val="14"/>
              </w:rPr>
              <w:t xml:space="preserve">CENAA0004989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"https://fiches-risques.brgm.fr/georisques/cavite/CENAA0004990" \t "_self" </w:instrText>
            </w:r>
            <w:r>
              <w:fldChar w:fldCharType="separate"/>
            </w:r>
            <w:r>
              <w:rPr>
                <w:rFonts w:ascii="Marianne" w:hAnsi="Marianne" w:eastAsia="Marianne" w:cs="Marianne"/>
                <w:sz w:val="14"/>
              </w:rPr>
              <w:t xml:space="preserve">CENAA0004990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"https://fiches-risques.brgm.fr/georisques/cavite/CENAA0004992" \t "_self" </w:instrText>
            </w:r>
            <w:r>
              <w:fldChar w:fldCharType="separate"/>
            </w:r>
            <w:r>
              <w:rPr>
                <w:rFonts w:ascii="Marianne" w:hAnsi="Marianne" w:eastAsia="Marianne" w:cs="Marianne"/>
                <w:sz w:val="14"/>
              </w:rPr>
              <w:t xml:space="preserve">CENAA0004992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"https://fiches-risques.brgm.fr/georisques/cavite/CENAA0004993" \t "_self" </w:instrText>
            </w:r>
            <w:r>
              <w:fldChar w:fldCharType="separate"/>
            </w:r>
            <w:r>
              <w:rPr>
                <w:rFonts w:ascii="Marianne" w:hAnsi="Marianne" w:eastAsia="Marianne" w:cs="Marianne"/>
                <w:sz w:val="14"/>
              </w:rPr>
              <w:t xml:space="preserve">CENAA0004993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"https://fiches-risques.brgm.fr/georisques/cavite/CENAA0004994" \t "_self" </w:instrText>
            </w:r>
            <w:r>
              <w:fldChar w:fldCharType="separate"/>
            </w:r>
            <w:r>
              <w:rPr>
                <w:rFonts w:ascii="Marianne" w:hAnsi="Marianne" w:eastAsia="Marianne" w:cs="Marianne"/>
                <w:sz w:val="14"/>
              </w:rPr>
              <w:t xml:space="preserve">CENAA0004994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"https://fiches-risques.brgm.fr/georisques/cavite/CENAA0004995" \t "_self" </w:instrText>
            </w:r>
            <w:r>
              <w:fldChar w:fldCharType="separate"/>
            </w:r>
            <w:r>
              <w:rPr>
                <w:rFonts w:ascii="Marianne" w:hAnsi="Marianne" w:eastAsia="Marianne" w:cs="Marianne"/>
                <w:sz w:val="14"/>
              </w:rPr>
              <w:t xml:space="preserve">CENAA0004995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"https://fiches-risques.brgm.fr/georisques/cavite/CENAA0004996" \t "_self" </w:instrText>
            </w:r>
            <w:r>
              <w:fldChar w:fldCharType="separate"/>
            </w:r>
            <w:r>
              <w:rPr>
                <w:rFonts w:ascii="Marianne" w:hAnsi="Marianne" w:eastAsia="Marianne" w:cs="Marianne"/>
                <w:sz w:val="14"/>
              </w:rPr>
              <w:t xml:space="preserve">CENAA0004996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"https://fiches-risques.brgm.fr/georisques/cavite/CENAA0004997" \t "_self" </w:instrText>
            </w:r>
            <w:r>
              <w:fldChar w:fldCharType="separate"/>
            </w:r>
            <w:r>
              <w:rPr>
                <w:rFonts w:ascii="Marianne" w:hAnsi="Marianne" w:eastAsia="Marianne" w:cs="Marianne"/>
                <w:sz w:val="14"/>
              </w:rPr>
              <w:t xml:space="preserve">CENAA0004997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"https://fiches-risques.brgm.fr/georisques/cavite/CENAA0004998" \t "_self" </w:instrText>
            </w:r>
            <w:r>
              <w:fldChar w:fldCharType="separate"/>
            </w:r>
            <w:r>
              <w:rPr>
                <w:rFonts w:ascii="Marianne" w:hAnsi="Marianne" w:eastAsia="Marianne" w:cs="Marianne"/>
                <w:sz w:val="14"/>
              </w:rPr>
              <w:t xml:space="preserve">CENAA0004998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"https://fiches-risques.brgm.fr/georisques/cavite/CENAA0004999" \t "_self" </w:instrText>
            </w:r>
            <w:r>
              <w:fldChar w:fldCharType="separate"/>
            </w:r>
            <w:r>
              <w:rPr>
                <w:rFonts w:ascii="Marianne" w:hAnsi="Marianne" w:eastAsia="Marianne" w:cs="Marianne"/>
                <w:sz w:val="14"/>
              </w:rPr>
              <w:t xml:space="preserve">CENAA0004999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"https://fiches-risques.brgm.fr/georisques/cavite/CENAA0005000" \t "_self" </w:instrText>
            </w:r>
            <w:r>
              <w:fldChar w:fldCharType="separate"/>
            </w:r>
            <w:r>
              <w:rPr>
                <w:rFonts w:ascii="Marianne" w:hAnsi="Marianne" w:eastAsia="Marianne" w:cs="Marianne"/>
                <w:sz w:val="14"/>
              </w:rPr>
              <w:t xml:space="preserve">CENAA0005000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"https://fiches-risques.brgm.fr/georisques/cavite/CENAA0005001" \t "_self" </w:instrText>
            </w:r>
            <w:r>
              <w:fldChar w:fldCharType="separate"/>
            </w:r>
            <w:r>
              <w:rPr>
                <w:rFonts w:ascii="Marianne" w:hAnsi="Marianne" w:eastAsia="Marianne" w:cs="Marianne"/>
                <w:sz w:val="14"/>
              </w:rPr>
              <w:t xml:space="preserve">CENAA0005001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"https://fiches-risques.brgm.fr/georisques/cavite/CENAA0005002" \t "_self" </w:instrText>
            </w:r>
            <w:r>
              <w:fldChar w:fldCharType="separate"/>
            </w:r>
            <w:r>
              <w:rPr>
                <w:rFonts w:ascii="Marianne" w:hAnsi="Marianne" w:eastAsia="Marianne" w:cs="Marianne"/>
                <w:sz w:val="14"/>
              </w:rPr>
              <w:t xml:space="preserve">CENAA0005002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"https://fiches-risques.brgm.fr/georisques/cavite/CENAA0005003" \t "_self" </w:instrText>
            </w:r>
            <w:r>
              <w:fldChar w:fldCharType="separate"/>
            </w:r>
            <w:r>
              <w:rPr>
                <w:rFonts w:ascii="Marianne" w:hAnsi="Marianne" w:eastAsia="Marianne" w:cs="Marianne"/>
                <w:sz w:val="14"/>
              </w:rPr>
              <w:t xml:space="preserve">CENAA0005003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"https://fiches-risques.brgm.fr/georisques/cavite/CENAA0005004" \t "_self" </w:instrText>
            </w:r>
            <w:r>
              <w:fldChar w:fldCharType="separate"/>
            </w:r>
            <w:r>
              <w:rPr>
                <w:rFonts w:ascii="Marianne" w:hAnsi="Marianne" w:eastAsia="Marianne" w:cs="Marianne"/>
                <w:sz w:val="14"/>
              </w:rPr>
              <w:t xml:space="preserve">CENAA0005004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"https://fiches-risques.brgm.fr/georisques/cavite/CENAA0005005" \t "_self" </w:instrText>
            </w:r>
            <w:r>
              <w:fldChar w:fldCharType="separate"/>
            </w:r>
            <w:r>
              <w:rPr>
                <w:rFonts w:ascii="Marianne" w:hAnsi="Marianne" w:eastAsia="Marianne" w:cs="Marianne"/>
                <w:sz w:val="14"/>
              </w:rPr>
              <w:t xml:space="preserve">CENAA0005005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"https://fiches-risques.brgm.fr/georisques/cavite/CENAA0005006" \t "_self" </w:instrText>
            </w:r>
            <w:r>
              <w:fldChar w:fldCharType="separate"/>
            </w:r>
            <w:r>
              <w:rPr>
                <w:rFonts w:ascii="Marianne" w:hAnsi="Marianne" w:eastAsia="Marianne" w:cs="Marianne"/>
                <w:sz w:val="14"/>
              </w:rPr>
              <w:t xml:space="preserve">CENAA0005006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"https://fiches-risques.brgm.fr/georisques/cavite/CENAA0005007" \t "_self" </w:instrText>
            </w:r>
            <w:r>
              <w:fldChar w:fldCharType="separate"/>
            </w:r>
            <w:r>
              <w:rPr>
                <w:rFonts w:ascii="Marianne" w:hAnsi="Marianne" w:eastAsia="Marianne" w:cs="Marianne"/>
                <w:sz w:val="14"/>
              </w:rPr>
              <w:t xml:space="preserve">CENAA0005007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"https://fiches-risques.brgm.fr/georisques/cavite/CENAA0005010" \t "_self" </w:instrText>
            </w:r>
            <w:r>
              <w:fldChar w:fldCharType="separate"/>
            </w:r>
            <w:r>
              <w:rPr>
                <w:rFonts w:ascii="Marianne" w:hAnsi="Marianne" w:eastAsia="Marianne" w:cs="Marianne"/>
                <w:sz w:val="14"/>
              </w:rPr>
              <w:t xml:space="preserve">CENAA0005010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"https://fiches-risques.brgm.fr/georisques/cavite/CENAA0005011" \t "_self" </w:instrText>
            </w:r>
            <w:r>
              <w:fldChar w:fldCharType="separate"/>
            </w:r>
            <w:r>
              <w:rPr>
                <w:rFonts w:ascii="Marianne" w:hAnsi="Marianne" w:eastAsia="Marianne" w:cs="Marianne"/>
                <w:sz w:val="14"/>
              </w:rPr>
              <w:t xml:space="preserve">CENAA0005011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"https://fiches-risques.brgm.fr/georisques/cavite/CENAA0005013" \t "_self" </w:instrText>
            </w:r>
            <w:r>
              <w:fldChar w:fldCharType="separate"/>
            </w:r>
            <w:r>
              <w:rPr>
                <w:rFonts w:ascii="Marianne" w:hAnsi="Marianne" w:eastAsia="Marianne" w:cs="Marianne"/>
                <w:sz w:val="14"/>
              </w:rPr>
              <w:t xml:space="preserve">CENAA0005013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"https://fiches-risques.brgm.fr/georisques/cavite/CENAA0005031" \t "_self" </w:instrText>
            </w:r>
            <w:r>
              <w:fldChar w:fldCharType="separate"/>
            </w:r>
            <w:r>
              <w:rPr>
                <w:rFonts w:ascii="Marianne" w:hAnsi="Marianne" w:eastAsia="Marianne" w:cs="Marianne"/>
                <w:sz w:val="14"/>
              </w:rPr>
              <w:t xml:space="preserve">CENAA0005031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"https://fiches-risques.brgm.fr/georisques/cavite/CENAA0005032" \t "_self" </w:instrText>
            </w:r>
            <w:r>
              <w:fldChar w:fldCharType="separate"/>
            </w:r>
            <w:r>
              <w:rPr>
                <w:rFonts w:ascii="Marianne" w:hAnsi="Marianne" w:eastAsia="Marianne" w:cs="Marianne"/>
                <w:sz w:val="14"/>
              </w:rPr>
              <w:t xml:space="preserve">CENAA0005032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398480" name="Picture">
</wp:docPr>
                  <a:graphic>
                    <a:graphicData uri="http://schemas.openxmlformats.org/drawingml/2006/picture">
                      <pic:pic>
                        <pic:nvPicPr>
                          <pic:cNvPr id="1779398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513035" name="Picture">
</wp:docPr>
                  <a:graphic>
                    <a:graphicData uri="http://schemas.openxmlformats.org/drawingml/2006/picture">
                      <pic:pic>
                        <pic:nvPicPr>
                          <pic:cNvPr id="1976513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Griselles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996256" name="Picture">
</wp:docPr>
                  <a:graphic>
                    <a:graphicData uri="http://schemas.openxmlformats.org/drawingml/2006/picture">
                      <pic:pic>
                        <pic:nvPicPr>
                          <pic:cNvPr id="700996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"https://fiches-risques.brgm.fr/georisques/cavite/CENAA0005038" \t "_self" </w:instrText>
            </w:r>
            <w:r>
              <w:fldChar w:fldCharType="separate"/>
            </w:r>
            <w:r>
              <w:rPr>
                <w:rFonts w:ascii="Marianne" w:hAnsi="Marianne" w:eastAsia="Marianne" w:cs="Marianne"/>
                <w:sz w:val="14"/>
              </w:rPr>
              <w:t xml:space="preserve">CENAA0005038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"https://fiches-risques.brgm.fr/georisques/cavite/CENAA0005039" \t "_self" </w:instrText>
            </w:r>
            <w:r>
              <w:fldChar w:fldCharType="separate"/>
            </w:r>
            <w:r>
              <w:rPr>
                <w:rFonts w:ascii="Marianne" w:hAnsi="Marianne" w:eastAsia="Marianne" w:cs="Marianne"/>
                <w:sz w:val="14"/>
              </w:rPr>
              <w:t xml:space="preserve">CENAA0005039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"https://fiches-risques.brgm.fr/georisques/cavite/CENAA0005040" \t "_self" </w:instrText>
            </w:r>
            <w:r>
              <w:fldChar w:fldCharType="separate"/>
            </w:r>
            <w:r>
              <w:rPr>
                <w:rFonts w:ascii="Marianne" w:hAnsi="Marianne" w:eastAsia="Marianne" w:cs="Marianne"/>
                <w:sz w:val="14"/>
              </w:rPr>
              <w:t xml:space="preserve">CENAA0005040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"https://fiches-risques.brgm.fr/georisques/cavite/CENAA0005045" \t "_self" </w:instrText>
            </w:r>
            <w:r>
              <w:fldChar w:fldCharType="separate"/>
            </w:r>
            <w:r>
              <w:rPr>
                <w:rFonts w:ascii="Marianne" w:hAnsi="Marianne" w:eastAsia="Marianne" w:cs="Marianne"/>
                <w:sz w:val="14"/>
              </w:rPr>
              <w:t xml:space="preserve">CENAA0005045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"https://fiches-risques.brgm.fr/georisques/cavite/CENAA0005076" \t "_self" </w:instrText>
            </w:r>
            <w:r>
              <w:fldChar w:fldCharType="separate"/>
            </w:r>
            <w:r>
              <w:rPr>
                <w:rFonts w:ascii="Marianne" w:hAnsi="Marianne" w:eastAsia="Marianne" w:cs="Marianne"/>
                <w:sz w:val="14"/>
              </w:rPr>
              <w:t xml:space="preserve">CENAA0005076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"https://fiches-risques.brgm.fr/georisques/cavite/CENAA0005109" \t "_self" </w:instrText>
            </w:r>
            <w:r>
              <w:fldChar w:fldCharType="separate"/>
            </w:r>
            <w:r>
              <w:rPr>
                <w:rFonts w:ascii="Marianne" w:hAnsi="Marianne" w:eastAsia="Marianne" w:cs="Marianne"/>
                <w:sz w:val="14"/>
              </w:rPr>
              <w:t xml:space="preserve">CENAA0005109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"https://fiches-risques.brgm.fr/georisques/cavite/CENAA0005111" \t "_self" </w:instrText>
            </w:r>
            <w:r>
              <w:fldChar w:fldCharType="separate"/>
            </w:r>
            <w:r>
              <w:rPr>
                <w:rFonts w:ascii="Marianne" w:hAnsi="Marianne" w:eastAsia="Marianne" w:cs="Marianne"/>
                <w:sz w:val="14"/>
              </w:rPr>
              <w:t xml:space="preserve">CENAA0005111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"https://fiches-risques.brgm.fr/georisques/cavite/CENAA0005113" \t "_self" </w:instrText>
            </w:r>
            <w:r>
              <w:fldChar w:fldCharType="separate"/>
            </w:r>
            <w:r>
              <w:rPr>
                <w:rFonts w:ascii="Marianne" w:hAnsi="Marianne" w:eastAsia="Marianne" w:cs="Marianne"/>
                <w:sz w:val="14"/>
              </w:rPr>
              <w:t xml:space="preserve">CENAA0005113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"https://fiches-risques.brgm.fr/georisques/cavite/CENAA0005114" \t "_self" </w:instrText>
            </w:r>
            <w:r>
              <w:fldChar w:fldCharType="separate"/>
            </w:r>
            <w:r>
              <w:rPr>
                <w:rFonts w:ascii="Marianne" w:hAnsi="Marianne" w:eastAsia="Marianne" w:cs="Marianne"/>
                <w:sz w:val="14"/>
              </w:rPr>
              <w:t xml:space="preserve">CENAA0005114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"https://fiches-risques.brgm.fr/georisques/cavite/CENAA0005115" \t "_self" </w:instrText>
            </w:r>
            <w:r>
              <w:fldChar w:fldCharType="separate"/>
            </w:r>
            <w:r>
              <w:rPr>
                <w:rFonts w:ascii="Marianne" w:hAnsi="Marianne" w:eastAsia="Marianne" w:cs="Marianne"/>
                <w:sz w:val="14"/>
              </w:rPr>
              <w:t xml:space="preserve">CENAA0005115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"https://fiches-risques.brgm.fr/georisques/cavite/CENAA0005116" \t "_self" </w:instrText>
            </w:r>
            <w:r>
              <w:fldChar w:fldCharType="separate"/>
            </w:r>
            <w:r>
              <w:rPr>
                <w:rFonts w:ascii="Marianne" w:hAnsi="Marianne" w:eastAsia="Marianne" w:cs="Marianne"/>
                <w:sz w:val="14"/>
              </w:rPr>
              <w:t xml:space="preserve">CENAA0005116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"https://fiches-risques.brgm.fr/georisques/cavite/CENAA0005117" \t "_self" </w:instrText>
            </w:r>
            <w:r>
              <w:fldChar w:fldCharType="separate"/>
            </w:r>
            <w:r>
              <w:rPr>
                <w:rFonts w:ascii="Marianne" w:hAnsi="Marianne" w:eastAsia="Marianne" w:cs="Marianne"/>
                <w:sz w:val="14"/>
              </w:rPr>
              <w:t xml:space="preserve">CENAA0005117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"https://fiches-risques.brgm.fr/georisques/cavite/CENAA0005118" \t "_self" </w:instrText>
            </w:r>
            <w:r>
              <w:fldChar w:fldCharType="separate"/>
            </w:r>
            <w:r>
              <w:rPr>
                <w:rFonts w:ascii="Marianne" w:hAnsi="Marianne" w:eastAsia="Marianne" w:cs="Marianne"/>
                <w:sz w:val="14"/>
              </w:rPr>
              <w:t xml:space="preserve">CENAA0005118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"https://fiches-risques.brgm.fr/georisques/cavite/CENAA0005119" \t "_self" </w:instrText>
            </w:r>
            <w:r>
              <w:fldChar w:fldCharType="separate"/>
            </w:r>
            <w:r>
              <w:rPr>
                <w:rFonts w:ascii="Marianne" w:hAnsi="Marianne" w:eastAsia="Marianne" w:cs="Marianne"/>
                <w:sz w:val="14"/>
              </w:rPr>
              <w:t xml:space="preserve">CENAA0005119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"https://fiches-risques.brgm.fr/georisques/cavite/CENAA0005120" \t "_self" </w:instrText>
            </w:r>
            <w:r>
              <w:fldChar w:fldCharType="separate"/>
            </w:r>
            <w:r>
              <w:rPr>
                <w:rFonts w:ascii="Marianne" w:hAnsi="Marianne" w:eastAsia="Marianne" w:cs="Marianne"/>
                <w:sz w:val="14"/>
              </w:rPr>
              <w:t xml:space="preserve">CENAA0005120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"https://fiches-risques.brgm.fr/georisques/cavite/CENAA0006574" \t "_self" </w:instrText>
            </w:r>
            <w:r>
              <w:fldChar w:fldCharType="separate"/>
            </w:r>
            <w:r>
              <w:rPr>
                <w:rFonts w:ascii="Marianne" w:hAnsi="Marianne" w:eastAsia="Marianne" w:cs="Marianne"/>
                <w:sz w:val="14"/>
              </w:rPr>
              <w:t xml:space="preserve">CENAA0006574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MARCHAIS DE LA ROCHE</w:t>
            </w: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784685" name="Picture">
</wp:docPr>
                  <a:graphic>
                    <a:graphicData uri="http://schemas.openxmlformats.org/drawingml/2006/picture">
                      <pic:pic>
                        <pic:nvPicPr>
                          <pic:cNvPr id="1560784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006808" name="Picture">
</wp:docPr>
                  <a:graphic>
                    <a:graphicData uri="http://schemas.openxmlformats.org/drawingml/2006/picture">
                      <pic:pic>
                        <pic:nvPicPr>
                          <pic:cNvPr id="678006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Griselles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502983" name="Picture">
</wp:docPr>
                  <a:graphic>
                    <a:graphicData uri="http://schemas.openxmlformats.org/drawingml/2006/picture">
                      <pic:pic>
                        <pic:nvPicPr>
                          <pic:cNvPr id="410502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"https://fiches-risques.brgm.fr/georisques/infosols/instruction/SSP001269801" \t "_blank" </w:instrText>
            </w:r>
            <w:r>
              <w:fldChar w:fldCharType="separate"/>
            </w:r>
            <w:r>
              <w:rPr>
                <w:rFonts w:ascii="Marianne" w:hAnsi="Marianne" w:eastAsia="Marianne" w:cs="Marianne"/>
                <w:sz w:val="14"/>
              </w:rPr>
              <w:t xml:space="preserve">SSP001269801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LESUEUR Bruno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71873" name="Picture">
</wp:docPr>
                  <a:graphic>
                    <a:graphicData uri="http://schemas.openxmlformats.org/drawingml/2006/picture">
                      <pic:pic>
                        <pic:nvPicPr>
                          <pic:cNvPr id="183871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358487" name="Picture">
</wp:docPr>
                  <a:graphic>
                    <a:graphicData uri="http://schemas.openxmlformats.org/drawingml/2006/picture">
                      <pic:pic>
                        <pic:nvPicPr>
                          <pic:cNvPr id="1853358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Griselles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638112" name="Picture">
</wp:docPr>
                  <a:graphic>
                    <a:graphicData uri="http://schemas.openxmlformats.org/drawingml/2006/picture">
                      <pic:pic>
                        <pic:nvPicPr>
                          <pic:cNvPr id="1217638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