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807623" name="Picture">
</wp:docPr>
                  <a:graphic>
                    <a:graphicData uri="http://schemas.openxmlformats.org/drawingml/2006/picture">
                      <pic:pic>
                        <pic:nvPicPr>
                          <pic:cNvPr id="89380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6583018" name="Picture">
</wp:docPr>
                  <a:graphic>
                    <a:graphicData uri="http://schemas.openxmlformats.org/drawingml/2006/picture">
                      <pic:pic>
                        <pic:nvPicPr>
                          <pic:cNvPr id="4965830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2623697" name="Picture">
</wp:docPr>
                        <a:graphic>
                          <a:graphicData uri="http://schemas.openxmlformats.org/drawingml/2006/picture">
                            <pic:pic>
                              <pic:nvPicPr>
                                <pic:cNvPr id="13926236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06620 Gréolières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11130" name="Picture">
</wp:docPr>
                  <a:graphic>
                    <a:graphicData uri="http://schemas.openxmlformats.org/drawingml/2006/picture">
                      <pic:pic>
                        <pic:nvPicPr>
                          <pic:cNvPr id="15411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8733173" name="Picture">
</wp:docPr>
                  <a:graphic>
                    <a:graphicData uri="http://schemas.openxmlformats.org/drawingml/2006/picture">
                      <pic:pic>
                        <pic:nvPicPr>
                          <pic:cNvPr id="21187331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35841" name="Picture">
</wp:docPr>
                  <a:graphic>
                    <a:graphicData uri="http://schemas.openxmlformats.org/drawingml/2006/picture">
                      <pic:pic>
                        <pic:nvPicPr>
                          <pic:cNvPr id="5803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083224" name="Picture">
</wp:docPr>
                  <a:graphic>
                    <a:graphicData uri="http://schemas.openxmlformats.org/drawingml/2006/picture">
                      <pic:pic>
                        <pic:nvPicPr>
                          <pic:cNvPr id="1460083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Gréolières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455829" name="Picture">
</wp:docPr>
                  <a:graphic>
                    <a:graphicData uri="http://schemas.openxmlformats.org/drawingml/2006/picture">
                      <pic:pic>
                        <pic:nvPicPr>
                          <pic:cNvPr id="169745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775706" name="Picture">
</wp:docPr>
                        <a:graphic>
                          <a:graphicData uri="http://schemas.openxmlformats.org/drawingml/2006/picture">
                            <pic:pic>
                              <pic:nvPicPr>
                                <pic:cNvPr id="11697757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441517" name="Picture">
</wp:docPr>
                        <a:graphic>
                          <a:graphicData uri="http://schemas.openxmlformats.org/drawingml/2006/picture">
                            <pic:pic>
                              <pic:nvPicPr>
                                <pic:cNvPr id="16474415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377825" name="Picture">
</wp:docPr>
                        <a:graphic>
                          <a:graphicData uri="http://schemas.openxmlformats.org/drawingml/2006/picture">
                            <pic:pic>
                              <pic:nvPicPr>
                                <pic:cNvPr id="1180377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593526" name="Picture">
</wp:docPr>
                        <a:graphic>
                          <a:graphicData uri="http://schemas.openxmlformats.org/drawingml/2006/picture">
                            <pic:pic>
                              <pic:nvPicPr>
                                <pic:cNvPr id="405593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079581" name="Picture">
</wp:docPr>
                        <a:graphic>
                          <a:graphicData uri="http://schemas.openxmlformats.org/drawingml/2006/picture">
                            <pic:pic>
                              <pic:nvPicPr>
                                <pic:cNvPr id="8360795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69424" name="Picture">
</wp:docPr>
                        <a:graphic>
                          <a:graphicData uri="http://schemas.openxmlformats.org/drawingml/2006/picture">
                            <pic:pic>
                              <pic:nvPicPr>
                                <pic:cNvPr id="383694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649584" name="Picture">
</wp:docPr>
                        <a:graphic>
                          <a:graphicData uri="http://schemas.openxmlformats.org/drawingml/2006/picture">
                            <pic:pic>
                              <pic:nvPicPr>
                                <pic:cNvPr id="14026495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698143" name="Picture">
</wp:docPr>
                        <a:graphic>
                          <a:graphicData uri="http://schemas.openxmlformats.org/drawingml/2006/picture">
                            <pic:pic>
                              <pic:nvPicPr>
                                <pic:cNvPr id="17506981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427994" name="Picture">
</wp:docPr>
                        <a:graphic>
                          <a:graphicData uri="http://schemas.openxmlformats.org/drawingml/2006/picture">
                            <pic:pic>
                              <pic:nvPicPr>
                                <pic:cNvPr id="21334279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280899" name="Picture">
</wp:docPr>
                        <a:graphic>
                          <a:graphicData uri="http://schemas.openxmlformats.org/drawingml/2006/picture">
                            <pic:pic>
                              <pic:nvPicPr>
                                <pic:cNvPr id="4702808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726292" name="Picture">
</wp:docPr>
                        <a:graphic>
                          <a:graphicData uri="http://schemas.openxmlformats.org/drawingml/2006/picture">
                            <pic:pic>
                              <pic:nvPicPr>
                                <pic:cNvPr id="1550726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38274" name="Picture">
</wp:docPr>
                        <a:graphic>
                          <a:graphicData uri="http://schemas.openxmlformats.org/drawingml/2006/picture">
                            <pic:pic>
                              <pic:nvPicPr>
                                <pic:cNvPr id="885382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724505" name="Picture">
</wp:docPr>
                        <a:graphic>
                          <a:graphicData uri="http://schemas.openxmlformats.org/drawingml/2006/picture">
                            <pic:pic>
                              <pic:nvPicPr>
                                <pic:cNvPr id="14497245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421756" name="Picture">
</wp:docPr>
                        <a:graphic>
                          <a:graphicData uri="http://schemas.openxmlformats.org/drawingml/2006/picture">
                            <pic:pic>
                              <pic:nvPicPr>
                                <pic:cNvPr id="12514217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845489" name="Picture">
</wp:docPr>
                        <a:graphic>
                          <a:graphicData uri="http://schemas.openxmlformats.org/drawingml/2006/picture">
                            <pic:pic>
                              <pic:nvPicPr>
                                <pic:cNvPr id="14068454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10288" name="Picture">
</wp:docPr>
                        <a:graphic>
                          <a:graphicData uri="http://schemas.openxmlformats.org/drawingml/2006/picture">
                            <pic:pic>
                              <pic:nvPicPr>
                                <pic:cNvPr id="1148102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505246" name="Picture">
</wp:docPr>
                        <a:graphic>
                          <a:graphicData uri="http://schemas.openxmlformats.org/drawingml/2006/picture">
                            <pic:pic>
                              <pic:nvPicPr>
                                <pic:cNvPr id="20865052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598103" name="Picture">
</wp:docPr>
                        <a:graphic>
                          <a:graphicData uri="http://schemas.openxmlformats.org/drawingml/2006/picture">
                            <pic:pic>
                              <pic:nvPicPr>
                                <pic:cNvPr id="8795981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281483" name="Picture">
</wp:docPr>
                        <a:graphic>
                          <a:graphicData uri="http://schemas.openxmlformats.org/drawingml/2006/picture">
                            <pic:pic>
                              <pic:nvPicPr>
                                <pic:cNvPr id="17562814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000717" name="Picture">
</wp:docPr>
                        <a:graphic>
                          <a:graphicData uri="http://schemas.openxmlformats.org/drawingml/2006/picture">
                            <pic:pic>
                              <pic:nvPicPr>
                                <pic:cNvPr id="18860007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078890" name="Picture">
</wp:docPr>
                        <a:graphic>
                          <a:graphicData uri="http://schemas.openxmlformats.org/drawingml/2006/picture">
                            <pic:pic>
                              <pic:nvPicPr>
                                <pic:cNvPr id="183907889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025218" name="Picture">
</wp:docPr>
                        <a:graphic>
                          <a:graphicData uri="http://schemas.openxmlformats.org/drawingml/2006/picture">
                            <pic:pic>
                              <pic:nvPicPr>
                                <pic:cNvPr id="4580252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657441" name="Picture">
</wp:docPr>
                        <a:graphic>
                          <a:graphicData uri="http://schemas.openxmlformats.org/drawingml/2006/picture">
                            <pic:pic>
                              <pic:nvPicPr>
                                <pic:cNvPr id="17726574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86998" name="Picture">
</wp:docPr>
                        <a:graphic>
                          <a:graphicData uri="http://schemas.openxmlformats.org/drawingml/2006/picture">
                            <pic:pic>
                              <pic:nvPicPr>
                                <pic:cNvPr id="748869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089056" name="Picture">
</wp:docPr>
                  <a:graphic>
                    <a:graphicData uri="http://schemas.openxmlformats.org/drawingml/2006/picture">
                      <pic:pic>
                        <pic:nvPicPr>
                          <pic:cNvPr id="1527089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91612" name="Picture">
</wp:docPr>
                  <a:graphic>
                    <a:graphicData uri="http://schemas.openxmlformats.org/drawingml/2006/picture">
                      <pic:pic>
                        <pic:nvPicPr>
                          <pic:cNvPr id="196891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Gréolières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545190" name="Picture">
</wp:docPr>
                  <a:graphic>
                    <a:graphicData uri="http://schemas.openxmlformats.org/drawingml/2006/picture">
                      <pic:pic>
                        <pic:nvPicPr>
                          <pic:cNvPr id="1058545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Greolieres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591936" name="Picture">
</wp:docPr>
                  <a:graphic>
                    <a:graphicData uri="http://schemas.openxmlformats.org/drawingml/2006/picture">
                      <pic:pic>
                        <pic:nvPicPr>
                          <pic:cNvPr id="607591936"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189733" name="Picture">
</wp:docPr>
                  <a:graphic>
                    <a:graphicData uri="http://schemas.openxmlformats.org/drawingml/2006/picture">
                      <pic:pic>
                        <pic:nvPicPr>
                          <pic:cNvPr id="4791897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7049821" name="Picture">
</wp:docPr>
                  <a:graphic>
                    <a:graphicData uri="http://schemas.openxmlformats.org/drawingml/2006/picture">
                      <pic:pic>
                        <pic:nvPicPr>
                          <pic:cNvPr id="427049821"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934655" name="Picture">
</wp:docPr>
                        <a:graphic>
                          <a:graphicData uri="http://schemas.openxmlformats.org/drawingml/2006/picture">
                            <pic:pic>
                              <pic:nvPicPr>
                                <pic:cNvPr id="14819346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964558" name="Picture">
</wp:docPr>
                  <a:graphic>
                    <a:graphicData uri="http://schemas.openxmlformats.org/drawingml/2006/picture">
                      <pic:pic>
                        <pic:nvPicPr>
                          <pic:cNvPr id="169896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626821" name="Picture">
</wp:docPr>
                  <a:graphic>
                    <a:graphicData uri="http://schemas.openxmlformats.org/drawingml/2006/picture">
                      <pic:pic>
                        <pic:nvPicPr>
                          <pic:cNvPr id="514626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Gréolières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202896" name="Picture">
</wp:docPr>
                  <a:graphic>
                    <a:graphicData uri="http://schemas.openxmlformats.org/drawingml/2006/picture">
                      <pic:pic>
                        <pic:nvPicPr>
                          <pic:cNvPr id="164820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Greolieres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604768" name="Picture">
</wp:docPr>
                  <a:graphic>
                    <a:graphicData uri="http://schemas.openxmlformats.org/drawingml/2006/picture">
                      <pic:pic>
                        <pic:nvPicPr>
                          <pic:cNvPr id="147860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045340" name="Picture">
</wp:docPr>
                  <a:graphic>
                    <a:graphicData uri="http://schemas.openxmlformats.org/drawingml/2006/picture">
                      <pic:pic>
                        <pic:nvPicPr>
                          <pic:cNvPr id="58504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Gréolières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344771" name="Picture">
</wp:docPr>
                  <a:graphic>
                    <a:graphicData uri="http://schemas.openxmlformats.org/drawingml/2006/picture">
                      <pic:pic>
                        <pic:nvPicPr>
                          <pic:cNvPr id="75134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Greolieres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532807" name="Picture">
</wp:docPr>
                  <a:graphic>
                    <a:graphicData uri="http://schemas.openxmlformats.org/drawingml/2006/picture">
                      <pic:pic>
                        <pic:nvPicPr>
                          <pic:cNvPr id="6075328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21203" name="Picture">
</wp:docPr>
                  <a:graphic>
                    <a:graphicData uri="http://schemas.openxmlformats.org/drawingml/2006/picture">
                      <pic:pic>
                        <pic:nvPicPr>
                          <pic:cNvPr id="1690212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238242" name="Picture">
</wp:docPr>
                  <a:graphic>
                    <a:graphicData uri="http://schemas.openxmlformats.org/drawingml/2006/picture">
                      <pic:pic>
                        <pic:nvPicPr>
                          <pic:cNvPr id="1882382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790345" name="Picture">
</wp:docPr>
                        <a:graphic>
                          <a:graphicData uri="http://schemas.openxmlformats.org/drawingml/2006/picture">
                            <pic:pic>
                              <pic:nvPicPr>
                                <pic:cNvPr id="9617903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338424" name="Picture">
</wp:docPr>
                  <a:graphic>
                    <a:graphicData uri="http://schemas.openxmlformats.org/drawingml/2006/picture">
                      <pic:pic>
                        <pic:nvPicPr>
                          <pic:cNvPr id="167933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692022" name="Picture">
</wp:docPr>
                  <a:graphic>
                    <a:graphicData uri="http://schemas.openxmlformats.org/drawingml/2006/picture">
                      <pic:pic>
                        <pic:nvPicPr>
                          <pic:cNvPr id="1717692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Gréolières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557498" name="Picture">
</wp:docPr>
                  <a:graphic>
                    <a:graphicData uri="http://schemas.openxmlformats.org/drawingml/2006/picture">
                      <pic:pic>
                        <pic:nvPicPr>
                          <pic:cNvPr id="110055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Greolieres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538044" name="Picture">
</wp:docPr>
                  <a:graphic>
                    <a:graphicData uri="http://schemas.openxmlformats.org/drawingml/2006/picture">
                      <pic:pic>
                        <pic:nvPicPr>
                          <pic:cNvPr id="4975380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213718" name="Picture">
</wp:docPr>
                  <a:graphic>
                    <a:graphicData uri="http://schemas.openxmlformats.org/drawingml/2006/picture">
                      <pic:pic>
                        <pic:nvPicPr>
                          <pic:cNvPr id="6462137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2597616" name="Picture">
</wp:docPr>
                  <a:graphic>
                    <a:graphicData uri="http://schemas.openxmlformats.org/drawingml/2006/picture">
                      <pic:pic>
                        <pic:nvPicPr>
                          <pic:cNvPr id="15425976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896412" name="Picture">
</wp:docPr>
                        <a:graphic>
                          <a:graphicData uri="http://schemas.openxmlformats.org/drawingml/2006/picture">
                            <pic:pic>
                              <pic:nvPicPr>
                                <pic:cNvPr id="13608964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737260" name="Picture">
</wp:docPr>
                        <a:graphic>
                          <a:graphicData uri="http://schemas.openxmlformats.org/drawingml/2006/picture">
                            <pic:pic>
                              <pic:nvPicPr>
                                <pic:cNvPr id="9267372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05814" name="Picture">
</wp:docPr>
                  <a:graphic>
                    <a:graphicData uri="http://schemas.openxmlformats.org/drawingml/2006/picture">
                      <pic:pic>
                        <pic:nvPicPr>
                          <pic:cNvPr id="185705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525773" name="Picture">
</wp:docPr>
                  <a:graphic>
                    <a:graphicData uri="http://schemas.openxmlformats.org/drawingml/2006/picture">
                      <pic:pic>
                        <pic:nvPicPr>
                          <pic:cNvPr id="1162525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Gréolières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815623" name="Picture">
</wp:docPr>
                  <a:graphic>
                    <a:graphicData uri="http://schemas.openxmlformats.org/drawingml/2006/picture">
                      <pic:pic>
                        <pic:nvPicPr>
                          <pic:cNvPr id="1160815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Greolieres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340900" name="Picture">
</wp:docPr>
                  <a:graphic>
                    <a:graphicData uri="http://schemas.openxmlformats.org/drawingml/2006/picture">
                      <pic:pic>
                        <pic:nvPicPr>
                          <pic:cNvPr id="184934090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392029" name="Picture">
</wp:docPr>
                  <a:graphic>
                    <a:graphicData uri="http://schemas.openxmlformats.org/drawingml/2006/picture">
                      <pic:pic>
                        <pic:nvPicPr>
                          <pic:cNvPr id="17503920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2188081" name="Picture">
</wp:docPr>
                  <a:graphic>
                    <a:graphicData uri="http://schemas.openxmlformats.org/drawingml/2006/picture">
                      <pic:pic>
                        <pic:nvPicPr>
                          <pic:cNvPr id="128218808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413327" name="Picture">
</wp:docPr>
                        <a:graphic>
                          <a:graphicData uri="http://schemas.openxmlformats.org/drawingml/2006/picture">
                            <pic:pic>
                              <pic:nvPicPr>
                                <pic:cNvPr id="16744133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305469" name="Picture">
</wp:docPr>
                  <a:graphic>
                    <a:graphicData uri="http://schemas.openxmlformats.org/drawingml/2006/picture">
                      <pic:pic>
                        <pic:nvPicPr>
                          <pic:cNvPr id="117030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609719" name="Picture">
</wp:docPr>
                  <a:graphic>
                    <a:graphicData uri="http://schemas.openxmlformats.org/drawingml/2006/picture">
                      <pic:pic>
                        <pic:nvPicPr>
                          <pic:cNvPr id="68760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Gréolières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798702" name="Picture">
</wp:docPr>
                  <a:graphic>
                    <a:graphicData uri="http://schemas.openxmlformats.org/drawingml/2006/picture">
                      <pic:pic>
                        <pic:nvPicPr>
                          <pic:cNvPr id="1240798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Greolieres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179924" name="Picture">
</wp:docPr>
                  <a:graphic>
                    <a:graphicData uri="http://schemas.openxmlformats.org/drawingml/2006/picture">
                      <pic:pic>
                        <pic:nvPicPr>
                          <pic:cNvPr id="531179924"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876827" name="Picture">
</wp:docPr>
                  <a:graphic>
                    <a:graphicData uri="http://schemas.openxmlformats.org/drawingml/2006/picture">
                      <pic:pic>
                        <pic:nvPicPr>
                          <pic:cNvPr id="10928768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3932738" name="Picture">
</wp:docPr>
                  <a:graphic>
                    <a:graphicData uri="http://schemas.openxmlformats.org/drawingml/2006/picture">
                      <pic:pic>
                        <pic:nvPicPr>
                          <pic:cNvPr id="1483932738"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589708" name="Picture">
</wp:docPr>
                        <a:graphic>
                          <a:graphicData uri="http://schemas.openxmlformats.org/drawingml/2006/picture">
                            <pic:pic>
                              <pic:nvPicPr>
                                <pic:cNvPr id="5535897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173963" name="Picture">
</wp:docPr>
                  <a:graphic>
                    <a:graphicData uri="http://schemas.openxmlformats.org/drawingml/2006/picture">
                      <pic:pic>
                        <pic:nvPicPr>
                          <pic:cNvPr id="28017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637886" name="Picture">
</wp:docPr>
                  <a:graphic>
                    <a:graphicData uri="http://schemas.openxmlformats.org/drawingml/2006/picture">
                      <pic:pic>
                        <pic:nvPicPr>
                          <pic:cNvPr id="1692637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Gréolières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393365" name="Picture">
</wp:docPr>
                  <a:graphic>
                    <a:graphicData uri="http://schemas.openxmlformats.org/drawingml/2006/picture">
                      <pic:pic>
                        <pic:nvPicPr>
                          <pic:cNvPr id="100839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Greolieres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70392" name="Picture">
</wp:docPr>
                  <a:graphic>
                    <a:graphicData uri="http://schemas.openxmlformats.org/drawingml/2006/picture">
                      <pic:pic>
                        <pic:nvPicPr>
                          <pic:cNvPr id="17907039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054292" name="Picture">
</wp:docPr>
                  <a:graphic>
                    <a:graphicData uri="http://schemas.openxmlformats.org/drawingml/2006/picture">
                      <pic:pic>
                        <pic:nvPicPr>
                          <pic:cNvPr id="12490542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8401168" name="Picture">
</wp:docPr>
                  <a:graphic>
                    <a:graphicData uri="http://schemas.openxmlformats.org/drawingml/2006/picture">
                      <pic:pic>
                        <pic:nvPicPr>
                          <pic:cNvPr id="170840116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256002" name="Picture">
</wp:docPr>
                        <a:graphic>
                          <a:graphicData uri="http://schemas.openxmlformats.org/drawingml/2006/picture">
                            <pic:pic>
                              <pic:nvPicPr>
                                <pic:cNvPr id="2462560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145559" name="Picture">
</wp:docPr>
                        <a:graphic>
                          <a:graphicData uri="http://schemas.openxmlformats.org/drawingml/2006/picture">
                            <pic:pic>
                              <pic:nvPicPr>
                                <pic:cNvPr id="209014555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995718" name="Picture">
</wp:docPr>
                  <a:graphic>
                    <a:graphicData uri="http://schemas.openxmlformats.org/drawingml/2006/picture">
                      <pic:pic>
                        <pic:nvPicPr>
                          <pic:cNvPr id="50899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158247" name="Picture">
</wp:docPr>
                  <a:graphic>
                    <a:graphicData uri="http://schemas.openxmlformats.org/drawingml/2006/picture">
                      <pic:pic>
                        <pic:nvPicPr>
                          <pic:cNvPr id="1005158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Gréolières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736784" name="Picture">
</wp:docPr>
                  <a:graphic>
                    <a:graphicData uri="http://schemas.openxmlformats.org/drawingml/2006/picture">
                      <pic:pic>
                        <pic:nvPicPr>
                          <pic:cNvPr id="566736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Greolieres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128659" name="Picture">
</wp:docPr>
                  <a:graphic>
                    <a:graphicData uri="http://schemas.openxmlformats.org/drawingml/2006/picture">
                      <pic:pic>
                        <pic:nvPicPr>
                          <pic:cNvPr id="9091286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936732" name="Picture">
</wp:docPr>
                  <a:graphic>
                    <a:graphicData uri="http://schemas.openxmlformats.org/drawingml/2006/picture">
                      <pic:pic>
                        <pic:nvPicPr>
                          <pic:cNvPr id="19369367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0466735" name="Picture">
</wp:docPr>
                  <a:graphic>
                    <a:graphicData uri="http://schemas.openxmlformats.org/drawingml/2006/picture">
                      <pic:pic>
                        <pic:nvPicPr>
                          <pic:cNvPr id="8904667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377470" name="Picture">
</wp:docPr>
                        <a:graphic>
                          <a:graphicData uri="http://schemas.openxmlformats.org/drawingml/2006/picture">
                            <pic:pic>
                              <pic:nvPicPr>
                                <pic:cNvPr id="17843774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311699" name="Picture">
</wp:docPr>
                  <a:graphic>
                    <a:graphicData uri="http://schemas.openxmlformats.org/drawingml/2006/picture">
                      <pic:pic>
                        <pic:nvPicPr>
                          <pic:cNvPr id="115631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073667" name="Picture">
</wp:docPr>
                  <a:graphic>
                    <a:graphicData uri="http://schemas.openxmlformats.org/drawingml/2006/picture">
                      <pic:pic>
                        <pic:nvPicPr>
                          <pic:cNvPr id="38307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Gréolières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449473" name="Picture">
</wp:docPr>
                  <a:graphic>
                    <a:graphicData uri="http://schemas.openxmlformats.org/drawingml/2006/picture">
                      <pic:pic>
                        <pic:nvPicPr>
                          <pic:cNvPr id="879449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Greolieres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215585" name="Picture">
</wp:docPr>
                  <a:graphic>
                    <a:graphicData uri="http://schemas.openxmlformats.org/drawingml/2006/picture">
                      <pic:pic>
                        <pic:nvPicPr>
                          <pic:cNvPr id="151421558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593755" name="Picture">
</wp:docPr>
                  <a:graphic>
                    <a:graphicData uri="http://schemas.openxmlformats.org/drawingml/2006/picture">
                      <pic:pic>
                        <pic:nvPicPr>
                          <pic:cNvPr id="13425937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8481199" name="Picture">
</wp:docPr>
                  <a:graphic>
                    <a:graphicData uri="http://schemas.openxmlformats.org/drawingml/2006/picture">
                      <pic:pic>
                        <pic:nvPicPr>
                          <pic:cNvPr id="24848119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789563" name="Picture">
</wp:docPr>
                  <a:graphic>
                    <a:graphicData uri="http://schemas.openxmlformats.org/drawingml/2006/picture">
                      <pic:pic>
                        <pic:nvPicPr>
                          <pic:cNvPr id="1344789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55871" name="Picture">
</wp:docPr>
                  <a:graphic>
                    <a:graphicData uri="http://schemas.openxmlformats.org/drawingml/2006/picture">
                      <pic:pic>
                        <pic:nvPicPr>
                          <pic:cNvPr id="10585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Gréolières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817643" name="Picture">
</wp:docPr>
                  <a:graphic>
                    <a:graphicData uri="http://schemas.openxmlformats.org/drawingml/2006/picture">
                      <pic:pic>
                        <pic:nvPicPr>
                          <pic:cNvPr id="639817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"https://fiches-risques.brgm.fr/fr/georisques/mvt-synthetique/10000039" \t "_self" </w:instrText>
            </w:r>
            <w:r>
              <w:fldChar w:fldCharType="separate"/>
            </w:r>
            <w:r>
              <w:rPr>
                <w:rFonts w:ascii="Marianne" w:hAnsi="Marianne" w:eastAsia="Marianne" w:cs="Marianne"/>
                <w:sz w:val="14"/>
              </w:rPr>
              <w:t xml:space="preserve">10000039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Barres du Cheiron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"https://fiches-risques.brgm.fr/fr/georisques/mvt-synthetique/10000044" \t "_self" </w:instrText>
            </w:r>
            <w:r>
              <w:fldChar w:fldCharType="separate"/>
            </w:r>
            <w:r>
              <w:rPr>
                <w:rFonts w:ascii="Marianne" w:hAnsi="Marianne" w:eastAsia="Marianne" w:cs="Marianne"/>
                <w:sz w:val="14"/>
              </w:rPr>
              <w:t xml:space="preserve">10000044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Coste du Foulon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"https://fiches-risques.brgm.fr/fr/georisques/mvt-synthetique/10000045" \t "_self" </w:instrText>
            </w:r>
            <w:r>
              <w:fldChar w:fldCharType="separate"/>
            </w:r>
            <w:r>
              <w:rPr>
                <w:rFonts w:ascii="Marianne" w:hAnsi="Marianne" w:eastAsia="Marianne" w:cs="Marianne"/>
                <w:sz w:val="14"/>
              </w:rPr>
              <w:t xml:space="preserve">10000045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"https://fiches-risques.brgm.fr/fr/georisques/mvt-synthetique/10000046" \t "_self" </w:instrText>
            </w:r>
            <w:r>
              <w:fldChar w:fldCharType="separate"/>
            </w:r>
            <w:r>
              <w:rPr>
                <w:rFonts w:ascii="Marianne" w:hAnsi="Marianne" w:eastAsia="Marianne" w:cs="Marianne"/>
                <w:sz w:val="14"/>
              </w:rPr>
              <w:t xml:space="preserve">10000046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"https://fiches-risques.brgm.fr/fr/georisques/mvt-synthetique/10000047" \t "_self" </w:instrText>
            </w:r>
            <w:r>
              <w:fldChar w:fldCharType="separate"/>
            </w:r>
            <w:r>
              <w:rPr>
                <w:rFonts w:ascii="Marianne" w:hAnsi="Marianne" w:eastAsia="Marianne" w:cs="Marianne"/>
                <w:sz w:val="14"/>
              </w:rPr>
              <w:t xml:space="preserve">10000047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Bouisses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"https://fiches-risques.brgm.fr/fr/georisques/mvt-synthetique/10000048" \t "_self" </w:instrText>
            </w:r>
            <w:r>
              <w:fldChar w:fldCharType="separate"/>
            </w:r>
            <w:r>
              <w:rPr>
                <w:rFonts w:ascii="Marianne" w:hAnsi="Marianne" w:eastAsia="Marianne" w:cs="Marianne"/>
                <w:sz w:val="14"/>
              </w:rPr>
              <w:t xml:space="preserve">10000048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Lavaou des Martins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931715" name="Picture">
</wp:docPr>
                  <a:graphic>
                    <a:graphicData uri="http://schemas.openxmlformats.org/drawingml/2006/picture">
                      <pic:pic>
                        <pic:nvPicPr>
                          <pic:cNvPr id="149893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212437" name="Picture">
</wp:docPr>
                  <a:graphic>
                    <a:graphicData uri="http://schemas.openxmlformats.org/drawingml/2006/picture">
                      <pic:pic>
                        <pic:nvPicPr>
                          <pic:cNvPr id="2029212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Gréolières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094829" name="Picture">
</wp:docPr>
                  <a:graphic>
                    <a:graphicData uri="http://schemas.openxmlformats.org/drawingml/2006/picture">
                      <pic:pic>
                        <pic:nvPicPr>
                          <pic:cNvPr id="713094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"https://fiches-risques.brgm.fr/georisques/cavite/PACAA2000741" \t "_self" </w:instrText>
            </w:r>
            <w:r>
              <w:fldChar w:fldCharType="separate"/>
            </w:r>
            <w:r>
              <w:rPr>
                <w:rFonts w:ascii="Marianne" w:hAnsi="Marianne" w:eastAsia="Marianne" w:cs="Marianne"/>
                <w:sz w:val="14"/>
              </w:rPr>
              <w:t xml:space="preserve">PACAA2000741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l'Avaou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"https://fiches-risques.brgm.fr/georisques/cavite/PACAA2000742" \t "_self" </w:instrText>
            </w:r>
            <w:r>
              <w:fldChar w:fldCharType="separate"/>
            </w:r>
            <w:r>
              <w:rPr>
                <w:rFonts w:ascii="Marianne" w:hAnsi="Marianne" w:eastAsia="Marianne" w:cs="Marianne"/>
                <w:sz w:val="14"/>
              </w:rPr>
              <w:t xml:space="preserve">PACAA2000742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des Baoumouns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"https://fiches-risques.brgm.fr/georisques/cavite/PACAA2000743" \t "_self" </w:instrText>
            </w:r>
            <w:r>
              <w:fldChar w:fldCharType="separate"/>
            </w:r>
            <w:r>
              <w:rPr>
                <w:rFonts w:ascii="Marianne" w:hAnsi="Marianne" w:eastAsia="Marianne" w:cs="Marianne"/>
                <w:sz w:val="14"/>
              </w:rPr>
              <w:t xml:space="preserve">PACAA2000743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des Baoumouns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"https://fiches-risques.brgm.fr/georisques/cavite/PACAA2000744" \t "_self" </w:instrText>
            </w:r>
            <w:r>
              <w:fldChar w:fldCharType="separate"/>
            </w:r>
            <w:r>
              <w:rPr>
                <w:rFonts w:ascii="Marianne" w:hAnsi="Marianne" w:eastAsia="Marianne" w:cs="Marianne"/>
                <w:sz w:val="14"/>
              </w:rPr>
              <w:t xml:space="preserve">PACAA2000744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des Baoumouns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"https://fiches-risques.brgm.fr/georisques/cavite/PACAA2000745" \t "_self" </w:instrText>
            </w:r>
            <w:r>
              <w:fldChar w:fldCharType="separate"/>
            </w:r>
            <w:r>
              <w:rPr>
                <w:rFonts w:ascii="Marianne" w:hAnsi="Marianne" w:eastAsia="Marianne" w:cs="Marianne"/>
                <w:sz w:val="14"/>
              </w:rPr>
              <w:t xml:space="preserve">PACAA2000745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des Baoumouns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"https://fiches-risques.brgm.fr/georisques/cavite/PACAA2000746" \t "_self" </w:instrText>
            </w:r>
            <w:r>
              <w:fldChar w:fldCharType="separate"/>
            </w:r>
            <w:r>
              <w:rPr>
                <w:rFonts w:ascii="Marianne" w:hAnsi="Marianne" w:eastAsia="Marianne" w:cs="Marianne"/>
                <w:sz w:val="14"/>
              </w:rPr>
              <w:t xml:space="preserve">PACAA2000746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Baoumouns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"https://fiches-risques.brgm.fr/georisques/cavite/PACAA2000747" \t "_self" </w:instrText>
            </w:r>
            <w:r>
              <w:fldChar w:fldCharType="separate"/>
            </w:r>
            <w:r>
              <w:rPr>
                <w:rFonts w:ascii="Marianne" w:hAnsi="Marianne" w:eastAsia="Marianne" w:cs="Marianne"/>
                <w:sz w:val="14"/>
              </w:rPr>
              <w:t xml:space="preserve">PACAA2000747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Barres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"https://fiches-risques.brgm.fr/georisques/cavite/PACAA2000748" \t "_self" </w:instrText>
            </w:r>
            <w:r>
              <w:fldChar w:fldCharType="separate"/>
            </w:r>
            <w:r>
              <w:rPr>
                <w:rFonts w:ascii="Marianne" w:hAnsi="Marianne" w:eastAsia="Marianne" w:cs="Marianne"/>
                <w:sz w:val="14"/>
              </w:rPr>
              <w:t xml:space="preserve">PACAA2000748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Bas Cheiron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"https://fiches-risques.brgm.fr/georisques/cavite/PACAA2000749" \t "_self" </w:instrText>
            </w:r>
            <w:r>
              <w:fldChar w:fldCharType="separate"/>
            </w:r>
            <w:r>
              <w:rPr>
                <w:rFonts w:ascii="Marianne" w:hAnsi="Marianne" w:eastAsia="Marianne" w:cs="Marianne"/>
                <w:sz w:val="14"/>
              </w:rPr>
              <w:t xml:space="preserve">PACAA2000749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Bas Cheiron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"https://fiches-risques.brgm.fr/georisques/cavite/PACAA2000750" \t "_self" </w:instrText>
            </w:r>
            <w:r>
              <w:fldChar w:fldCharType="separate"/>
            </w:r>
            <w:r>
              <w:rPr>
                <w:rFonts w:ascii="Marianne" w:hAnsi="Marianne" w:eastAsia="Marianne" w:cs="Marianne"/>
                <w:sz w:val="14"/>
              </w:rPr>
              <w:t xml:space="preserve">PACAA2000750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Bas Cheiron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"https://fiches-risques.brgm.fr/georisques/cavite/PACAA2000751" \t "_self" </w:instrText>
            </w:r>
            <w:r>
              <w:fldChar w:fldCharType="separate"/>
            </w:r>
            <w:r>
              <w:rPr>
                <w:rFonts w:ascii="Marianne" w:hAnsi="Marianne" w:eastAsia="Marianne" w:cs="Marianne"/>
                <w:sz w:val="14"/>
              </w:rPr>
              <w:t xml:space="preserve">PACAA2000751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Bas Cheiron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"https://fiches-risques.brgm.fr/georisques/cavite/PACAA2000752" \t "_self" </w:instrText>
            </w:r>
            <w:r>
              <w:fldChar w:fldCharType="separate"/>
            </w:r>
            <w:r>
              <w:rPr>
                <w:rFonts w:ascii="Marianne" w:hAnsi="Marianne" w:eastAsia="Marianne" w:cs="Marianne"/>
                <w:sz w:val="14"/>
              </w:rPr>
              <w:t xml:space="preserve">PACAA2000752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Blocs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"https://fiches-risques.brgm.fr/georisques/cavite/PACAA2000753" \t "_self" </w:instrText>
            </w:r>
            <w:r>
              <w:fldChar w:fldCharType="separate"/>
            </w:r>
            <w:r>
              <w:rPr>
                <w:rFonts w:ascii="Marianne" w:hAnsi="Marianne" w:eastAsia="Marianne" w:cs="Marianne"/>
                <w:sz w:val="14"/>
              </w:rPr>
              <w:t xml:space="preserve">PACAA2000753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Bouisse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"https://fiches-risques.brgm.fr/georisques/cavite/PACAA2000754" \t "_self" </w:instrText>
            </w:r>
            <w:r>
              <w:fldChar w:fldCharType="separate"/>
            </w:r>
            <w:r>
              <w:rPr>
                <w:rFonts w:ascii="Marianne" w:hAnsi="Marianne" w:eastAsia="Marianne" w:cs="Marianne"/>
                <w:sz w:val="14"/>
              </w:rPr>
              <w:t xml:space="preserve">PACAA2000754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Brasque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"https://fiches-risques.brgm.fr/georisques/cavite/PACAA2000755" \t "_self" </w:instrText>
            </w:r>
            <w:r>
              <w:fldChar w:fldCharType="separate"/>
            </w:r>
            <w:r>
              <w:rPr>
                <w:rFonts w:ascii="Marianne" w:hAnsi="Marianne" w:eastAsia="Marianne" w:cs="Marianne"/>
                <w:sz w:val="14"/>
              </w:rPr>
              <w:t xml:space="preserve">PACAA2000755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Brasque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"https://fiches-risques.brgm.fr/georisques/cavite/PACAA2000756" \t "_self" </w:instrText>
            </w:r>
            <w:r>
              <w:fldChar w:fldCharType="separate"/>
            </w:r>
            <w:r>
              <w:rPr>
                <w:rFonts w:ascii="Marianne" w:hAnsi="Marianne" w:eastAsia="Marianne" w:cs="Marianne"/>
                <w:sz w:val="14"/>
              </w:rPr>
              <w:t xml:space="preserve">PACAA2000756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Chantal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"https://fiches-risques.brgm.fr/georisques/cavite/PACAA2000757" \t "_self" </w:instrText>
            </w:r>
            <w:r>
              <w:fldChar w:fldCharType="separate"/>
            </w:r>
            <w:r>
              <w:rPr>
                <w:rFonts w:ascii="Marianne" w:hAnsi="Marianne" w:eastAsia="Marianne" w:cs="Marianne"/>
                <w:sz w:val="14"/>
              </w:rPr>
              <w:t xml:space="preserve">PACAA2000757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Clos des Lauves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"https://fiches-risques.brgm.fr/georisques/cavite/PACAA2000758" \t "_self" </w:instrText>
            </w:r>
            <w:r>
              <w:fldChar w:fldCharType="separate"/>
            </w:r>
            <w:r>
              <w:rPr>
                <w:rFonts w:ascii="Marianne" w:hAnsi="Marianne" w:eastAsia="Marianne" w:cs="Marianne"/>
                <w:sz w:val="14"/>
              </w:rPr>
              <w:t xml:space="preserve">PACAA2000758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des Coste du Dené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"https://fiches-risques.brgm.fr/georisques/cavite/PACAA2000759" \t "_self" </w:instrText>
            </w:r>
            <w:r>
              <w:fldChar w:fldCharType="separate"/>
            </w:r>
            <w:r>
              <w:rPr>
                <w:rFonts w:ascii="Marianne" w:hAnsi="Marianne" w:eastAsia="Marianne" w:cs="Marianne"/>
                <w:sz w:val="14"/>
              </w:rPr>
              <w:t xml:space="preserve">PACAA2000759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des Coste du Dené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"https://fiches-risques.brgm.fr/georisques/cavite/PACAA2000760" \t "_self" </w:instrText>
            </w:r>
            <w:r>
              <w:fldChar w:fldCharType="separate"/>
            </w:r>
            <w:r>
              <w:rPr>
                <w:rFonts w:ascii="Marianne" w:hAnsi="Marianne" w:eastAsia="Marianne" w:cs="Marianne"/>
                <w:sz w:val="14"/>
              </w:rPr>
              <w:t xml:space="preserve">PACAA2000760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des Coste du Dené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"https://fiches-risques.brgm.fr/georisques/cavite/PACAA2000761" \t "_self" </w:instrText>
            </w:r>
            <w:r>
              <w:fldChar w:fldCharType="separate"/>
            </w:r>
            <w:r>
              <w:rPr>
                <w:rFonts w:ascii="Marianne" w:hAnsi="Marianne" w:eastAsia="Marianne" w:cs="Marianne"/>
                <w:sz w:val="14"/>
              </w:rPr>
              <w:t xml:space="preserve">PACAA2000761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des Coste du Dené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"https://fiches-risques.brgm.fr/georisques/cavite/PACAA2000762" \t "_self" </w:instrText>
            </w:r>
            <w:r>
              <w:fldChar w:fldCharType="separate"/>
            </w:r>
            <w:r>
              <w:rPr>
                <w:rFonts w:ascii="Marianne" w:hAnsi="Marianne" w:eastAsia="Marianne" w:cs="Marianne"/>
                <w:sz w:val="14"/>
              </w:rPr>
              <w:t xml:space="preserve">PACAA2000762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des Coste du Dené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"https://fiches-risques.brgm.fr/georisques/cavite/PACAA2000763" \t "_self" </w:instrText>
            </w:r>
            <w:r>
              <w:fldChar w:fldCharType="separate"/>
            </w:r>
            <w:r>
              <w:rPr>
                <w:rFonts w:ascii="Marianne" w:hAnsi="Marianne" w:eastAsia="Marianne" w:cs="Marianne"/>
                <w:sz w:val="14"/>
              </w:rPr>
              <w:t xml:space="preserve">PACAA2000763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Grotte-tunnel de Coutellade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"https://fiches-risques.brgm.fr/georisques/cavite/PACAA2000764" \t "_self" </w:instrText>
            </w:r>
            <w:r>
              <w:fldChar w:fldCharType="separate"/>
            </w:r>
            <w:r>
              <w:rPr>
                <w:rFonts w:ascii="Marianne" w:hAnsi="Marianne" w:eastAsia="Marianne" w:cs="Marianne"/>
                <w:sz w:val="14"/>
              </w:rPr>
              <w:t xml:space="preserve">PACAA2000764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Coutellade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"https://fiches-risques.brgm.fr/georisques/cavite/PACAA2000765" \t "_self" </w:instrText>
            </w:r>
            <w:r>
              <w:fldChar w:fldCharType="separate"/>
            </w:r>
            <w:r>
              <w:rPr>
                <w:rFonts w:ascii="Marianne" w:hAnsi="Marianne" w:eastAsia="Marianne" w:cs="Marianne"/>
                <w:sz w:val="14"/>
              </w:rPr>
              <w:t xml:space="preserve">PACAA2000765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Coutellade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"https://fiches-risques.brgm.fr/georisques/cavite/PACAA2000766" \t "_self" </w:instrText>
            </w:r>
            <w:r>
              <w:fldChar w:fldCharType="separate"/>
            </w:r>
            <w:r>
              <w:rPr>
                <w:rFonts w:ascii="Marianne" w:hAnsi="Marianne" w:eastAsia="Marianne" w:cs="Marianne"/>
                <w:sz w:val="14"/>
              </w:rPr>
              <w:t xml:space="preserve">PACAA2000766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Coutellade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"https://fiches-risques.brgm.fr/georisques/cavite/PACAA2000767" \t "_self" </w:instrText>
            </w:r>
            <w:r>
              <w:fldChar w:fldCharType="separate"/>
            </w:r>
            <w:r>
              <w:rPr>
                <w:rFonts w:ascii="Marianne" w:hAnsi="Marianne" w:eastAsia="Marianne" w:cs="Marianne"/>
                <w:sz w:val="14"/>
              </w:rPr>
              <w:t xml:space="preserve">PACAA2000767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Coutellade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"https://fiches-risques.brgm.fr/georisques/cavite/PACAA2000768" \t "_self" </w:instrText>
            </w:r>
            <w:r>
              <w:fldChar w:fldCharType="separate"/>
            </w:r>
            <w:r>
              <w:rPr>
                <w:rFonts w:ascii="Marianne" w:hAnsi="Marianne" w:eastAsia="Marianne" w:cs="Marianne"/>
                <w:sz w:val="14"/>
              </w:rPr>
              <w:t xml:space="preserve">PACAA2000768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Coutellade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"https://fiches-risques.brgm.fr/georisques/cavite/PACAA2000769" \t "_self" </w:instrText>
            </w:r>
            <w:r>
              <w:fldChar w:fldCharType="separate"/>
            </w:r>
            <w:r>
              <w:rPr>
                <w:rFonts w:ascii="Marianne" w:hAnsi="Marianne" w:eastAsia="Marianne" w:cs="Marianne"/>
                <w:sz w:val="14"/>
              </w:rPr>
              <w:t xml:space="preserve">PACAA2000769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Coutellade 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"https://fiches-risques.brgm.fr/georisques/cavite/PACAA2000770" \t "_self" </w:instrText>
            </w:r>
            <w:r>
              <w:fldChar w:fldCharType="separate"/>
            </w:r>
            <w:r>
              <w:rPr>
                <w:rFonts w:ascii="Marianne" w:hAnsi="Marianne" w:eastAsia="Marianne" w:cs="Marianne"/>
                <w:sz w:val="14"/>
              </w:rPr>
              <w:t xml:space="preserve">PACAA2000770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Coutellade 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"https://fiches-risques.brgm.fr/georisques/cavite/PACAA2000771" \t "_self" </w:instrText>
            </w:r>
            <w:r>
              <w:fldChar w:fldCharType="separate"/>
            </w:r>
            <w:r>
              <w:rPr>
                <w:rFonts w:ascii="Marianne" w:hAnsi="Marianne" w:eastAsia="Marianne" w:cs="Marianne"/>
                <w:sz w:val="14"/>
              </w:rPr>
              <w:t xml:space="preserve">PACAA2000771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Coutellade N°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"https://fiches-risques.brgm.fr/georisques/cavite/PACAA2000772" \t "_self" </w:instrText>
            </w:r>
            <w:r>
              <w:fldChar w:fldCharType="separate"/>
            </w:r>
            <w:r>
              <w:rPr>
                <w:rFonts w:ascii="Marianne" w:hAnsi="Marianne" w:eastAsia="Marianne" w:cs="Marianne"/>
                <w:sz w:val="14"/>
              </w:rPr>
              <w:t xml:space="preserve">PACAA2000772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Coutellade N°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"https://fiches-risques.brgm.fr/georisques/cavite/PACAA2000773" \t "_self" </w:instrText>
            </w:r>
            <w:r>
              <w:fldChar w:fldCharType="separate"/>
            </w:r>
            <w:r>
              <w:rPr>
                <w:rFonts w:ascii="Marianne" w:hAnsi="Marianne" w:eastAsia="Marianne" w:cs="Marianne"/>
                <w:sz w:val="14"/>
              </w:rPr>
              <w:t xml:space="preserve">PACAA2000773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Coutellade N°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"https://fiches-risques.brgm.fr/georisques/cavite/PACAA2000774" \t "_self" </w:instrText>
            </w:r>
            <w:r>
              <w:fldChar w:fldCharType="separate"/>
            </w:r>
            <w:r>
              <w:rPr>
                <w:rFonts w:ascii="Marianne" w:hAnsi="Marianne" w:eastAsia="Marianne" w:cs="Marianne"/>
                <w:sz w:val="14"/>
              </w:rPr>
              <w:t xml:space="preserve">PACAA2000774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Coutellade N°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"https://fiches-risques.brgm.fr/georisques/cavite/PACAA2000775" \t "_self" </w:instrText>
            </w:r>
            <w:r>
              <w:fldChar w:fldCharType="separate"/>
            </w:r>
            <w:r>
              <w:rPr>
                <w:rFonts w:ascii="Marianne" w:hAnsi="Marianne" w:eastAsia="Marianne" w:cs="Marianne"/>
                <w:sz w:val="14"/>
              </w:rPr>
              <w:t xml:space="preserve">PACAA2000775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Daniel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"https://fiches-risques.brgm.fr/georisques/cavite/PACAA2000776" \t "_self" </w:instrText>
            </w:r>
            <w:r>
              <w:fldChar w:fldCharType="separate"/>
            </w:r>
            <w:r>
              <w:rPr>
                <w:rFonts w:ascii="Marianne" w:hAnsi="Marianne" w:eastAsia="Marianne" w:cs="Marianne"/>
                <w:sz w:val="14"/>
              </w:rPr>
              <w:t xml:space="preserve">PACAA2000776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Dégouttaire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"https://fiches-risques.brgm.fr/georisques/cavite/PACAA2000777" \t "_self" </w:instrText>
            </w:r>
            <w:r>
              <w:fldChar w:fldCharType="separate"/>
            </w:r>
            <w:r>
              <w:rPr>
                <w:rFonts w:ascii="Marianne" w:hAnsi="Marianne" w:eastAsia="Marianne" w:cs="Marianne"/>
                <w:sz w:val="14"/>
              </w:rPr>
              <w:t xml:space="preserve">PACAA2000777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l'Espagnol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"https://fiches-risques.brgm.fr/georisques/cavite/PACAA2000779" \t "_self" </w:instrText>
            </w:r>
            <w:r>
              <w:fldChar w:fldCharType="separate"/>
            </w:r>
            <w:r>
              <w:rPr>
                <w:rFonts w:ascii="Marianne" w:hAnsi="Marianne" w:eastAsia="Marianne" w:cs="Marianne"/>
                <w:sz w:val="14"/>
              </w:rPr>
              <w:t xml:space="preserve">PACAA2000779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Embut du Grand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"https://fiches-risques.brgm.fr/georisques/cavite/PACAA2000780" \t "_self" </w:instrText>
            </w:r>
            <w:r>
              <w:fldChar w:fldCharType="separate"/>
            </w:r>
            <w:r>
              <w:rPr>
                <w:rFonts w:ascii="Marianne" w:hAnsi="Marianne" w:eastAsia="Marianne" w:cs="Marianne"/>
                <w:sz w:val="14"/>
              </w:rPr>
              <w:t xml:space="preserve">PACAA2000780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Grand Pré N° 1</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043710" name="Picture">
</wp:docPr>
                  <a:graphic>
                    <a:graphicData uri="http://schemas.openxmlformats.org/drawingml/2006/picture">
                      <pic:pic>
                        <pic:nvPicPr>
                          <pic:cNvPr id="173004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47475" name="Picture">
</wp:docPr>
                  <a:graphic>
                    <a:graphicData uri="http://schemas.openxmlformats.org/drawingml/2006/picture">
                      <pic:pic>
                        <pic:nvPicPr>
                          <pic:cNvPr id="85447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Gréolières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487074" name="Picture">
</wp:docPr>
                  <a:graphic>
                    <a:graphicData uri="http://schemas.openxmlformats.org/drawingml/2006/picture">
                      <pic:pic>
                        <pic:nvPicPr>
                          <pic:cNvPr id="680487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"https://fiches-risques.brgm.fr/georisques/cavite/PACAA2000781" \t "_self" </w:instrText>
            </w:r>
            <w:r>
              <w:fldChar w:fldCharType="separate"/>
            </w:r>
            <w:r>
              <w:rPr>
                <w:rFonts w:ascii="Marianne" w:hAnsi="Marianne" w:eastAsia="Marianne" w:cs="Marianne"/>
                <w:sz w:val="14"/>
              </w:rPr>
              <w:t xml:space="preserve">PACAA2000781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Grand Pré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"https://fiches-risques.brgm.fr/georisques/cavite/PACAA2000782" \t "_self" </w:instrText>
            </w:r>
            <w:r>
              <w:fldChar w:fldCharType="separate"/>
            </w:r>
            <w:r>
              <w:rPr>
                <w:rFonts w:ascii="Marianne" w:hAnsi="Marianne" w:eastAsia="Marianne" w:cs="Marianne"/>
                <w:sz w:val="14"/>
              </w:rPr>
              <w:t xml:space="preserve">PACAA2000782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Grand Pré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"https://fiches-risques.brgm.fr/georisques/cavite/PACAA2000783" \t "_self" </w:instrText>
            </w:r>
            <w:r>
              <w:fldChar w:fldCharType="separate"/>
            </w:r>
            <w:r>
              <w:rPr>
                <w:rFonts w:ascii="Marianne" w:hAnsi="Marianne" w:eastAsia="Marianne" w:cs="Marianne"/>
                <w:sz w:val="14"/>
              </w:rPr>
              <w:t xml:space="preserve">PACAA2000783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Pertuade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"https://fiches-risques.brgm.fr/georisques/cavite/PACAA2000786" \t "_self" </w:instrText>
            </w:r>
            <w:r>
              <w:fldChar w:fldCharType="separate"/>
            </w:r>
            <w:r>
              <w:rPr>
                <w:rFonts w:ascii="Marianne" w:hAnsi="Marianne" w:eastAsia="Marianne" w:cs="Marianne"/>
                <w:sz w:val="14"/>
              </w:rPr>
              <w:t xml:space="preserve">PACAA2000786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la Mouna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"https://fiches-risques.brgm.fr/georisques/cavite/PACAA2000787" \t "_self" </w:instrText>
            </w:r>
            <w:r>
              <w:fldChar w:fldCharType="separate"/>
            </w:r>
            <w:r>
              <w:rPr>
                <w:rFonts w:ascii="Marianne" w:hAnsi="Marianne" w:eastAsia="Marianne" w:cs="Marianne"/>
                <w:sz w:val="14"/>
              </w:rPr>
              <w:t xml:space="preserve">PACAA2000787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l'Ospelière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"https://fiches-risques.brgm.fr/georisques/cavite/PACAA2000790" \t "_self" </w:instrText>
            </w:r>
            <w:r>
              <w:fldChar w:fldCharType="separate"/>
            </w:r>
            <w:r>
              <w:rPr>
                <w:rFonts w:ascii="Marianne" w:hAnsi="Marianne" w:eastAsia="Marianne" w:cs="Marianne"/>
                <w:sz w:val="14"/>
              </w:rPr>
              <w:t xml:space="preserve">PACAA2000790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Poterie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"https://fiches-risques.brgm.fr/georisques/cavite/PACAA2000791" \t "_self" </w:instrText>
            </w:r>
            <w:r>
              <w:fldChar w:fldCharType="separate"/>
            </w:r>
            <w:r>
              <w:rPr>
                <w:rFonts w:ascii="Marianne" w:hAnsi="Marianne" w:eastAsia="Marianne" w:cs="Marianne"/>
                <w:sz w:val="14"/>
              </w:rPr>
              <w:t xml:space="preserve">PACAA2000791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Squelette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"https://fiches-risques.brgm.fr/georisques/cavite/PACAA2000792" \t "_self" </w:instrText>
            </w:r>
            <w:r>
              <w:fldChar w:fldCharType="separate"/>
            </w:r>
            <w:r>
              <w:rPr>
                <w:rFonts w:ascii="Marianne" w:hAnsi="Marianne" w:eastAsia="Marianne" w:cs="Marianne"/>
                <w:sz w:val="14"/>
              </w:rPr>
              <w:t xml:space="preserve">PACAA2000792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Taillade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"https://fiches-risques.brgm.fr/georisques/cavite/PACAA2000793" \t "_self" </w:instrText>
            </w:r>
            <w:r>
              <w:fldChar w:fldCharType="separate"/>
            </w:r>
            <w:r>
              <w:rPr>
                <w:rFonts w:ascii="Marianne" w:hAnsi="Marianne" w:eastAsia="Marianne" w:cs="Marianne"/>
                <w:sz w:val="14"/>
              </w:rPr>
              <w:t xml:space="preserve">PACAA2000793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Taillade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"https://fiches-risques.brgm.fr/georisques/cavite/PACAA2000794" \t "_self" </w:instrText>
            </w:r>
            <w:r>
              <w:fldChar w:fldCharType="separate"/>
            </w:r>
            <w:r>
              <w:rPr>
                <w:rFonts w:ascii="Marianne" w:hAnsi="Marianne" w:eastAsia="Marianne" w:cs="Marianne"/>
                <w:sz w:val="14"/>
              </w:rPr>
              <w:t xml:space="preserve">PACAA2000794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Taillade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"https://fiches-risques.brgm.fr/georisques/cavite/PACAA2000795" \t "_self" </w:instrText>
            </w:r>
            <w:r>
              <w:fldChar w:fldCharType="separate"/>
            </w:r>
            <w:r>
              <w:rPr>
                <w:rFonts w:ascii="Marianne" w:hAnsi="Marianne" w:eastAsia="Marianne" w:cs="Marianne"/>
                <w:sz w:val="14"/>
              </w:rPr>
              <w:t xml:space="preserve">PACAA2000795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Taillade N°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"https://fiches-risques.brgm.fr/georisques/cavite/PACAA2000796" \t "_self" </w:instrText>
            </w:r>
            <w:r>
              <w:fldChar w:fldCharType="separate"/>
            </w:r>
            <w:r>
              <w:rPr>
                <w:rFonts w:ascii="Marianne" w:hAnsi="Marianne" w:eastAsia="Marianne" w:cs="Marianne"/>
                <w:sz w:val="14"/>
              </w:rPr>
              <w:t xml:space="preserve">PACAA2000796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Taillade N°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"https://fiches-risques.brgm.fr/georisques/cavite/PACAA2000797" \t "_self" </w:instrText>
            </w:r>
            <w:r>
              <w:fldChar w:fldCharType="separate"/>
            </w:r>
            <w:r>
              <w:rPr>
                <w:rFonts w:ascii="Marianne" w:hAnsi="Marianne" w:eastAsia="Marianne" w:cs="Marianne"/>
                <w:sz w:val="14"/>
              </w:rPr>
              <w:t xml:space="preserve">PACAA2000797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Tunnel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"https://fiches-risques.brgm.fr/georisques/cavite/PACAA2000798" \t "_self" </w:instrText>
            </w:r>
            <w:r>
              <w:fldChar w:fldCharType="separate"/>
            </w:r>
            <w:r>
              <w:rPr>
                <w:rFonts w:ascii="Marianne" w:hAnsi="Marianne" w:eastAsia="Marianne" w:cs="Marianne"/>
                <w:sz w:val="14"/>
              </w:rPr>
              <w:t xml:space="preserve">PACAA2000798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"https://fiches-risques.brgm.fr/georisques/cavite/PACAA2000799" \t "_self" </w:instrText>
            </w:r>
            <w:r>
              <w:fldChar w:fldCharType="separate"/>
            </w:r>
            <w:r>
              <w:rPr>
                <w:rFonts w:ascii="Marianne" w:hAnsi="Marianne" w:eastAsia="Marianne" w:cs="Marianne"/>
                <w:sz w:val="14"/>
              </w:rPr>
              <w:t xml:space="preserve">PACAA2000799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"https://fiches-risques.brgm.fr/georisques/cavite/PACAA2000800" \t "_self" </w:instrText>
            </w:r>
            <w:r>
              <w:fldChar w:fldCharType="separate"/>
            </w:r>
            <w:r>
              <w:rPr>
                <w:rFonts w:ascii="Marianne" w:hAnsi="Marianne" w:eastAsia="Marianne" w:cs="Marianne"/>
                <w:sz w:val="14"/>
              </w:rPr>
              <w:t xml:space="preserve">PACAA2000800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"https://fiches-risques.brgm.fr/georisques/cavite/PACAA2000801" \t "_self" </w:instrText>
            </w:r>
            <w:r>
              <w:fldChar w:fldCharType="separate"/>
            </w:r>
            <w:r>
              <w:rPr>
                <w:rFonts w:ascii="Marianne" w:hAnsi="Marianne" w:eastAsia="Marianne" w:cs="Marianne"/>
                <w:sz w:val="14"/>
              </w:rPr>
              <w:t xml:space="preserve">PACAA2000801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"https://fiches-risques.brgm.fr/georisques/cavite/PACAA2000802" \t "_self" </w:instrText>
            </w:r>
            <w:r>
              <w:fldChar w:fldCharType="separate"/>
            </w:r>
            <w:r>
              <w:rPr>
                <w:rFonts w:ascii="Marianne" w:hAnsi="Marianne" w:eastAsia="Marianne" w:cs="Marianne"/>
                <w:sz w:val="14"/>
              </w:rPr>
              <w:t xml:space="preserve">PACAA2000802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"https://fiches-risques.brgm.fr/georisques/cavite/PACAA2000803" \t "_self" </w:instrText>
            </w:r>
            <w:r>
              <w:fldChar w:fldCharType="separate"/>
            </w:r>
            <w:r>
              <w:rPr>
                <w:rFonts w:ascii="Marianne" w:hAnsi="Marianne" w:eastAsia="Marianne" w:cs="Marianne"/>
                <w:sz w:val="14"/>
              </w:rPr>
              <w:t xml:space="preserve">PACAA2000803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"https://fiches-risques.brgm.fr/georisques/cavite/PACAA2000804" \t "_self" </w:instrText>
            </w:r>
            <w:r>
              <w:fldChar w:fldCharType="separate"/>
            </w:r>
            <w:r>
              <w:rPr>
                <w:rFonts w:ascii="Marianne" w:hAnsi="Marianne" w:eastAsia="Marianne" w:cs="Marianne"/>
                <w:sz w:val="14"/>
              </w:rPr>
              <w:t xml:space="preserve">PACAA2000804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"https://fiches-risques.brgm.fr/georisques/cavite/PACAA2000805" \t "_self" </w:instrText>
            </w:r>
            <w:r>
              <w:fldChar w:fldCharType="separate"/>
            </w:r>
            <w:r>
              <w:rPr>
                <w:rFonts w:ascii="Marianne" w:hAnsi="Marianne" w:eastAsia="Marianne" w:cs="Marianne"/>
                <w:sz w:val="14"/>
              </w:rPr>
              <w:t xml:space="preserve">PACAA2000805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"https://fiches-risques.brgm.fr/georisques/cavite/PACAA2000806" \t "_self" </w:instrText>
            </w:r>
            <w:r>
              <w:fldChar w:fldCharType="separate"/>
            </w:r>
            <w:r>
              <w:rPr>
                <w:rFonts w:ascii="Marianne" w:hAnsi="Marianne" w:eastAsia="Marianne" w:cs="Marianne"/>
                <w:sz w:val="14"/>
              </w:rPr>
              <w:t xml:space="preserve">PACAA2000806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"https://fiches-risques.brgm.fr/georisques/cavite/PACAA2000807" \t "_self" </w:instrText>
            </w:r>
            <w:r>
              <w:fldChar w:fldCharType="separate"/>
            </w:r>
            <w:r>
              <w:rPr>
                <w:rFonts w:ascii="Marianne" w:hAnsi="Marianne" w:eastAsia="Marianne" w:cs="Marianne"/>
                <w:sz w:val="14"/>
              </w:rPr>
              <w:t xml:space="preserve">PACAA2000807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"https://fiches-risques.brgm.fr/georisques/cavite/PACAA2000809" \t "_self" </w:instrText>
            </w:r>
            <w:r>
              <w:fldChar w:fldCharType="separate"/>
            </w:r>
            <w:r>
              <w:rPr>
                <w:rFonts w:ascii="Marianne" w:hAnsi="Marianne" w:eastAsia="Marianne" w:cs="Marianne"/>
                <w:sz w:val="14"/>
              </w:rPr>
              <w:t xml:space="preserve">PACAA2000809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"https://fiches-risques.brgm.fr/georisques/cavite/PACAA2000810" \t "_self" </w:instrText>
            </w:r>
            <w:r>
              <w:fldChar w:fldCharType="separate"/>
            </w:r>
            <w:r>
              <w:rPr>
                <w:rFonts w:ascii="Marianne" w:hAnsi="Marianne" w:eastAsia="Marianne" w:cs="Marianne"/>
                <w:sz w:val="14"/>
              </w:rPr>
              <w:t xml:space="preserve">PACAA2000810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"https://fiches-risques.brgm.fr/georisques/cavite/PACAA2000811" \t "_self" </w:instrText>
            </w:r>
            <w:r>
              <w:fldChar w:fldCharType="separate"/>
            </w:r>
            <w:r>
              <w:rPr>
                <w:rFonts w:ascii="Marianne" w:hAnsi="Marianne" w:eastAsia="Marianne" w:cs="Marianne"/>
                <w:sz w:val="14"/>
              </w:rPr>
              <w:t xml:space="preserve">PACAA2000811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481102" name="Picture">
</wp:docPr>
                  <a:graphic>
                    <a:graphicData uri="http://schemas.openxmlformats.org/drawingml/2006/picture">
                      <pic:pic>
                        <pic:nvPicPr>
                          <pic:cNvPr id="83948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575453" name="Picture">
</wp:docPr>
                  <a:graphic>
                    <a:graphicData uri="http://schemas.openxmlformats.org/drawingml/2006/picture">
                      <pic:pic>
                        <pic:nvPicPr>
                          <pic:cNvPr id="161857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Gréolières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868606" name="Picture">
</wp:docPr>
                  <a:graphic>
                    <a:graphicData uri="http://schemas.openxmlformats.org/drawingml/2006/picture">
                      <pic:pic>
                        <pic:nvPicPr>
                          <pic:cNvPr id="1326868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"https://fiches-risques.brgm.fr/georisques/casias/SSP3982942" \t "_blank" </w:instrText>
            </w:r>
            <w:r>
              <w:fldChar w:fldCharType="separate"/>
            </w:r>
            <w:r>
              <w:rPr>
                <w:rFonts w:ascii="Marianne" w:hAnsi="Marianne" w:eastAsia="Marianne" w:cs="Marianne"/>
                <w:sz w:val="14"/>
              </w:rPr>
              <w:t xml:space="preserve">SSP3982942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"https://fiches-risques.brgm.fr/georisques/casias/SSP3982807" \t "_blank" </w:instrText>
            </w:r>
            <w:r>
              <w:fldChar w:fldCharType="separate"/>
            </w:r>
            <w:r>
              <w:rPr>
                <w:rFonts w:ascii="Marianne" w:hAnsi="Marianne" w:eastAsia="Marianne" w:cs="Marianne"/>
                <w:sz w:val="14"/>
              </w:rPr>
              <w:t xml:space="preserve">SSP3982807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"https://fiches-risques.brgm.fr/georisques/casias/SSP3979457" \t "_blank" </w:instrText>
            </w:r>
            <w:r>
              <w:fldChar w:fldCharType="separate"/>
            </w:r>
            <w:r>
              <w:rPr>
                <w:rFonts w:ascii="Marianne" w:hAnsi="Marianne" w:eastAsia="Marianne" w:cs="Marianne"/>
                <w:sz w:val="14"/>
              </w:rPr>
              <w:t xml:space="preserve">SSP3979457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"https://fiches-risques.brgm.fr/georisques/casias/SSP3979456" \t "_blank" </w:instrText>
            </w:r>
            <w:r>
              <w:fldChar w:fldCharType="separate"/>
            </w:r>
            <w:r>
              <w:rPr>
                <w:rFonts w:ascii="Marianne" w:hAnsi="Marianne" w:eastAsia="Marianne" w:cs="Marianne"/>
                <w:sz w:val="14"/>
              </w:rPr>
              <w:t xml:space="preserve">SSP3979456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"https://fiches-risques.brgm.fr/georisques/casias/SSP3979343" \t "_blank" </w:instrText>
            </w:r>
            <w:r>
              <w:fldChar w:fldCharType="separate"/>
            </w:r>
            <w:r>
              <w:rPr>
                <w:rFonts w:ascii="Marianne" w:hAnsi="Marianne" w:eastAsia="Marianne" w:cs="Marianne"/>
                <w:sz w:val="14"/>
              </w:rPr>
              <w:t xml:space="preserve">SSP3979343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