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682367" name="Picture">
</wp:docPr>
                  <a:graphic>
                    <a:graphicData uri="http://schemas.openxmlformats.org/drawingml/2006/picture">
                      <pic:pic>
                        <pic:nvPicPr>
                          <pic:cNvPr id="109768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318476" name="Picture">
</wp:docPr>
                  <a:graphic>
                    <a:graphicData uri="http://schemas.openxmlformats.org/drawingml/2006/picture">
                      <pic:pic>
                        <pic:nvPicPr>
                          <pic:cNvPr id="1899318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7543140" name="Picture">
</wp:docPr>
                        <a:graphic>
                          <a:graphicData uri="http://schemas.openxmlformats.org/drawingml/2006/picture">
                            <pic:pic>
                              <pic:nvPicPr>
                                <pic:cNvPr id="387543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Gramat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4351409" name="Picture">
</wp:docPr>
                  <a:graphic>
                    <a:graphicData uri="http://schemas.openxmlformats.org/drawingml/2006/picture">
                      <pic:pic>
                        <pic:nvPicPr>
                          <pic:cNvPr id="1684351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944109" name="Picture">
</wp:docPr>
                  <a:graphic>
                    <a:graphicData uri="http://schemas.openxmlformats.org/drawingml/2006/picture">
                      <pic:pic>
                        <pic:nvPicPr>
                          <pic:cNvPr id="1719944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436581" name="Picture">
</wp:docPr>
                  <a:graphic>
                    <a:graphicData uri="http://schemas.openxmlformats.org/drawingml/2006/picture">
                      <pic:pic>
                        <pic:nvPicPr>
                          <pic:cNvPr id="93643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78119" name="Picture">
</wp:docPr>
                  <a:graphic>
                    <a:graphicData uri="http://schemas.openxmlformats.org/drawingml/2006/picture">
                      <pic:pic>
                        <pic:nvPicPr>
                          <pic:cNvPr id="133517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60588" name="Picture">
</wp:docPr>
                  <a:graphic>
                    <a:graphicData uri="http://schemas.openxmlformats.org/drawingml/2006/picture">
                      <pic:pic>
                        <pic:nvPicPr>
                          <pic:cNvPr id="186796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63798" name="Picture">
</wp:docPr>
                        <a:graphic>
                          <a:graphicData uri="http://schemas.openxmlformats.org/drawingml/2006/picture">
                            <pic:pic>
                              <pic:nvPicPr>
                                <pic:cNvPr id="1559363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49548" name="Picture">
</wp:docPr>
                        <a:graphic>
                          <a:graphicData uri="http://schemas.openxmlformats.org/drawingml/2006/picture">
                            <pic:pic>
                              <pic:nvPicPr>
                                <pic:cNvPr id="1746549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930031" name="Picture">
</wp:docPr>
                        <a:graphic>
                          <a:graphicData uri="http://schemas.openxmlformats.org/drawingml/2006/picture">
                            <pic:pic>
                              <pic:nvPicPr>
                                <pic:cNvPr id="2118930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68949" name="Picture">
</wp:docPr>
                        <a:graphic>
                          <a:graphicData uri="http://schemas.openxmlformats.org/drawingml/2006/picture">
                            <pic:pic>
                              <pic:nvPicPr>
                                <pic:cNvPr id="1018968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00965" name="Picture">
</wp:docPr>
                        <a:graphic>
                          <a:graphicData uri="http://schemas.openxmlformats.org/drawingml/2006/picture">
                            <pic:pic>
                              <pic:nvPicPr>
                                <pic:cNvPr id="730300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470584" name="Picture">
</wp:docPr>
                        <a:graphic>
                          <a:graphicData uri="http://schemas.openxmlformats.org/drawingml/2006/picture">
                            <pic:pic>
                              <pic:nvPicPr>
                                <pic:cNvPr id="1256470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524740" name="Picture">
</wp:docPr>
                        <a:graphic>
                          <a:graphicData uri="http://schemas.openxmlformats.org/drawingml/2006/picture">
                            <pic:pic>
                              <pic:nvPicPr>
                                <pic:cNvPr id="1585524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11183" name="Picture">
</wp:docPr>
                        <a:graphic>
                          <a:graphicData uri="http://schemas.openxmlformats.org/drawingml/2006/picture">
                            <pic:pic>
                              <pic:nvPicPr>
                                <pic:cNvPr id="1174811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194891" name="Picture">
</wp:docPr>
                        <a:graphic>
                          <a:graphicData uri="http://schemas.openxmlformats.org/drawingml/2006/picture">
                            <pic:pic>
                              <pic:nvPicPr>
                                <pic:cNvPr id="5101948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962291" name="Picture">
</wp:docPr>
                        <a:graphic>
                          <a:graphicData uri="http://schemas.openxmlformats.org/drawingml/2006/picture">
                            <pic:pic>
                              <pic:nvPicPr>
                                <pic:cNvPr id="234962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49882" name="Picture">
</wp:docPr>
                        <a:graphic>
                          <a:graphicData uri="http://schemas.openxmlformats.org/drawingml/2006/picture">
                            <pic:pic>
                              <pic:nvPicPr>
                                <pic:cNvPr id="955249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954809" name="Picture">
</wp:docPr>
                        <a:graphic>
                          <a:graphicData uri="http://schemas.openxmlformats.org/drawingml/2006/picture">
                            <pic:pic>
                              <pic:nvPicPr>
                                <pic:cNvPr id="2159548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06486" name="Picture">
</wp:docPr>
                        <a:graphic>
                          <a:graphicData uri="http://schemas.openxmlformats.org/drawingml/2006/picture">
                            <pic:pic>
                              <pic:nvPicPr>
                                <pic:cNvPr id="114806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83003" name="Picture">
</wp:docPr>
                        <a:graphic>
                          <a:graphicData uri="http://schemas.openxmlformats.org/drawingml/2006/picture">
                            <pic:pic>
                              <pic:nvPicPr>
                                <pic:cNvPr id="4621830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55086" name="Picture">
</wp:docPr>
                        <a:graphic>
                          <a:graphicData uri="http://schemas.openxmlformats.org/drawingml/2006/picture">
                            <pic:pic>
                              <pic:nvPicPr>
                                <pic:cNvPr id="6668550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604809" name="Picture">
</wp:docPr>
                        <a:graphic>
                          <a:graphicData uri="http://schemas.openxmlformats.org/drawingml/2006/picture">
                            <pic:pic>
                              <pic:nvPicPr>
                                <pic:cNvPr id="10886048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706384" name="Picture">
</wp:docPr>
                        <a:graphic>
                          <a:graphicData uri="http://schemas.openxmlformats.org/drawingml/2006/picture">
                            <pic:pic>
                              <pic:nvPicPr>
                                <pic:cNvPr id="1711706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620925" name="Picture">
</wp:docPr>
                        <a:graphic>
                          <a:graphicData uri="http://schemas.openxmlformats.org/drawingml/2006/picture">
                            <pic:pic>
                              <pic:nvPicPr>
                                <pic:cNvPr id="2976209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253876" name="Picture">
</wp:docPr>
                        <a:graphic>
                          <a:graphicData uri="http://schemas.openxmlformats.org/drawingml/2006/picture">
                            <pic:pic>
                              <pic:nvPicPr>
                                <pic:cNvPr id="6432538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02468" name="Picture">
</wp:docPr>
                        <a:graphic>
                          <a:graphicData uri="http://schemas.openxmlformats.org/drawingml/2006/picture">
                            <pic:pic>
                              <pic:nvPicPr>
                                <pic:cNvPr id="9220024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849173" name="Picture">
</wp:docPr>
                        <a:graphic>
                          <a:graphicData uri="http://schemas.openxmlformats.org/drawingml/2006/picture">
                            <pic:pic>
                              <pic:nvPicPr>
                                <pic:cNvPr id="647849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146037" name="Picture">
</wp:docPr>
                        <a:graphic>
                          <a:graphicData uri="http://schemas.openxmlformats.org/drawingml/2006/picture">
                            <pic:pic>
                              <pic:nvPicPr>
                                <pic:cNvPr id="14281460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81338" name="Picture">
</wp:docPr>
                        <a:graphic>
                          <a:graphicData uri="http://schemas.openxmlformats.org/drawingml/2006/picture">
                            <pic:pic>
                              <pic:nvPicPr>
                                <pic:cNvPr id="18879813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13394" name="Picture">
</wp:docPr>
                        <a:graphic>
                          <a:graphicData uri="http://schemas.openxmlformats.org/drawingml/2006/picture">
                            <pic:pic>
                              <pic:nvPicPr>
                                <pic:cNvPr id="17054133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124126" name="Picture">
</wp:docPr>
                  <a:graphic>
                    <a:graphicData uri="http://schemas.openxmlformats.org/drawingml/2006/picture">
                      <pic:pic>
                        <pic:nvPicPr>
                          <pic:cNvPr id="85912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80104" name="Picture">
</wp:docPr>
                  <a:graphic>
                    <a:graphicData uri="http://schemas.openxmlformats.org/drawingml/2006/picture">
                      <pic:pic>
                        <pic:nvPicPr>
                          <pic:cNvPr id="59438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494986" name="Picture">
</wp:docPr>
                  <a:graphic>
                    <a:graphicData uri="http://schemas.openxmlformats.org/drawingml/2006/picture">
                      <pic:pic>
                        <pic:nvPicPr>
                          <pic:cNvPr id="124249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Gramat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424308" name="Picture">
</wp:docPr>
                  <a:graphic>
                    <a:graphicData uri="http://schemas.openxmlformats.org/drawingml/2006/picture">
                      <pic:pic>
                        <pic:nvPicPr>
                          <pic:cNvPr id="19694243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86023" name="Picture">
</wp:docPr>
                  <a:graphic>
                    <a:graphicData uri="http://schemas.openxmlformats.org/drawingml/2006/picture">
                      <pic:pic>
                        <pic:nvPicPr>
                          <pic:cNvPr id="1571686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5047460" name="Picture">
</wp:docPr>
                  <a:graphic>
                    <a:graphicData uri="http://schemas.openxmlformats.org/drawingml/2006/picture">
                      <pic:pic>
                        <pic:nvPicPr>
                          <pic:cNvPr id="4950474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737436" name="Picture">
</wp:docPr>
                        <a:graphic>
                          <a:graphicData uri="http://schemas.openxmlformats.org/drawingml/2006/picture">
                            <pic:pic>
                              <pic:nvPicPr>
                                <pic:cNvPr id="2125737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35795" name="Picture">
</wp:docPr>
                  <a:graphic>
                    <a:graphicData uri="http://schemas.openxmlformats.org/drawingml/2006/picture">
                      <pic:pic>
                        <pic:nvPicPr>
                          <pic:cNvPr id="83893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20727" name="Picture">
</wp:docPr>
                  <a:graphic>
                    <a:graphicData uri="http://schemas.openxmlformats.org/drawingml/2006/picture">
                      <pic:pic>
                        <pic:nvPicPr>
                          <pic:cNvPr id="76332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21353" name="Picture">
</wp:docPr>
                  <a:graphic>
                    <a:graphicData uri="http://schemas.openxmlformats.org/drawingml/2006/picture">
                      <pic:pic>
                        <pic:nvPicPr>
                          <pic:cNvPr id="192062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837984" name="Picture">
</wp:docPr>
                  <a:graphic>
                    <a:graphicData uri="http://schemas.openxmlformats.org/drawingml/2006/picture">
                      <pic:pic>
                        <pic:nvPicPr>
                          <pic:cNvPr id="628837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99466" name="Picture">
</wp:docPr>
                  <a:graphic>
                    <a:graphicData uri="http://schemas.openxmlformats.org/drawingml/2006/picture">
                      <pic:pic>
                        <pic:nvPicPr>
                          <pic:cNvPr id="251399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306559" name="Picture">
</wp:docPr>
                  <a:graphic>
                    <a:graphicData uri="http://schemas.openxmlformats.org/drawingml/2006/picture">
                      <pic:pic>
                        <pic:nvPicPr>
                          <pic:cNvPr id="2713065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225245" name="Picture">
</wp:docPr>
                        <a:graphic>
                          <a:graphicData uri="http://schemas.openxmlformats.org/drawingml/2006/picture">
                            <pic:pic>
                              <pic:nvPicPr>
                                <pic:cNvPr id="1779225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827740" name="Picture">
</wp:docPr>
                  <a:graphic>
                    <a:graphicData uri="http://schemas.openxmlformats.org/drawingml/2006/picture">
                      <pic:pic>
                        <pic:nvPicPr>
                          <pic:cNvPr id="107782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45712" name="Picture">
</wp:docPr>
                  <a:graphic>
                    <a:graphicData uri="http://schemas.openxmlformats.org/drawingml/2006/picture">
                      <pic:pic>
                        <pic:nvPicPr>
                          <pic:cNvPr id="152014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06658" name="Picture">
</wp:docPr>
                  <a:graphic>
                    <a:graphicData uri="http://schemas.openxmlformats.org/drawingml/2006/picture">
                      <pic:pic>
                        <pic:nvPicPr>
                          <pic:cNvPr id="176630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2416" name="Picture">
</wp:docPr>
                  <a:graphic>
                    <a:graphicData uri="http://schemas.openxmlformats.org/drawingml/2006/picture">
                      <pic:pic>
                        <pic:nvPicPr>
                          <pic:cNvPr id="392324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09095" name="Picture">
</wp:docPr>
                  <a:graphic>
                    <a:graphicData uri="http://schemas.openxmlformats.org/drawingml/2006/picture">
                      <pic:pic>
                        <pic:nvPicPr>
                          <pic:cNvPr id="1188309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215788" name="Picture">
</wp:docPr>
                  <a:graphic>
                    <a:graphicData uri="http://schemas.openxmlformats.org/drawingml/2006/picture">
                      <pic:pic>
                        <pic:nvPicPr>
                          <pic:cNvPr id="20172157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656732" name="Picture">
</wp:docPr>
                        <a:graphic>
                          <a:graphicData uri="http://schemas.openxmlformats.org/drawingml/2006/picture">
                            <pic:pic>
                              <pic:nvPicPr>
                                <pic:cNvPr id="14056567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66311" name="Picture">
</wp:docPr>
                  <a:graphic>
                    <a:graphicData uri="http://schemas.openxmlformats.org/drawingml/2006/picture">
                      <pic:pic>
                        <pic:nvPicPr>
                          <pic:cNvPr id="133026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759116" name="Picture">
</wp:docPr>
                  <a:graphic>
                    <a:graphicData uri="http://schemas.openxmlformats.org/drawingml/2006/picture">
                      <pic:pic>
                        <pic:nvPicPr>
                          <pic:cNvPr id="148275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474116" name="Picture">
</wp:docPr>
                  <a:graphic>
                    <a:graphicData uri="http://schemas.openxmlformats.org/drawingml/2006/picture">
                      <pic:pic>
                        <pic:nvPicPr>
                          <pic:cNvPr id="164647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Gramat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08185" name="Picture">
</wp:docPr>
                  <a:graphic>
                    <a:graphicData uri="http://schemas.openxmlformats.org/drawingml/2006/picture">
                      <pic:pic>
                        <pic:nvPicPr>
                          <pic:cNvPr id="210540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17665" name="Picture">
</wp:docPr>
                  <a:graphic>
                    <a:graphicData uri="http://schemas.openxmlformats.org/drawingml/2006/picture">
                      <pic:pic>
                        <pic:nvPicPr>
                          <pic:cNvPr id="10441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845260" name="Picture">
</wp:docPr>
                  <a:graphic>
                    <a:graphicData uri="http://schemas.openxmlformats.org/drawingml/2006/picture">
                      <pic:pic>
                        <pic:nvPicPr>
                          <pic:cNvPr id="78184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537774" name="Picture">
</wp:docPr>
                  <a:graphic>
                    <a:graphicData uri="http://schemas.openxmlformats.org/drawingml/2006/picture">
                      <pic:pic>
                        <pic:nvPicPr>
                          <pic:cNvPr id="182353777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685718" name="Picture">
</wp:docPr>
                  <a:graphic>
                    <a:graphicData uri="http://schemas.openxmlformats.org/drawingml/2006/picture">
                      <pic:pic>
                        <pic:nvPicPr>
                          <pic:cNvPr id="1829685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056193" name="Picture">
</wp:docPr>
                  <a:graphic>
                    <a:graphicData uri="http://schemas.openxmlformats.org/drawingml/2006/picture">
                      <pic:pic>
                        <pic:nvPicPr>
                          <pic:cNvPr id="72905619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703836" name="Picture">
</wp:docPr>
                        <a:graphic>
                          <a:graphicData uri="http://schemas.openxmlformats.org/drawingml/2006/picture">
                            <pic:pic>
                              <pic:nvPicPr>
                                <pic:cNvPr id="939703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54869" name="Picture">
</wp:docPr>
                  <a:graphic>
                    <a:graphicData uri="http://schemas.openxmlformats.org/drawingml/2006/picture">
                      <pic:pic>
                        <pic:nvPicPr>
                          <pic:cNvPr id="205505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37575" name="Picture">
</wp:docPr>
                  <a:graphic>
                    <a:graphicData uri="http://schemas.openxmlformats.org/drawingml/2006/picture">
                      <pic:pic>
                        <pic:nvPicPr>
                          <pic:cNvPr id="178143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86112" name="Picture">
</wp:docPr>
                  <a:graphic>
                    <a:graphicData uri="http://schemas.openxmlformats.org/drawingml/2006/picture">
                      <pic:pic>
                        <pic:nvPicPr>
                          <pic:cNvPr id="120698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00972" name="Picture">
</wp:docPr>
                  <a:graphic>
                    <a:graphicData uri="http://schemas.openxmlformats.org/drawingml/2006/picture">
                      <pic:pic>
                        <pic:nvPicPr>
                          <pic:cNvPr id="1404009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08888" name="Picture">
</wp:docPr>
                  <a:graphic>
                    <a:graphicData uri="http://schemas.openxmlformats.org/drawingml/2006/picture">
                      <pic:pic>
                        <pic:nvPicPr>
                          <pic:cNvPr id="420308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0181292" name="Picture">
</wp:docPr>
                  <a:graphic>
                    <a:graphicData uri="http://schemas.openxmlformats.org/drawingml/2006/picture">
                      <pic:pic>
                        <pic:nvPicPr>
                          <pic:cNvPr id="52018129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948866" name="Picture">
</wp:docPr>
                        <a:graphic>
                          <a:graphicData uri="http://schemas.openxmlformats.org/drawingml/2006/picture">
                            <pic:pic>
                              <pic:nvPicPr>
                                <pic:cNvPr id="13699488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62644" name="Picture">
</wp:docPr>
                        <a:graphic>
                          <a:graphicData uri="http://schemas.openxmlformats.org/drawingml/2006/picture">
                            <pic:pic>
                              <pic:nvPicPr>
                                <pic:cNvPr id="103846264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654168" name="Picture">
</wp:docPr>
                  <a:graphic>
                    <a:graphicData uri="http://schemas.openxmlformats.org/drawingml/2006/picture">
                      <pic:pic>
                        <pic:nvPicPr>
                          <pic:cNvPr id="137965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8797" name="Picture">
</wp:docPr>
                  <a:graphic>
                    <a:graphicData uri="http://schemas.openxmlformats.org/drawingml/2006/picture">
                      <pic:pic>
                        <pic:nvPicPr>
                          <pic:cNvPr id="6868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42042" name="Picture">
</wp:docPr>
                  <a:graphic>
                    <a:graphicData uri="http://schemas.openxmlformats.org/drawingml/2006/picture">
                      <pic:pic>
                        <pic:nvPicPr>
                          <pic:cNvPr id="42204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771998" name="Picture">
</wp:docPr>
                  <a:graphic>
                    <a:graphicData uri="http://schemas.openxmlformats.org/drawingml/2006/picture">
                      <pic:pic>
                        <pic:nvPicPr>
                          <pic:cNvPr id="1429771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51348" name="Picture">
</wp:docPr>
                  <a:graphic>
                    <a:graphicData uri="http://schemas.openxmlformats.org/drawingml/2006/picture">
                      <pic:pic>
                        <pic:nvPicPr>
                          <pic:cNvPr id="495051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164326" name="Picture">
</wp:docPr>
                  <a:graphic>
                    <a:graphicData uri="http://schemas.openxmlformats.org/drawingml/2006/picture">
                      <pic:pic>
                        <pic:nvPicPr>
                          <pic:cNvPr id="3041643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86850" name="Picture">
</wp:docPr>
                        <a:graphic>
                          <a:graphicData uri="http://schemas.openxmlformats.org/drawingml/2006/picture">
                            <pic:pic>
                              <pic:nvPicPr>
                                <pic:cNvPr id="2057886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003372" name="Picture">
</wp:docPr>
                  <a:graphic>
                    <a:graphicData uri="http://schemas.openxmlformats.org/drawingml/2006/picture">
                      <pic:pic>
                        <pic:nvPicPr>
                          <pic:cNvPr id="164400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46873" name="Picture">
</wp:docPr>
                  <a:graphic>
                    <a:graphicData uri="http://schemas.openxmlformats.org/drawingml/2006/picture">
                      <pic:pic>
                        <pic:nvPicPr>
                          <pic:cNvPr id="172274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85330" name="Picture">
</wp:docPr>
                  <a:graphic>
                    <a:graphicData uri="http://schemas.openxmlformats.org/drawingml/2006/picture">
                      <pic:pic>
                        <pic:nvPicPr>
                          <pic:cNvPr id="147648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297047" name="Picture">
</wp:docPr>
                  <a:graphic>
                    <a:graphicData uri="http://schemas.openxmlformats.org/drawingml/2006/picture">
                      <pic:pic>
                        <pic:nvPicPr>
                          <pic:cNvPr id="132729704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10571" name="Picture">
</wp:docPr>
                  <a:graphic>
                    <a:graphicData uri="http://schemas.openxmlformats.org/drawingml/2006/picture">
                      <pic:pic>
                        <pic:nvPicPr>
                          <pic:cNvPr id="1430410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4362676" name="Picture">
</wp:docPr>
                  <a:graphic>
                    <a:graphicData uri="http://schemas.openxmlformats.org/drawingml/2006/picture">
                      <pic:pic>
                        <pic:nvPicPr>
                          <pic:cNvPr id="178436267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1154" name="Picture">
</wp:docPr>
                  <a:graphic>
                    <a:graphicData uri="http://schemas.openxmlformats.org/drawingml/2006/picture">
                      <pic:pic>
                        <pic:nvPicPr>
                          <pic:cNvPr id="4848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579452" name="Picture">
</wp:docPr>
                  <a:graphic>
                    <a:graphicData uri="http://schemas.openxmlformats.org/drawingml/2006/picture">
                      <pic:pic>
                        <pic:nvPicPr>
                          <pic:cNvPr id="83457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34116" name="Picture">
</wp:docPr>
                  <a:graphic>
                    <a:graphicData uri="http://schemas.openxmlformats.org/drawingml/2006/picture">
                      <pic:pic>
                        <pic:nvPicPr>
                          <pic:cNvPr id="97653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96991" name="Picture">
</wp:docPr>
                  <a:graphic>
                    <a:graphicData uri="http://schemas.openxmlformats.org/drawingml/2006/picture">
                      <pic:pic>
                        <pic:nvPicPr>
                          <pic:cNvPr id="828969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96837" name="Picture">
</wp:docPr>
                  <a:graphic>
                    <a:graphicData uri="http://schemas.openxmlformats.org/drawingml/2006/picture">
                      <pic:pic>
                        <pic:nvPicPr>
                          <pic:cNvPr id="18885968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675627" name="Picture">
</wp:docPr>
                  <a:graphic>
                    <a:graphicData uri="http://schemas.openxmlformats.org/drawingml/2006/picture">
                      <pic:pic>
                        <pic:nvPicPr>
                          <pic:cNvPr id="19676756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59539" name="Picture">
</wp:docPr>
                  <a:graphic>
                    <a:graphicData uri="http://schemas.openxmlformats.org/drawingml/2006/picture">
                      <pic:pic>
                        <pic:nvPicPr>
                          <pic:cNvPr id="54635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4028" name="Picture">
</wp:docPr>
                  <a:graphic>
                    <a:graphicData uri="http://schemas.openxmlformats.org/drawingml/2006/picture">
                      <pic:pic>
                        <pic:nvPicPr>
                          <pic:cNvPr id="20807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690267" name="Picture">
</wp:docPr>
                  <a:graphic>
                    <a:graphicData uri="http://schemas.openxmlformats.org/drawingml/2006/picture">
                      <pic:pic>
                        <pic:nvPicPr>
                          <pic:cNvPr id="139569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"https://fiches-risques.brgm.fr/fr/georisques/mvt-synthetique/64600233" \t "_self" </w:instrText>
            </w:r>
            <w:r>
              <w:fldChar w:fldCharType="separate"/>
            </w:r>
            <w:r>
              <w:rPr>
                <w:rFonts w:ascii="Marianne" w:hAnsi="Marianne" w:eastAsia="Marianne" w:cs="Marianne"/>
                <w:sz w:val="14"/>
              </w:rPr>
              <w:t xml:space="preserve">64600233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du Saut"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90524" name="Picture">
</wp:docPr>
                  <a:graphic>
                    <a:graphicData uri="http://schemas.openxmlformats.org/drawingml/2006/picture">
                      <pic:pic>
                        <pic:nvPicPr>
                          <pic:cNvPr id="186089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88230" name="Picture">
</wp:docPr>
                  <a:graphic>
                    <a:graphicData uri="http://schemas.openxmlformats.org/drawingml/2006/picture">
                      <pic:pic>
                        <pic:nvPicPr>
                          <pic:cNvPr id="104068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10387" name="Picture">
</wp:docPr>
                  <a:graphic>
                    <a:graphicData uri="http://schemas.openxmlformats.org/drawingml/2006/picture">
                      <pic:pic>
                        <pic:nvPicPr>
                          <pic:cNvPr id="52771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"https://fiches-risques.brgm.fr/georisques/cavite/MPYAA0001372" \t "_self" </w:instrText>
            </w:r>
            <w:r>
              <w:fldChar w:fldCharType="separate"/>
            </w:r>
            <w:r>
              <w:rPr>
                <w:rFonts w:ascii="Marianne" w:hAnsi="Marianne" w:eastAsia="Marianne" w:cs="Marianne"/>
                <w:sz w:val="14"/>
              </w:rPr>
              <w:t xml:space="preserve">MPYAA0001372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CN_PERTE_DE_BAILLOT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"https://fiches-risques.brgm.fr/georisques/cavite/MPYAA0001373" \t "_self" </w:instrText>
            </w:r>
            <w:r>
              <w:fldChar w:fldCharType="separate"/>
            </w:r>
            <w:r>
              <w:rPr>
                <w:rFonts w:ascii="Marianne" w:hAnsi="Marianne" w:eastAsia="Marianne" w:cs="Marianne"/>
                <w:sz w:val="14"/>
              </w:rPr>
              <w:t xml:space="preserve">MPYAA0001373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CN_PERTE_DE_BOURNAZEL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"https://fiches-risques.brgm.fr/georisques/cavite/MPYAA2001755" \t "_self" </w:instrText>
            </w:r>
            <w:r>
              <w:fldChar w:fldCharType="separate"/>
            </w:r>
            <w:r>
              <w:rPr>
                <w:rFonts w:ascii="Marianne" w:hAnsi="Marianne" w:eastAsia="Marianne" w:cs="Marianne"/>
                <w:sz w:val="14"/>
              </w:rPr>
              <w:t xml:space="preserve">MPYAA2001755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CN_IGUE_DES_ADRETS_N°2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"https://fiches-risques.brgm.fr/georisques/cavite/MPYAA2001756" \t "_self" </w:instrText>
            </w:r>
            <w:r>
              <w:fldChar w:fldCharType="separate"/>
            </w:r>
            <w:r>
              <w:rPr>
                <w:rFonts w:ascii="Marianne" w:hAnsi="Marianne" w:eastAsia="Marianne" w:cs="Marianne"/>
                <w:sz w:val="14"/>
              </w:rPr>
              <w:t xml:space="preserve">MPYAA2001756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CN_IGUE_DU_ROC_D_ARENE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"https://fiches-risques.brgm.fr/georisques/cavite/MPYAA2001757" \t "_self" </w:instrText>
            </w:r>
            <w:r>
              <w:fldChar w:fldCharType="separate"/>
            </w:r>
            <w:r>
              <w:rPr>
                <w:rFonts w:ascii="Marianne" w:hAnsi="Marianne" w:eastAsia="Marianne" w:cs="Marianne"/>
                <w:sz w:val="14"/>
              </w:rPr>
              <w:t xml:space="preserve">MPYAA2001757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CN_IGUE_DU_ROC_D_ARENE_N°2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"https://fiches-risques.brgm.fr/georisques/cavite/MPYAA2001758" \t "_self" </w:instrText>
            </w:r>
            <w:r>
              <w:fldChar w:fldCharType="separate"/>
            </w:r>
            <w:r>
              <w:rPr>
                <w:rFonts w:ascii="Marianne" w:hAnsi="Marianne" w:eastAsia="Marianne" w:cs="Marianne"/>
                <w:sz w:val="14"/>
              </w:rPr>
              <w:t xml:space="preserve">MPYAA2001758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CN_GROTTE_AUX_BARREAUX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"https://fiches-risques.brgm.fr/georisques/cavite/MPYAA2001759" \t "_self" </w:instrText>
            </w:r>
            <w:r>
              <w:fldChar w:fldCharType="separate"/>
            </w:r>
            <w:r>
              <w:rPr>
                <w:rFonts w:ascii="Marianne" w:hAnsi="Marianne" w:eastAsia="Marianne" w:cs="Marianne"/>
                <w:sz w:val="14"/>
              </w:rPr>
              <w:t xml:space="preserve">MPYAA2001759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CN_GOUFFRE_DE_BEDES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"https://fiches-risques.brgm.fr/georisques/cavite/MPYAA2001760" \t "_self" </w:instrText>
            </w:r>
            <w:r>
              <w:fldChar w:fldCharType="separate"/>
            </w:r>
            <w:r>
              <w:rPr>
                <w:rFonts w:ascii="Marianne" w:hAnsi="Marianne" w:eastAsia="Marianne" w:cs="Marianne"/>
                <w:sz w:val="14"/>
              </w:rPr>
              <w:t xml:space="preserve">MPYAA2001760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CN_GOUFFRE_DES_BESACES_N°1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"https://fiches-risques.brgm.fr/georisques/cavite/MPYAA2001761" \t "_self" </w:instrText>
            </w:r>
            <w:r>
              <w:fldChar w:fldCharType="separate"/>
            </w:r>
            <w:r>
              <w:rPr>
                <w:rFonts w:ascii="Marianne" w:hAnsi="Marianne" w:eastAsia="Marianne" w:cs="Marianne"/>
                <w:sz w:val="14"/>
              </w:rPr>
              <w:t xml:space="preserve">MPYAA2001761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CN_ROC_VAYSSIER_/_GOUFFRE_DES_BESACES_N°2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"https://fiches-risques.brgm.fr/georisques/cavite/MPYAA2001762" \t "_self" </w:instrText>
            </w:r>
            <w:r>
              <w:fldChar w:fldCharType="separate"/>
            </w:r>
            <w:r>
              <w:rPr>
                <w:rFonts w:ascii="Marianne" w:hAnsi="Marianne" w:eastAsia="Marianne" w:cs="Marianne"/>
                <w:sz w:val="14"/>
              </w:rPr>
              <w:t xml:space="preserve">MPYAA2001762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CN_IGUE_DES_BIATRES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"https://fiches-risques.brgm.fr/georisques/cavite/MPYAA2001763" \t "_self" </w:instrText>
            </w:r>
            <w:r>
              <w:fldChar w:fldCharType="separate"/>
            </w:r>
            <w:r>
              <w:rPr>
                <w:rFonts w:ascii="Marianne" w:hAnsi="Marianne" w:eastAsia="Marianne" w:cs="Marianne"/>
                <w:sz w:val="14"/>
              </w:rPr>
              <w:t xml:space="preserve">MPYAA2001763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CN_GROTTE_DU_BOIS_DE_LOURDES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"https://fiches-risques.brgm.fr/georisques/cavite/MPYAA2001764" \t "_self" </w:instrText>
            </w:r>
            <w:r>
              <w:fldChar w:fldCharType="separate"/>
            </w:r>
            <w:r>
              <w:rPr>
                <w:rFonts w:ascii="Marianne" w:hAnsi="Marianne" w:eastAsia="Marianne" w:cs="Marianne"/>
                <w:sz w:val="14"/>
              </w:rPr>
              <w:t xml:space="preserve">MPYAA2001764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CN_PERTE_DE_BONNET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"https://fiches-risques.brgm.fr/georisques/cavite/MPYAA2001765" \t "_self" </w:instrText>
            </w:r>
            <w:r>
              <w:fldChar w:fldCharType="separate"/>
            </w:r>
            <w:r>
              <w:rPr>
                <w:rFonts w:ascii="Marianne" w:hAnsi="Marianne" w:eastAsia="Marianne" w:cs="Marianne"/>
                <w:sz w:val="14"/>
              </w:rPr>
              <w:t xml:space="preserve">MPYAA2001765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CN_PERTE_DE_CAILLE_/_PERTE_N°2_DE_COMMANDE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"https://fiches-risques.brgm.fr/georisques/cavite/MPYAA2001766" \t "_self" </w:instrText>
            </w:r>
            <w:r>
              <w:fldChar w:fldCharType="separate"/>
            </w:r>
            <w:r>
              <w:rPr>
                <w:rFonts w:ascii="Marianne" w:hAnsi="Marianne" w:eastAsia="Marianne" w:cs="Marianne"/>
                <w:sz w:val="14"/>
              </w:rPr>
              <w:t xml:space="preserve">MPYAA2001766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CN_IGUE_DE_CAILLE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"https://fiches-risques.brgm.fr/georisques/cavite/MPYAA2001767" \t "_self" </w:instrText>
            </w:r>
            <w:r>
              <w:fldChar w:fldCharType="separate"/>
            </w:r>
            <w:r>
              <w:rPr>
                <w:rFonts w:ascii="Marianne" w:hAnsi="Marianne" w:eastAsia="Marianne" w:cs="Marianne"/>
                <w:sz w:val="14"/>
              </w:rPr>
              <w:t xml:space="preserve">MPYAA2001767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CN_RESURGENCE_DE_CAILLE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"https://fiches-risques.brgm.fr/georisques/cavite/MPYAA2001768" \t "_self" </w:instrText>
            </w:r>
            <w:r>
              <w:fldChar w:fldCharType="separate"/>
            </w:r>
            <w:r>
              <w:rPr>
                <w:rFonts w:ascii="Marianne" w:hAnsi="Marianne" w:eastAsia="Marianne" w:cs="Marianne"/>
                <w:sz w:val="14"/>
              </w:rPr>
              <w:t xml:space="preserve">MPYAA2001768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CN_GROTTE_DE_CATARAGNE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"https://fiches-risques.brgm.fr/georisques/cavite/MPYAA2001769" \t "_self" </w:instrText>
            </w:r>
            <w:r>
              <w:fldChar w:fldCharType="separate"/>
            </w:r>
            <w:r>
              <w:rPr>
                <w:rFonts w:ascii="Marianne" w:hAnsi="Marianne" w:eastAsia="Marianne" w:cs="Marianne"/>
                <w:sz w:val="14"/>
              </w:rPr>
              <w:t xml:space="preserve">MPYAA2001769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CN_GROTTE_DU_CLOUCAU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"https://fiches-risques.brgm.fr/georisques/cavite/MPYAA2001770" \t "_self" </w:instrText>
            </w:r>
            <w:r>
              <w:fldChar w:fldCharType="separate"/>
            </w:r>
            <w:r>
              <w:rPr>
                <w:rFonts w:ascii="Marianne" w:hAnsi="Marianne" w:eastAsia="Marianne" w:cs="Marianne"/>
                <w:sz w:val="14"/>
              </w:rPr>
              <w:t xml:space="preserve">MPYAA2001770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CN_EMERGENCE_OU_FONTAINE_DE_COMMANDE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"https://fiches-risques.brgm.fr/georisques/cavite/MPYAA2001771" \t "_self" </w:instrText>
            </w:r>
            <w:r>
              <w:fldChar w:fldCharType="separate"/>
            </w:r>
            <w:r>
              <w:rPr>
                <w:rFonts w:ascii="Marianne" w:hAnsi="Marianne" w:eastAsia="Marianne" w:cs="Marianne"/>
                <w:sz w:val="14"/>
              </w:rPr>
              <w:t xml:space="preserve">MPYAA2001771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CN_PERTE_DE_COMMANDE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"https://fiches-risques.brgm.fr/georisques/cavite/MPYAA2001772" \t "_self" </w:instrText>
            </w:r>
            <w:r>
              <w:fldChar w:fldCharType="separate"/>
            </w:r>
            <w:r>
              <w:rPr>
                <w:rFonts w:ascii="Marianne" w:hAnsi="Marianne" w:eastAsia="Marianne" w:cs="Marianne"/>
                <w:sz w:val="14"/>
              </w:rPr>
              <w:t xml:space="preserve">MPYAA2001772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CN_IGUE_DES_COULEUVRES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"https://fiches-risques.brgm.fr/georisques/cavite/MPYAA2001773" \t "_self" </w:instrText>
            </w:r>
            <w:r>
              <w:fldChar w:fldCharType="separate"/>
            </w:r>
            <w:r>
              <w:rPr>
                <w:rFonts w:ascii="Marianne" w:hAnsi="Marianne" w:eastAsia="Marianne" w:cs="Marianne"/>
                <w:sz w:val="14"/>
              </w:rPr>
              <w:t xml:space="preserve">MPYAA2001773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CN_IGUE_DU_CRANE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"https://fiches-risques.brgm.fr/georisques/cavite/MPYAA2001774" \t "_self" </w:instrText>
            </w:r>
            <w:r>
              <w:fldChar w:fldCharType="separate"/>
            </w:r>
            <w:r>
              <w:rPr>
                <w:rFonts w:ascii="Marianne" w:hAnsi="Marianne" w:eastAsia="Marianne" w:cs="Marianne"/>
                <w:sz w:val="14"/>
              </w:rPr>
              <w:t xml:space="preserve">MPYAA2001774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CN_IGUE_DE_LA_CROUZATE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"https://fiches-risques.brgm.fr/georisques/cavite/MPYAA2001775" \t "_self" </w:instrText>
            </w:r>
            <w:r>
              <w:fldChar w:fldCharType="separate"/>
            </w:r>
            <w:r>
              <w:rPr>
                <w:rFonts w:ascii="Marianne" w:hAnsi="Marianne" w:eastAsia="Marianne" w:cs="Marianne"/>
                <w:sz w:val="14"/>
              </w:rPr>
              <w:t xml:space="preserve">MPYAA2001775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CN_RESURGENCE_DE_CROZE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"https://fiches-risques.brgm.fr/georisques/cavite/MPYAA2001776" \t "_self" </w:instrText>
            </w:r>
            <w:r>
              <w:fldChar w:fldCharType="separate"/>
            </w:r>
            <w:r>
              <w:rPr>
                <w:rFonts w:ascii="Marianne" w:hAnsi="Marianne" w:eastAsia="Marianne" w:cs="Marianne"/>
                <w:sz w:val="14"/>
              </w:rPr>
              <w:t xml:space="preserve">MPYAA2001776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CN_GROTTE_DE_CUZOUL_DE_GRAMAT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"https://fiches-risques.brgm.fr/georisques/cavite/MPYAA2001777" \t "_self" </w:instrText>
            </w:r>
            <w:r>
              <w:fldChar w:fldCharType="separate"/>
            </w:r>
            <w:r>
              <w:rPr>
                <w:rFonts w:ascii="Marianne" w:hAnsi="Marianne" w:eastAsia="Marianne" w:cs="Marianne"/>
                <w:sz w:val="14"/>
              </w:rPr>
              <w:t xml:space="preserve">MPYAA2001777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CN_IGUE_DE_LA_DIACLASE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"https://fiches-risques.brgm.fr/georisques/cavite/MPYAA2001778" \t "_self" </w:instrText>
            </w:r>
            <w:r>
              <w:fldChar w:fldCharType="separate"/>
            </w:r>
            <w:r>
              <w:rPr>
                <w:rFonts w:ascii="Marianne" w:hAnsi="Marianne" w:eastAsia="Marianne" w:cs="Marianne"/>
                <w:sz w:val="14"/>
              </w:rPr>
              <w:t xml:space="preserve">MPYAA2001778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CN_IGUE_DE_FERE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"https://fiches-risques.brgm.fr/georisques/cavite/MPYAA2001779" \t "_self" </w:instrText>
            </w:r>
            <w:r>
              <w:fldChar w:fldCharType="separate"/>
            </w:r>
            <w:r>
              <w:rPr>
                <w:rFonts w:ascii="Marianne" w:hAnsi="Marianne" w:eastAsia="Marianne" w:cs="Marianne"/>
                <w:sz w:val="14"/>
              </w:rPr>
              <w:t xml:space="preserve">MPYAA2001779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CN_GOUFFRE_-_PERTE_DE_FOULLAD(H)OU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"https://fiches-risques.brgm.fr/georisques/cavite/MPYAA2001780" \t "_self" </w:instrText>
            </w:r>
            <w:r>
              <w:fldChar w:fldCharType="separate"/>
            </w:r>
            <w:r>
              <w:rPr>
                <w:rFonts w:ascii="Marianne" w:hAnsi="Marianne" w:eastAsia="Marianne" w:cs="Marianne"/>
                <w:sz w:val="14"/>
              </w:rPr>
              <w:t xml:space="preserve">MPYAA2001780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CN_GROTTE_G41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"https://fiches-risques.brgm.fr/georisques/cavite/MPYAA2001781" \t "_self" </w:instrText>
            </w:r>
            <w:r>
              <w:fldChar w:fldCharType="separate"/>
            </w:r>
            <w:r>
              <w:rPr>
                <w:rFonts w:ascii="Marianne" w:hAnsi="Marianne" w:eastAsia="Marianne" w:cs="Marianne"/>
                <w:sz w:val="14"/>
              </w:rPr>
              <w:t xml:space="preserve">MPYAA2001781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"https://fiches-risques.brgm.fr/georisques/cavite/MPYAA2001782" \t "_self" </w:instrText>
            </w:r>
            <w:r>
              <w:fldChar w:fldCharType="separate"/>
            </w:r>
            <w:r>
              <w:rPr>
                <w:rFonts w:ascii="Marianne" w:hAnsi="Marianne" w:eastAsia="Marianne" w:cs="Marianne"/>
                <w:sz w:val="14"/>
              </w:rPr>
              <w:t xml:space="preserve">MPYAA2001782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"https://fiches-risques.brgm.fr/georisques/cavite/MPYAA2001783" \t "_self" </w:instrText>
            </w:r>
            <w:r>
              <w:fldChar w:fldCharType="separate"/>
            </w:r>
            <w:r>
              <w:rPr>
                <w:rFonts w:ascii="Marianne" w:hAnsi="Marianne" w:eastAsia="Marianne" w:cs="Marianne"/>
                <w:sz w:val="14"/>
              </w:rPr>
              <w:t xml:space="preserve">MPYAA2001783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CN_GROTTE_ET_IGUE_DE_GIBERT_N°1_OU_GRANDE_IGUE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"https://fiches-risques.brgm.fr/georisques/cavite/MPYAA2001784" \t "_self" </w:instrText>
            </w:r>
            <w:r>
              <w:fldChar w:fldCharType="separate"/>
            </w:r>
            <w:r>
              <w:rPr>
                <w:rFonts w:ascii="Marianne" w:hAnsi="Marianne" w:eastAsia="Marianne" w:cs="Marianne"/>
                <w:sz w:val="14"/>
              </w:rPr>
              <w:t xml:space="preserve">MPYAA2001784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CN_GROTTE_ET_IGUE_DE_GIBERT_N°2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"https://fiches-risques.brgm.fr/georisques/cavite/MPYAA2001785" \t "_self" </w:instrText>
            </w:r>
            <w:r>
              <w:fldChar w:fldCharType="separate"/>
            </w:r>
            <w:r>
              <w:rPr>
                <w:rFonts w:ascii="Marianne" w:hAnsi="Marianne" w:eastAsia="Marianne" w:cs="Marianne"/>
                <w:sz w:val="14"/>
              </w:rPr>
              <w:t xml:space="preserve">MPYAA2001785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CN_IGUE_DE_GRAMAT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"https://fiches-risques.brgm.fr/georisques/cavite/MPYAA2001786" \t "_self" </w:instrText>
            </w:r>
            <w:r>
              <w:fldChar w:fldCharType="separate"/>
            </w:r>
            <w:r>
              <w:rPr>
                <w:rFonts w:ascii="Marianne" w:hAnsi="Marianne" w:eastAsia="Marianne" w:cs="Marianne"/>
                <w:sz w:val="14"/>
              </w:rPr>
              <w:t xml:space="preserve">MPYAA2001786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CN_GROTTE_CLOUP_DE_JANOUTOU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"https://fiches-risques.brgm.fr/georisques/cavite/MPYAA2001788" \t "_self" </w:instrText>
            </w:r>
            <w:r>
              <w:fldChar w:fldCharType="separate"/>
            </w:r>
            <w:r>
              <w:rPr>
                <w:rFonts w:ascii="Marianne" w:hAnsi="Marianne" w:eastAsia="Marianne" w:cs="Marianne"/>
                <w:sz w:val="14"/>
              </w:rPr>
              <w:t xml:space="preserve">MPYAA2001788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CN_GROTTE_DE_LENGRAU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"https://fiches-risques.brgm.fr/georisques/cavite/MPYAA2001789" \t "_self" </w:instrText>
            </w:r>
            <w:r>
              <w:fldChar w:fldCharType="separate"/>
            </w:r>
            <w:r>
              <w:rPr>
                <w:rFonts w:ascii="Marianne" w:hAnsi="Marianne" w:eastAsia="Marianne" w:cs="Marianne"/>
                <w:sz w:val="14"/>
              </w:rPr>
              <w:t xml:space="preserve">MPYAA2001789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CN_IGUE_DE_LOUGAYRIE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"https://fiches-risques.brgm.fr/georisques/cavite/MPYAA2001790" \t "_self" </w:instrText>
            </w:r>
            <w:r>
              <w:fldChar w:fldCharType="separate"/>
            </w:r>
            <w:r>
              <w:rPr>
                <w:rFonts w:ascii="Marianne" w:hAnsi="Marianne" w:eastAsia="Marianne" w:cs="Marianne"/>
                <w:sz w:val="14"/>
              </w:rPr>
              <w:t xml:space="preserve">MPYAA2001790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CN_GROTTE_DE_LA_MAISON_DU_GARDE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"https://fiches-risques.brgm.fr/georisques/cavite/MPYAA2001791" \t "_self" </w:instrText>
            </w:r>
            <w:r>
              <w:fldChar w:fldCharType="separate"/>
            </w:r>
            <w:r>
              <w:rPr>
                <w:rFonts w:ascii="Marianne" w:hAnsi="Marianne" w:eastAsia="Marianne" w:cs="Marianne"/>
                <w:sz w:val="14"/>
              </w:rPr>
              <w:t xml:space="preserve">MPYAA2001791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CN_IGUE_DE_MARTY_N°1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"https://fiches-risques.brgm.fr/georisques/cavite/MPYAA2001792" \t "_self" </w:instrText>
            </w:r>
            <w:r>
              <w:fldChar w:fldCharType="separate"/>
            </w:r>
            <w:r>
              <w:rPr>
                <w:rFonts w:ascii="Marianne" w:hAnsi="Marianne" w:eastAsia="Marianne" w:cs="Marianne"/>
                <w:sz w:val="14"/>
              </w:rPr>
              <w:t xml:space="preserve">MPYAA2001792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CN_IGUE_DE_MARTY_N°2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76262" name="Picture">
</wp:docPr>
                  <a:graphic>
                    <a:graphicData uri="http://schemas.openxmlformats.org/drawingml/2006/picture">
                      <pic:pic>
                        <pic:nvPicPr>
                          <pic:cNvPr id="44927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62380" name="Picture">
</wp:docPr>
                  <a:graphic>
                    <a:graphicData uri="http://schemas.openxmlformats.org/drawingml/2006/picture">
                      <pic:pic>
                        <pic:nvPicPr>
                          <pic:cNvPr id="43416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25955" name="Picture">
</wp:docPr>
                  <a:graphic>
                    <a:graphicData uri="http://schemas.openxmlformats.org/drawingml/2006/picture">
                      <pic:pic>
                        <pic:nvPicPr>
                          <pic:cNvPr id="67002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"https://fiches-risques.brgm.fr/georisques/cavite/MPYAA2001793" \t "_self" </w:instrText>
            </w:r>
            <w:r>
              <w:fldChar w:fldCharType="separate"/>
            </w:r>
            <w:r>
              <w:rPr>
                <w:rFonts w:ascii="Marianne" w:hAnsi="Marianne" w:eastAsia="Marianne" w:cs="Marianne"/>
                <w:sz w:val="14"/>
              </w:rPr>
              <w:t xml:space="preserve">MPYAA2001793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CN_GROTTE_DU_MOULIN_DU_SAUT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"https://fiches-risques.brgm.fr/georisques/cavite/MPYAA2001794" \t "_self" </w:instrText>
            </w:r>
            <w:r>
              <w:fldChar w:fldCharType="separate"/>
            </w:r>
            <w:r>
              <w:rPr>
                <w:rFonts w:ascii="Marianne" w:hAnsi="Marianne" w:eastAsia="Marianne" w:cs="Marianne"/>
                <w:sz w:val="14"/>
              </w:rPr>
              <w:t xml:space="preserve">MPYAA2001794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CN_IGUE_DU_MOUTON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"https://fiches-risques.brgm.fr/georisques/cavite/MPYAA2001795" \t "_self" </w:instrText>
            </w:r>
            <w:r>
              <w:fldChar w:fldCharType="separate"/>
            </w:r>
            <w:r>
              <w:rPr>
                <w:rFonts w:ascii="Marianne" w:hAnsi="Marianne" w:eastAsia="Marianne" w:cs="Marianne"/>
                <w:sz w:val="14"/>
              </w:rPr>
              <w:t xml:space="preserve">MPYAA2001795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CN_GROTTE_OBSTRUEE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"https://fiches-risques.brgm.fr/georisques/cavite/MPYAA2001796" \t "_self" </w:instrText>
            </w:r>
            <w:r>
              <w:fldChar w:fldCharType="separate"/>
            </w:r>
            <w:r>
              <w:rPr>
                <w:rFonts w:ascii="Marianne" w:hAnsi="Marianne" w:eastAsia="Marianne" w:cs="Marianne"/>
                <w:sz w:val="14"/>
              </w:rPr>
              <w:t xml:space="preserve">MPYAA2001796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CN_GROTTE_DE_PECH_FERRA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"https://fiches-risques.brgm.fr/georisques/cavite/MPYAA2001798" \t "_self" </w:instrText>
            </w:r>
            <w:r>
              <w:fldChar w:fldCharType="separate"/>
            </w:r>
            <w:r>
              <w:rPr>
                <w:rFonts w:ascii="Marianne" w:hAnsi="Marianne" w:eastAsia="Marianne" w:cs="Marianne"/>
                <w:sz w:val="14"/>
              </w:rPr>
              <w:t xml:space="preserve">MPYAA2001798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CN_GROTTE_REGARDER_AU_FOND_DU_PRE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"https://fiches-risques.brgm.fr/georisques/cavite/MPYAA2001799" \t "_self" </w:instrText>
            </w:r>
            <w:r>
              <w:fldChar w:fldCharType="separate"/>
            </w:r>
            <w:r>
              <w:rPr>
                <w:rFonts w:ascii="Marianne" w:hAnsi="Marianne" w:eastAsia="Marianne" w:cs="Marianne"/>
                <w:sz w:val="14"/>
              </w:rPr>
              <w:t xml:space="preserve">MPYAA2001799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"https://fiches-risques.brgm.fr/georisques/cavite/MPYAA2001800" \t "_self" </w:instrText>
            </w:r>
            <w:r>
              <w:fldChar w:fldCharType="separate"/>
            </w:r>
            <w:r>
              <w:rPr>
                <w:rFonts w:ascii="Marianne" w:hAnsi="Marianne" w:eastAsia="Marianne" w:cs="Marianne"/>
                <w:sz w:val="14"/>
              </w:rPr>
              <w:t xml:space="preserve">MPYAA2001800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CN_TROU_DIT_LE_ROUPOULET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"https://fiches-risques.brgm.fr/georisques/cavite/MPYAA2001801" \t "_self" </w:instrText>
            </w:r>
            <w:r>
              <w:fldChar w:fldCharType="separate"/>
            </w:r>
            <w:r>
              <w:rPr>
                <w:rFonts w:ascii="Marianne" w:hAnsi="Marianne" w:eastAsia="Marianne" w:cs="Marianne"/>
                <w:sz w:val="14"/>
              </w:rPr>
              <w:t xml:space="preserve">MPYAA2001801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CN_GROTTE_DU_ROUSSEL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"https://fiches-risques.brgm.fr/georisques/cavite/MPYAA2001802" \t "_self" </w:instrText>
            </w:r>
            <w:r>
              <w:fldChar w:fldCharType="separate"/>
            </w:r>
            <w:r>
              <w:rPr>
                <w:rFonts w:ascii="Marianne" w:hAnsi="Marianne" w:eastAsia="Marianne" w:cs="Marianne"/>
                <w:sz w:val="14"/>
              </w:rPr>
              <w:t xml:space="preserve">MPYAA2001802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CN_IGUE_DE_SAINT_SOL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"https://fiches-risques.brgm.fr/georisques/cavite/MPYAA2001803" \t "_self" </w:instrText>
            </w:r>
            <w:r>
              <w:fldChar w:fldCharType="separate"/>
            </w:r>
            <w:r>
              <w:rPr>
                <w:rFonts w:ascii="Marianne" w:hAnsi="Marianne" w:eastAsia="Marianne" w:cs="Marianne"/>
                <w:sz w:val="14"/>
              </w:rPr>
              <w:t xml:space="preserve">MPYAA2001803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CN_IGUE_DE_SOULIE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"https://fiches-risques.brgm.fr/georisques/cavite/MPYAA2001804" \t "_self" </w:instrText>
            </w:r>
            <w:r>
              <w:fldChar w:fldCharType="separate"/>
            </w:r>
            <w:r>
              <w:rPr>
                <w:rFonts w:ascii="Marianne" w:hAnsi="Marianne" w:eastAsia="Marianne" w:cs="Marianne"/>
                <w:sz w:val="14"/>
              </w:rPr>
              <w:t xml:space="preserve">MPYAA2001804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CN_GROTTE_DE_TERROU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"https://fiches-risques.brgm.fr/georisques/cavite/MPYAA2001805" \t "_self" </w:instrText>
            </w:r>
            <w:r>
              <w:fldChar w:fldCharType="separate"/>
            </w:r>
            <w:r>
              <w:rPr>
                <w:rFonts w:ascii="Marianne" w:hAnsi="Marianne" w:eastAsia="Marianne" w:cs="Marianne"/>
                <w:sz w:val="14"/>
              </w:rPr>
              <w:t xml:space="preserve">MPYAA2001805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CN_GROTTE_DU_TUMULUS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"https://fiches-risques.brgm.fr/georisques/cavite/MPYAA2001806" \t "_self" </w:instrText>
            </w:r>
            <w:r>
              <w:fldChar w:fldCharType="separate"/>
            </w:r>
            <w:r>
              <w:rPr>
                <w:rFonts w:ascii="Marianne" w:hAnsi="Marianne" w:eastAsia="Marianne" w:cs="Marianne"/>
                <w:sz w:val="14"/>
              </w:rPr>
              <w:t xml:space="preserve">MPYAA2001806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CN_IGUE_DE_LA_VIERGE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"https://fiches-risques.brgm.fr/georisques/cavite/MPYAA2001807" \t "_self" </w:instrText>
            </w:r>
            <w:r>
              <w:fldChar w:fldCharType="separate"/>
            </w:r>
            <w:r>
              <w:rPr>
                <w:rFonts w:ascii="Marianne" w:hAnsi="Marianne" w:eastAsia="Marianne" w:cs="Marianne"/>
                <w:sz w:val="14"/>
              </w:rPr>
              <w:t xml:space="preserve">MPYAA2001807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CN_IGUE_DES_VIEUX_ABATTOIRS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"https://fiches-risques.brgm.fr/georisques/cavite/MPYAA2001808" \t "_self" </w:instrText>
            </w:r>
            <w:r>
              <w:fldChar w:fldCharType="separate"/>
            </w:r>
            <w:r>
              <w:rPr>
                <w:rFonts w:ascii="Marianne" w:hAnsi="Marianne" w:eastAsia="Marianne" w:cs="Marianne"/>
                <w:sz w:val="14"/>
              </w:rPr>
              <w:t xml:space="preserve">MPYAA2001808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CN_GOUFFRE_DES_VITARELLES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"https://fiches-risques.brgm.fr/georisques/cavite/MPYAA2001809" \t "_self" </w:instrText>
            </w:r>
            <w:r>
              <w:fldChar w:fldCharType="separate"/>
            </w:r>
            <w:r>
              <w:rPr>
                <w:rFonts w:ascii="Marianne" w:hAnsi="Marianne" w:eastAsia="Marianne" w:cs="Marianne"/>
                <w:sz w:val="14"/>
              </w:rPr>
              <w:t xml:space="preserve">MPYAA2001809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CN_IGUE_DES_VITARELLES</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50045" name="Picture">
</wp:docPr>
                  <a:graphic>
                    <a:graphicData uri="http://schemas.openxmlformats.org/drawingml/2006/picture">
                      <pic:pic>
                        <pic:nvPicPr>
                          <pic:cNvPr id="95875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00264" name="Picture">
</wp:docPr>
                  <a:graphic>
                    <a:graphicData uri="http://schemas.openxmlformats.org/drawingml/2006/picture">
                      <pic:pic>
                        <pic:nvPicPr>
                          <pic:cNvPr id="36500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67767" name="Picture">
</wp:docPr>
                  <a:graphic>
                    <a:graphicData uri="http://schemas.openxmlformats.org/drawingml/2006/picture">
                      <pic:pic>
                        <pic:nvPicPr>
                          <pic:cNvPr id="80296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"https://fiches-risques.brgm.fr/georisques/casias/SSP3950177" \t "_blank" </w:instrText>
            </w:r>
            <w:r>
              <w:fldChar w:fldCharType="separate"/>
            </w:r>
            <w:r>
              <w:rPr>
                <w:rFonts w:ascii="Marianne" w:hAnsi="Marianne" w:eastAsia="Marianne" w:cs="Marianne"/>
                <w:sz w:val="14"/>
              </w:rPr>
              <w:t xml:space="preserve">SSP3950177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"https://fiches-risques.brgm.fr/georisques/casias/SSP3950176" \t "_blank" </w:instrText>
            </w:r>
            <w:r>
              <w:fldChar w:fldCharType="separate"/>
            </w:r>
            <w:r>
              <w:rPr>
                <w:rFonts w:ascii="Marianne" w:hAnsi="Marianne" w:eastAsia="Marianne" w:cs="Marianne"/>
                <w:sz w:val="14"/>
              </w:rPr>
              <w:t xml:space="preserve">SSP3950176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EMC2T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"https://fiches-risques.brgm.fr/georisques/casias/SSP3950099" \t "_blank" </w:instrText>
            </w:r>
            <w:r>
              <w:fldChar w:fldCharType="separate"/>
            </w:r>
            <w:r>
              <w:rPr>
                <w:rFonts w:ascii="Marianne" w:hAnsi="Marianne" w:eastAsia="Marianne" w:cs="Marianne"/>
                <w:sz w:val="14"/>
              </w:rPr>
              <w:t xml:space="preserve">SSP3950099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"https://fiches-risques.brgm.fr/georisques/casias/SSP3950098" \t "_blank" </w:instrText>
            </w:r>
            <w:r>
              <w:fldChar w:fldCharType="separate"/>
            </w:r>
            <w:r>
              <w:rPr>
                <w:rFonts w:ascii="Marianne" w:hAnsi="Marianne" w:eastAsia="Marianne" w:cs="Marianne"/>
                <w:sz w:val="14"/>
              </w:rPr>
              <w:t xml:space="preserve">SSP3950098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"https://fiches-risques.brgm.fr/georisques/casias/SSP3950097" \t "_blank" </w:instrText>
            </w:r>
            <w:r>
              <w:fldChar w:fldCharType="separate"/>
            </w:r>
            <w:r>
              <w:rPr>
                <w:rFonts w:ascii="Marianne" w:hAnsi="Marianne" w:eastAsia="Marianne" w:cs="Marianne"/>
                <w:sz w:val="14"/>
              </w:rPr>
              <w:t xml:space="preserve">SSP3950097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"https://fiches-risques.brgm.fr/georisques/casias/SSP3949967" \t "_blank" </w:instrText>
            </w:r>
            <w:r>
              <w:fldChar w:fldCharType="separate"/>
            </w:r>
            <w:r>
              <w:rPr>
                <w:rFonts w:ascii="Marianne" w:hAnsi="Marianne" w:eastAsia="Marianne" w:cs="Marianne"/>
                <w:sz w:val="14"/>
              </w:rPr>
              <w:t xml:space="preserve">SSP3949967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"https://fiches-risques.brgm.fr/georisques/casias/SSP3949841" \t "_blank" </w:instrText>
            </w:r>
            <w:r>
              <w:fldChar w:fldCharType="separate"/>
            </w:r>
            <w:r>
              <w:rPr>
                <w:rFonts w:ascii="Marianne" w:hAnsi="Marianne" w:eastAsia="Marianne" w:cs="Marianne"/>
                <w:sz w:val="14"/>
              </w:rPr>
              <w:t xml:space="preserve">SSP3949841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"https://fiches-risques.brgm.fr/georisques/casias/SSP3949839" \t "_blank" </w:instrText>
            </w:r>
            <w:r>
              <w:fldChar w:fldCharType="separate"/>
            </w:r>
            <w:r>
              <w:rPr>
                <w:rFonts w:ascii="Marianne" w:hAnsi="Marianne" w:eastAsia="Marianne" w:cs="Marianne"/>
                <w:sz w:val="14"/>
              </w:rPr>
              <w:t xml:space="preserve">SSP3949839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"https://fiches-risques.brgm.fr/georisques/casias/SSP3949791" \t "_blank" </w:instrText>
            </w:r>
            <w:r>
              <w:fldChar w:fldCharType="separate"/>
            </w:r>
            <w:r>
              <w:rPr>
                <w:rFonts w:ascii="Marianne" w:hAnsi="Marianne" w:eastAsia="Marianne" w:cs="Marianne"/>
                <w:sz w:val="14"/>
              </w:rPr>
              <w:t xml:space="preserve">SSP3949791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"https://fiches-risques.brgm.fr/georisques/casias/SSP3949759" \t "_blank" </w:instrText>
            </w:r>
            <w:r>
              <w:fldChar w:fldCharType="separate"/>
            </w:r>
            <w:r>
              <w:rPr>
                <w:rFonts w:ascii="Marianne" w:hAnsi="Marianne" w:eastAsia="Marianne" w:cs="Marianne"/>
                <w:sz w:val="14"/>
              </w:rPr>
              <w:t xml:space="preserve">SSP3949759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"https://fiches-risques.brgm.fr/georisques/casias/SSP3949732" \t "_blank" </w:instrText>
            </w:r>
            <w:r>
              <w:fldChar w:fldCharType="separate"/>
            </w:r>
            <w:r>
              <w:rPr>
                <w:rFonts w:ascii="Marianne" w:hAnsi="Marianne" w:eastAsia="Marianne" w:cs="Marianne"/>
                <w:sz w:val="14"/>
              </w:rPr>
              <w:t xml:space="preserve">SSP3949732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"https://fiches-risques.brgm.fr/georisques/casias/SSP3949699" \t "_blank" </w:instrText>
            </w:r>
            <w:r>
              <w:fldChar w:fldCharType="separate"/>
            </w:r>
            <w:r>
              <w:rPr>
                <w:rFonts w:ascii="Marianne" w:hAnsi="Marianne" w:eastAsia="Marianne" w:cs="Marianne"/>
                <w:sz w:val="14"/>
              </w:rPr>
              <w:t xml:space="preserve">SSP3949699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"https://fiches-risques.brgm.fr/georisques/casias/SSP3949693" \t "_blank" </w:instrText>
            </w:r>
            <w:r>
              <w:fldChar w:fldCharType="separate"/>
            </w:r>
            <w:r>
              <w:rPr>
                <w:rFonts w:ascii="Marianne" w:hAnsi="Marianne" w:eastAsia="Marianne" w:cs="Marianne"/>
                <w:sz w:val="14"/>
              </w:rPr>
              <w:t xml:space="preserve">SSP3949693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"https://fiches-risques.brgm.fr/georisques/casias/SSP3949577" \t "_blank" </w:instrText>
            </w:r>
            <w:r>
              <w:fldChar w:fldCharType="separate"/>
            </w:r>
            <w:r>
              <w:rPr>
                <w:rFonts w:ascii="Marianne" w:hAnsi="Marianne" w:eastAsia="Marianne" w:cs="Marianne"/>
                <w:sz w:val="14"/>
              </w:rPr>
              <w:t xml:space="preserve">SSP3949577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"https://fiches-risques.brgm.fr/georisques/casias/SSP3949342" \t "_blank" </w:instrText>
            </w:r>
            <w:r>
              <w:fldChar w:fldCharType="separate"/>
            </w:r>
            <w:r>
              <w:rPr>
                <w:rFonts w:ascii="Marianne" w:hAnsi="Marianne" w:eastAsia="Marianne" w:cs="Marianne"/>
                <w:sz w:val="14"/>
              </w:rPr>
              <w:t xml:space="preserve">SSP3949342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"https://fiches-risques.brgm.fr/georisques/casias/SSP3949341" \t "_blank" </w:instrText>
            </w:r>
            <w:r>
              <w:fldChar w:fldCharType="separate"/>
            </w:r>
            <w:r>
              <w:rPr>
                <w:rFonts w:ascii="Marianne" w:hAnsi="Marianne" w:eastAsia="Marianne" w:cs="Marianne"/>
                <w:sz w:val="14"/>
              </w:rPr>
              <w:t xml:space="preserve">SSP3949341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"https://fiches-risques.brgm.fr/georisques/casias/SSP3949340" \t "_blank" </w:instrText>
            </w:r>
            <w:r>
              <w:fldChar w:fldCharType="separate"/>
            </w:r>
            <w:r>
              <w:rPr>
                <w:rFonts w:ascii="Marianne" w:hAnsi="Marianne" w:eastAsia="Marianne" w:cs="Marianne"/>
                <w:sz w:val="14"/>
              </w:rPr>
              <w:t xml:space="preserve">SSP3949340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"https://fiches-risques.brgm.fr/georisques/casias/SSP3949339" \t "_blank" </w:instrText>
            </w:r>
            <w:r>
              <w:fldChar w:fldCharType="separate"/>
            </w:r>
            <w:r>
              <w:rPr>
                <w:rFonts w:ascii="Marianne" w:hAnsi="Marianne" w:eastAsia="Marianne" w:cs="Marianne"/>
                <w:sz w:val="14"/>
              </w:rPr>
              <w:t xml:space="preserve">SSP3949339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"https://fiches-risques.brgm.fr/georisques/casias/SSP3949297" \t "_blank" </w:instrText>
            </w:r>
            <w:r>
              <w:fldChar w:fldCharType="separate"/>
            </w:r>
            <w:r>
              <w:rPr>
                <w:rFonts w:ascii="Marianne" w:hAnsi="Marianne" w:eastAsia="Marianne" w:cs="Marianne"/>
                <w:sz w:val="14"/>
              </w:rPr>
              <w:t xml:space="preserve">SSP3949297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"https://fiches-risques.brgm.fr/georisques/casias/SSP3949231" \t "_blank" </w:instrText>
            </w:r>
            <w:r>
              <w:fldChar w:fldCharType="separate"/>
            </w:r>
            <w:r>
              <w:rPr>
                <w:rFonts w:ascii="Marianne" w:hAnsi="Marianne" w:eastAsia="Marianne" w:cs="Marianne"/>
                <w:sz w:val="14"/>
              </w:rPr>
              <w:t xml:space="preserve">SSP3949231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"https://fiches-risques.brgm.fr/georisques/casias/SSP3949230" \t "_blank" </w:instrText>
            </w:r>
            <w:r>
              <w:fldChar w:fldCharType="separate"/>
            </w:r>
            <w:r>
              <w:rPr>
                <w:rFonts w:ascii="Marianne" w:hAnsi="Marianne" w:eastAsia="Marianne" w:cs="Marianne"/>
                <w:sz w:val="14"/>
              </w:rPr>
              <w:t xml:space="preserve">SSP3949230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"https://fiches-risques.brgm.fr/georisques/casias/SSP3949229" \t "_blank" </w:instrText>
            </w:r>
            <w:r>
              <w:fldChar w:fldCharType="separate"/>
            </w:r>
            <w:r>
              <w:rPr>
                <w:rFonts w:ascii="Marianne" w:hAnsi="Marianne" w:eastAsia="Marianne" w:cs="Marianne"/>
                <w:sz w:val="14"/>
              </w:rPr>
              <w:t xml:space="preserve">SSP3949229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"https://fiches-risques.brgm.fr/georisques/casias/SSP3949228" \t "_blank" </w:instrText>
            </w:r>
            <w:r>
              <w:fldChar w:fldCharType="separate"/>
            </w:r>
            <w:r>
              <w:rPr>
                <w:rFonts w:ascii="Marianne" w:hAnsi="Marianne" w:eastAsia="Marianne" w:cs="Marianne"/>
                <w:sz w:val="14"/>
              </w:rPr>
              <w:t xml:space="preserve">SSP3949228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"https://fiches-risques.brgm.fr/georisques/casias/SSP3949227" \t "_blank" </w:instrText>
            </w:r>
            <w:r>
              <w:fldChar w:fldCharType="separate"/>
            </w:r>
            <w:r>
              <w:rPr>
                <w:rFonts w:ascii="Marianne" w:hAnsi="Marianne" w:eastAsia="Marianne" w:cs="Marianne"/>
                <w:sz w:val="14"/>
              </w:rPr>
              <w:t xml:space="preserve">SSP3949227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AGENT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"https://fiches-risques.brgm.fr/georisques/casias/SSP3949226" \t "_blank" </w:instrText>
            </w:r>
            <w:r>
              <w:fldChar w:fldCharType="separate"/>
            </w:r>
            <w:r>
              <w:rPr>
                <w:rFonts w:ascii="Marianne" w:hAnsi="Marianne" w:eastAsia="Marianne" w:cs="Marianne"/>
                <w:sz w:val="14"/>
              </w:rPr>
              <w:t xml:space="preserve">SSP3949226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"https://fiches-risques.brgm.fr/georisques/casias/SSP3949225" \t "_blank" </w:instrText>
            </w:r>
            <w:r>
              <w:fldChar w:fldCharType="separate"/>
            </w:r>
            <w:r>
              <w:rPr>
                <w:rFonts w:ascii="Marianne" w:hAnsi="Marianne" w:eastAsia="Marianne" w:cs="Marianne"/>
                <w:sz w:val="14"/>
              </w:rPr>
              <w:t xml:space="preserve">SSP3949225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SUPERMARCHE SHOPI (2),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"https://fiches-risques.brgm.fr/georisques/casias/SSP3949044" \t "_blank" </w:instrText>
            </w:r>
            <w:r>
              <w:fldChar w:fldCharType="separate"/>
            </w:r>
            <w:r>
              <w:rPr>
                <w:rFonts w:ascii="Marianne" w:hAnsi="Marianne" w:eastAsia="Marianne" w:cs="Marianne"/>
                <w:sz w:val="14"/>
              </w:rPr>
              <w:t xml:space="preserve">SSP3949044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"https://fiches-risques.brgm.fr/georisques/casias/SSP3949043" \t "_blank" </w:instrText>
            </w:r>
            <w:r>
              <w:fldChar w:fldCharType="separate"/>
            </w:r>
            <w:r>
              <w:rPr>
                <w:rFonts w:ascii="Marianne" w:hAnsi="Marianne" w:eastAsia="Marianne" w:cs="Marianne"/>
                <w:sz w:val="14"/>
              </w:rPr>
              <w:t xml:space="preserve">SSP3949043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"https://fiches-risques.brgm.fr/georisques/casias/SSP3949042" \t "_blank" </w:instrText>
            </w:r>
            <w:r>
              <w:fldChar w:fldCharType="separate"/>
            </w:r>
            <w:r>
              <w:rPr>
                <w:rFonts w:ascii="Marianne" w:hAnsi="Marianne" w:eastAsia="Marianne" w:cs="Marianne"/>
                <w:sz w:val="14"/>
              </w:rPr>
              <w:t xml:space="preserve">SSP3949042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"https://fiches-risques.brgm.fr/georisques/casias/SSP3949041" \t "_blank" </w:instrText>
            </w:r>
            <w:r>
              <w:fldChar w:fldCharType="separate"/>
            </w:r>
            <w:r>
              <w:rPr>
                <w:rFonts w:ascii="Marianne" w:hAnsi="Marianne" w:eastAsia="Marianne" w:cs="Marianne"/>
                <w:sz w:val="14"/>
              </w:rPr>
              <w:t xml:space="preserve">SSP3949041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"https://fiches-risques.brgm.fr/georisques/casias/SSP3949040" \t "_blank" </w:instrText>
            </w:r>
            <w:r>
              <w:fldChar w:fldCharType="separate"/>
            </w:r>
            <w:r>
              <w:rPr>
                <w:rFonts w:ascii="Marianne" w:hAnsi="Marianne" w:eastAsia="Marianne" w:cs="Marianne"/>
                <w:sz w:val="14"/>
              </w:rPr>
              <w:t xml:space="preserve">SSP3949040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"https://fiches-risques.brgm.fr/georisques/casias/SSP3948893" \t "_blank" </w:instrText>
            </w:r>
            <w:r>
              <w:fldChar w:fldCharType="separate"/>
            </w:r>
            <w:r>
              <w:rPr>
                <w:rFonts w:ascii="Marianne" w:hAnsi="Marianne" w:eastAsia="Marianne" w:cs="Marianne"/>
                <w:sz w:val="14"/>
              </w:rPr>
              <w:t xml:space="preserve">SSP3948893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"https://fiches-risques.brgm.fr/georisques/casias/SSP3948892" \t "_blank" </w:instrText>
            </w:r>
            <w:r>
              <w:fldChar w:fldCharType="separate"/>
            </w:r>
            <w:r>
              <w:rPr>
                <w:rFonts w:ascii="Marianne" w:hAnsi="Marianne" w:eastAsia="Marianne" w:cs="Marianne"/>
                <w:sz w:val="14"/>
              </w:rPr>
              <w:t xml:space="preserve">SSP3948892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"https://fiches-risques.brgm.fr/georisques/casias/SSP3948861" \t "_blank" </w:instrText>
            </w:r>
            <w:r>
              <w:fldChar w:fldCharType="separate"/>
            </w:r>
            <w:r>
              <w:rPr>
                <w:rFonts w:ascii="Marianne" w:hAnsi="Marianne" w:eastAsia="Marianne" w:cs="Marianne"/>
                <w:sz w:val="14"/>
              </w:rPr>
              <w:t xml:space="preserve">SSP3948861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"https://fiches-risques.brgm.fr/georisques/casias/SSP3948854" \t "_blank" </w:instrText>
            </w:r>
            <w:r>
              <w:fldChar w:fldCharType="separate"/>
            </w:r>
            <w:r>
              <w:rPr>
                <w:rFonts w:ascii="Marianne" w:hAnsi="Marianne" w:eastAsia="Marianne" w:cs="Marianne"/>
                <w:sz w:val="14"/>
              </w:rPr>
              <w:t xml:space="preserve">SSP3948854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"https://fiches-risques.brgm.fr/georisques/casias/SSP3948656" \t "_blank" </w:instrText>
            </w:r>
            <w:r>
              <w:fldChar w:fldCharType="separate"/>
            </w:r>
            <w:r>
              <w:rPr>
                <w:rFonts w:ascii="Marianne" w:hAnsi="Marianne" w:eastAsia="Marianne" w:cs="Marianne"/>
                <w:sz w:val="14"/>
              </w:rPr>
              <w:t xml:space="preserve">SSP3948656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"https://fiches-risques.brgm.fr/georisques/casias/SSP3948460" \t "_blank" </w:instrText>
            </w:r>
            <w:r>
              <w:fldChar w:fldCharType="separate"/>
            </w:r>
            <w:r>
              <w:rPr>
                <w:rFonts w:ascii="Marianne" w:hAnsi="Marianne" w:eastAsia="Marianne" w:cs="Marianne"/>
                <w:sz w:val="14"/>
              </w:rPr>
              <w:t xml:space="preserve">SSP3948460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"https://fiches-risques.brgm.fr/georisques/casias/SSP3948459" \t "_blank" </w:instrText>
            </w:r>
            <w:r>
              <w:fldChar w:fldCharType="separate"/>
            </w:r>
            <w:r>
              <w:rPr>
                <w:rFonts w:ascii="Marianne" w:hAnsi="Marianne" w:eastAsia="Marianne" w:cs="Marianne"/>
                <w:sz w:val="14"/>
              </w:rPr>
              <w:t xml:space="preserve">SSP3948459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36017" name="Picture">
</wp:docPr>
                  <a:graphic>
                    <a:graphicData uri="http://schemas.openxmlformats.org/drawingml/2006/picture">
                      <pic:pic>
                        <pic:nvPicPr>
                          <pic:cNvPr id="93963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059919" name="Picture">
</wp:docPr>
                  <a:graphic>
                    <a:graphicData uri="http://schemas.openxmlformats.org/drawingml/2006/picture">
                      <pic:pic>
                        <pic:nvPicPr>
                          <pic:cNvPr id="65305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43949" name="Picture">
</wp:docPr>
                  <a:graphic>
                    <a:graphicData uri="http://schemas.openxmlformats.org/drawingml/2006/picture">
                      <pic:pic>
                        <pic:nvPicPr>
                          <pic:cNvPr id="180324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"https://fiches-risques.brgm.fr/georisques/casias/SSP3948377" \t "_blank" </w:instrText>
            </w:r>
            <w:r>
              <w:fldChar w:fldCharType="separate"/>
            </w:r>
            <w:r>
              <w:rPr>
                <w:rFonts w:ascii="Marianne" w:hAnsi="Marianne" w:eastAsia="Marianne" w:cs="Marianne"/>
                <w:sz w:val="14"/>
              </w:rPr>
              <w:t xml:space="preserve">SSP3948377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"https://fiches-risques.brgm.fr/georisques/casias/SSP3948354" \t "_blank" </w:instrText>
            </w:r>
            <w:r>
              <w:fldChar w:fldCharType="separate"/>
            </w:r>
            <w:r>
              <w:rPr>
                <w:rFonts w:ascii="Marianne" w:hAnsi="Marianne" w:eastAsia="Marianne" w:cs="Marianne"/>
                <w:sz w:val="14"/>
              </w:rPr>
              <w:t xml:space="preserve">SSP3948354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"https://fiches-risques.brgm.fr/georisques/casias/SSP3948250" \t "_blank" </w:instrText>
            </w:r>
            <w:r>
              <w:fldChar w:fldCharType="separate"/>
            </w:r>
            <w:r>
              <w:rPr>
                <w:rFonts w:ascii="Marianne" w:hAnsi="Marianne" w:eastAsia="Marianne" w:cs="Marianne"/>
                <w:sz w:val="14"/>
              </w:rPr>
              <w:t xml:space="preserve">SSP3948250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"https://fiches-risques.brgm.fr/georisques/casias/SSP3948248" \t "_blank" </w:instrText>
            </w:r>
            <w:r>
              <w:fldChar w:fldCharType="separate"/>
            </w:r>
            <w:r>
              <w:rPr>
                <w:rFonts w:ascii="Marianne" w:hAnsi="Marianne" w:eastAsia="Marianne" w:cs="Marianne"/>
                <w:sz w:val="14"/>
              </w:rPr>
              <w:t xml:space="preserve">SSP3948248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"https://fiches-risques.brgm.fr/georisques/casias/SSP3948242" \t "_blank" </w:instrText>
            </w:r>
            <w:r>
              <w:fldChar w:fldCharType="separate"/>
            </w:r>
            <w:r>
              <w:rPr>
                <w:rFonts w:ascii="Marianne" w:hAnsi="Marianne" w:eastAsia="Marianne" w:cs="Marianne"/>
                <w:sz w:val="14"/>
              </w:rPr>
              <w:t xml:space="preserve">SSP3948242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"https://fiches-risques.brgm.fr/georisques/casias/SSP3948241" \t "_blank" </w:instrText>
            </w:r>
            <w:r>
              <w:fldChar w:fldCharType="separate"/>
            </w:r>
            <w:r>
              <w:rPr>
                <w:rFonts w:ascii="Marianne" w:hAnsi="Marianne" w:eastAsia="Marianne" w:cs="Marianne"/>
                <w:sz w:val="14"/>
              </w:rPr>
              <w:t xml:space="preserve">SSP3948241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"https://fiches-risques.brgm.fr/georisques/casias/SSP3948240" \t "_blank" </w:instrText>
            </w:r>
            <w:r>
              <w:fldChar w:fldCharType="separate"/>
            </w:r>
            <w:r>
              <w:rPr>
                <w:rFonts w:ascii="Marianne" w:hAnsi="Marianne" w:eastAsia="Marianne" w:cs="Marianne"/>
                <w:sz w:val="14"/>
              </w:rPr>
              <w:t xml:space="preserve">SSP3948240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"https://fiches-risques.brgm.fr/georisques/casias/SSP3948239" \t "_blank" </w:instrText>
            </w:r>
            <w:r>
              <w:fldChar w:fldCharType="separate"/>
            </w:r>
            <w:r>
              <w:rPr>
                <w:rFonts w:ascii="Marianne" w:hAnsi="Marianne" w:eastAsia="Marianne" w:cs="Marianne"/>
                <w:sz w:val="14"/>
              </w:rPr>
              <w:t xml:space="preserve">SSP3948239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"https://fiches-risques.brgm.fr/georisques/casias/SSP3948189" \t "_blank" </w:instrText>
            </w:r>
            <w:r>
              <w:fldChar w:fldCharType="separate"/>
            </w:r>
            <w:r>
              <w:rPr>
                <w:rFonts w:ascii="Marianne" w:hAnsi="Marianne" w:eastAsia="Marianne" w:cs="Marianne"/>
                <w:sz w:val="14"/>
              </w:rPr>
              <w:t xml:space="preserve">SSP3948189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"https://fiches-risques.brgm.fr/georisques/casias/SSP3948148" \t "_blank" </w:instrText>
            </w:r>
            <w:r>
              <w:fldChar w:fldCharType="separate"/>
            </w:r>
            <w:r>
              <w:rPr>
                <w:rFonts w:ascii="Marianne" w:hAnsi="Marianne" w:eastAsia="Marianne" w:cs="Marianne"/>
                <w:sz w:val="14"/>
              </w:rPr>
              <w:t xml:space="preserve">SSP3948148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"https://fiches-risques.brgm.fr/georisques/casias/SSP3948113" \t "_blank" </w:instrText>
            </w:r>
            <w:r>
              <w:fldChar w:fldCharType="separate"/>
            </w:r>
            <w:r>
              <w:rPr>
                <w:rFonts w:ascii="Marianne" w:hAnsi="Marianne" w:eastAsia="Marianne" w:cs="Marianne"/>
                <w:sz w:val="14"/>
              </w:rPr>
              <w:t xml:space="preserve">SSP3948113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"https://fiches-risques.brgm.fr/georisques/casias/SSP3948069" \t "_blank" </w:instrText>
            </w:r>
            <w:r>
              <w:fldChar w:fldCharType="separate"/>
            </w:r>
            <w:r>
              <w:rPr>
                <w:rFonts w:ascii="Marianne" w:hAnsi="Marianne" w:eastAsia="Marianne" w:cs="Marianne"/>
                <w:sz w:val="14"/>
              </w:rPr>
              <w:t xml:space="preserve">SSP3948069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28080" name="Picture">
</wp:docPr>
                  <a:graphic>
                    <a:graphicData uri="http://schemas.openxmlformats.org/drawingml/2006/picture">
                      <pic:pic>
                        <pic:nvPicPr>
                          <pic:cNvPr id="46422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935957" name="Picture">
</wp:docPr>
                  <a:graphic>
                    <a:graphicData uri="http://schemas.openxmlformats.org/drawingml/2006/picture">
                      <pic:pic>
                        <pic:nvPicPr>
                          <pic:cNvPr id="151393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Gramat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11782" name="Picture">
</wp:docPr>
                  <a:graphic>
                    <a:graphicData uri="http://schemas.openxmlformats.org/drawingml/2006/picture">
                      <pic:pic>
                        <pic:nvPicPr>
                          <pic:cNvPr id="181161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