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629913" name="Picture">
</wp:docPr>
                  <a:graphic>
                    <a:graphicData uri="http://schemas.openxmlformats.org/drawingml/2006/picture">
                      <pic:pic>
                        <pic:nvPicPr>
                          <pic:cNvPr id="1604629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5765018" name="Picture">
</wp:docPr>
                  <a:graphic>
                    <a:graphicData uri="http://schemas.openxmlformats.org/drawingml/2006/picture">
                      <pic:pic>
                        <pic:nvPicPr>
                          <pic:cNvPr id="15457650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2827581" name="Picture">
</wp:docPr>
                        <a:graphic>
                          <a:graphicData uri="http://schemas.openxmlformats.org/drawingml/2006/picture">
                            <pic:pic>
                              <pic:nvPicPr>
                                <pic:cNvPr id="6928275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02820 Goudelancourt-lès-Berrieux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6386858" name="Picture">
</wp:docPr>
                  <a:graphic>
                    <a:graphicData uri="http://schemas.openxmlformats.org/drawingml/2006/picture">
                      <pic:pic>
                        <pic:nvPicPr>
                          <pic:cNvPr id="11463868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6830009" name="Picture">
</wp:docPr>
                  <a:graphic>
                    <a:graphicData uri="http://schemas.openxmlformats.org/drawingml/2006/picture">
                      <pic:pic>
                        <pic:nvPicPr>
                          <pic:cNvPr id="4768300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234996" name="Picture">
</wp:docPr>
                  <a:graphic>
                    <a:graphicData uri="http://schemas.openxmlformats.org/drawingml/2006/picture">
                      <pic:pic>
                        <pic:nvPicPr>
                          <pic:cNvPr id="2125234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03321" name="Picture">
</wp:docPr>
                  <a:graphic>
                    <a:graphicData uri="http://schemas.openxmlformats.org/drawingml/2006/picture">
                      <pic:pic>
                        <pic:nvPicPr>
                          <pic:cNvPr id="30603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Goudelancourt-lès-Berrieux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268394" name="Picture">
</wp:docPr>
                  <a:graphic>
                    <a:graphicData uri="http://schemas.openxmlformats.org/drawingml/2006/picture">
                      <pic:pic>
                        <pic:nvPicPr>
                          <pic:cNvPr id="1363268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97217" name="Picture">
</wp:docPr>
                        <a:graphic>
                          <a:graphicData uri="http://schemas.openxmlformats.org/drawingml/2006/picture">
                            <pic:pic>
                              <pic:nvPicPr>
                                <pic:cNvPr id="890972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272135" name="Picture">
</wp:docPr>
                        <a:graphic>
                          <a:graphicData uri="http://schemas.openxmlformats.org/drawingml/2006/picture">
                            <pic:pic>
                              <pic:nvPicPr>
                                <pic:cNvPr id="20432721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966882" name="Picture">
</wp:docPr>
                        <a:graphic>
                          <a:graphicData uri="http://schemas.openxmlformats.org/drawingml/2006/picture">
                            <pic:pic>
                              <pic:nvPicPr>
                                <pic:cNvPr id="8929668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133350" name="Picture">
</wp:docPr>
                        <a:graphic>
                          <a:graphicData uri="http://schemas.openxmlformats.org/drawingml/2006/picture">
                            <pic:pic>
                              <pic:nvPicPr>
                                <pic:cNvPr id="21111333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935530" name="Picture">
</wp:docPr>
                        <a:graphic>
                          <a:graphicData uri="http://schemas.openxmlformats.org/drawingml/2006/picture">
                            <pic:pic>
                              <pic:nvPicPr>
                                <pic:cNvPr id="3269355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872844" name="Picture">
</wp:docPr>
                        <a:graphic>
                          <a:graphicData uri="http://schemas.openxmlformats.org/drawingml/2006/picture">
                            <pic:pic>
                              <pic:nvPicPr>
                                <pic:cNvPr id="14068728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212354" name="Picture">
</wp:docPr>
                        <a:graphic>
                          <a:graphicData uri="http://schemas.openxmlformats.org/drawingml/2006/picture">
                            <pic:pic>
                              <pic:nvPicPr>
                                <pic:cNvPr id="2152123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786396" name="Picture">
</wp:docPr>
                        <a:graphic>
                          <a:graphicData uri="http://schemas.openxmlformats.org/drawingml/2006/picture">
                            <pic:pic>
                              <pic:nvPicPr>
                                <pic:cNvPr id="14857863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532673" name="Picture">
</wp:docPr>
                        <a:graphic>
                          <a:graphicData uri="http://schemas.openxmlformats.org/drawingml/2006/picture">
                            <pic:pic>
                              <pic:nvPicPr>
                                <pic:cNvPr id="8395326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141" name="Picture">
</wp:docPr>
                        <a:graphic>
                          <a:graphicData uri="http://schemas.openxmlformats.org/drawingml/2006/picture">
                            <pic:pic>
                              <pic:nvPicPr>
                                <pic:cNvPr id="20091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4154" name="Picture">
</wp:docPr>
                        <a:graphic>
                          <a:graphicData uri="http://schemas.openxmlformats.org/drawingml/2006/picture">
                            <pic:pic>
                              <pic:nvPicPr>
                                <pic:cNvPr id="188841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113296" name="Picture">
</wp:docPr>
                        <a:graphic>
                          <a:graphicData uri="http://schemas.openxmlformats.org/drawingml/2006/picture">
                            <pic:pic>
                              <pic:nvPicPr>
                                <pic:cNvPr id="96711329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254307" name="Picture">
</wp:docPr>
                        <a:graphic>
                          <a:graphicData uri="http://schemas.openxmlformats.org/drawingml/2006/picture">
                            <pic:pic>
                              <pic:nvPicPr>
                                <pic:cNvPr id="15902543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061079" name="Picture">
</wp:docPr>
                        <a:graphic>
                          <a:graphicData uri="http://schemas.openxmlformats.org/drawingml/2006/picture">
                            <pic:pic>
                              <pic:nvPicPr>
                                <pic:cNvPr id="11560610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227743" name="Picture">
</wp:docPr>
                        <a:graphic>
                          <a:graphicData uri="http://schemas.openxmlformats.org/drawingml/2006/picture">
                            <pic:pic>
                              <pic:nvPicPr>
                                <pic:cNvPr id="12182277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723552" name="Picture">
</wp:docPr>
                  <a:graphic>
                    <a:graphicData uri="http://schemas.openxmlformats.org/drawingml/2006/picture">
                      <pic:pic>
                        <pic:nvPicPr>
                          <pic:cNvPr id="1774723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347055" name="Picture">
</wp:docPr>
                  <a:graphic>
                    <a:graphicData uri="http://schemas.openxmlformats.org/drawingml/2006/picture">
                      <pic:pic>
                        <pic:nvPicPr>
                          <pic:cNvPr id="1290347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Goudelancourt-lès-Berrieux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45843" name="Picture">
</wp:docPr>
                  <a:graphic>
                    <a:graphicData uri="http://schemas.openxmlformats.org/drawingml/2006/picture">
                      <pic:pic>
                        <pic:nvPicPr>
                          <pic:cNvPr id="67345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Goudelancourt-les-berrieux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364488" name="Picture">
</wp:docPr>
                  <a:graphic>
                    <a:graphicData uri="http://schemas.openxmlformats.org/drawingml/2006/picture">
                      <pic:pic>
                        <pic:nvPicPr>
                          <pic:cNvPr id="3503644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180886" name="Picture">
</wp:docPr>
                  <a:graphic>
                    <a:graphicData uri="http://schemas.openxmlformats.org/drawingml/2006/picture">
                      <pic:pic>
                        <pic:nvPicPr>
                          <pic:cNvPr id="6191808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6974621" name="Picture">
</wp:docPr>
                  <a:graphic>
                    <a:graphicData uri="http://schemas.openxmlformats.org/drawingml/2006/picture">
                      <pic:pic>
                        <pic:nvPicPr>
                          <pic:cNvPr id="11969746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789454" name="Picture">
</wp:docPr>
                        <a:graphic>
                          <a:graphicData uri="http://schemas.openxmlformats.org/drawingml/2006/picture">
                            <pic:pic>
                              <pic:nvPicPr>
                                <pic:cNvPr id="5557894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333989" name="Picture">
</wp:docPr>
                  <a:graphic>
                    <a:graphicData uri="http://schemas.openxmlformats.org/drawingml/2006/picture">
                      <pic:pic>
                        <pic:nvPicPr>
                          <pic:cNvPr id="1127333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360750" name="Picture">
</wp:docPr>
                  <a:graphic>
                    <a:graphicData uri="http://schemas.openxmlformats.org/drawingml/2006/picture">
                      <pic:pic>
                        <pic:nvPicPr>
                          <pic:cNvPr id="1965360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Goudelancourt-lès-Berrieux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902104" name="Picture">
</wp:docPr>
                  <a:graphic>
                    <a:graphicData uri="http://schemas.openxmlformats.org/drawingml/2006/picture">
                      <pic:pic>
                        <pic:nvPicPr>
                          <pic:cNvPr id="1371902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Goudelancourt-les-berrieux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569699" name="Picture">
</wp:docPr>
                  <a:graphic>
                    <a:graphicData uri="http://schemas.openxmlformats.org/drawingml/2006/picture">
                      <pic:pic>
                        <pic:nvPicPr>
                          <pic:cNvPr id="4275696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461888" name="Picture">
</wp:docPr>
                  <a:graphic>
                    <a:graphicData uri="http://schemas.openxmlformats.org/drawingml/2006/picture">
                      <pic:pic>
                        <pic:nvPicPr>
                          <pic:cNvPr id="19284618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2389074" name="Picture">
</wp:docPr>
                  <a:graphic>
                    <a:graphicData uri="http://schemas.openxmlformats.org/drawingml/2006/picture">
                      <pic:pic>
                        <pic:nvPicPr>
                          <pic:cNvPr id="3623890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30790" name="Picture">
</wp:docPr>
                        <a:graphic>
                          <a:graphicData uri="http://schemas.openxmlformats.org/drawingml/2006/picture">
                            <pic:pic>
                              <pic:nvPicPr>
                                <pic:cNvPr id="1011307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473566" name="Picture">
</wp:docPr>
                  <a:graphic>
                    <a:graphicData uri="http://schemas.openxmlformats.org/drawingml/2006/picture">
                      <pic:pic>
                        <pic:nvPicPr>
                          <pic:cNvPr id="1532473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465743" name="Picture">
</wp:docPr>
                  <a:graphic>
                    <a:graphicData uri="http://schemas.openxmlformats.org/drawingml/2006/picture">
                      <pic:pic>
                        <pic:nvPicPr>
                          <pic:cNvPr id="1683465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Goudelancourt-lès-Berrieux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185367" name="Picture">
</wp:docPr>
                  <a:graphic>
                    <a:graphicData uri="http://schemas.openxmlformats.org/drawingml/2006/picture">
                      <pic:pic>
                        <pic:nvPicPr>
                          <pic:cNvPr id="743185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Goudelancourt-les-berrieux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244482" name="Picture">
</wp:docPr>
                  <a:graphic>
                    <a:graphicData uri="http://schemas.openxmlformats.org/drawingml/2006/picture">
                      <pic:pic>
                        <pic:nvPicPr>
                          <pic:cNvPr id="211024448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009508" name="Picture">
</wp:docPr>
                  <a:graphic>
                    <a:graphicData uri="http://schemas.openxmlformats.org/drawingml/2006/picture">
                      <pic:pic>
                        <pic:nvPicPr>
                          <pic:cNvPr id="17690095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8087720" name="Picture">
</wp:docPr>
                  <a:graphic>
                    <a:graphicData uri="http://schemas.openxmlformats.org/drawingml/2006/picture">
                      <pic:pic>
                        <pic:nvPicPr>
                          <pic:cNvPr id="210808772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17996" name="Picture">
</wp:docPr>
                  <a:graphic>
                    <a:graphicData uri="http://schemas.openxmlformats.org/drawingml/2006/picture">
                      <pic:pic>
                        <pic:nvPicPr>
                          <pic:cNvPr id="104617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203006" name="Picture">
</wp:docPr>
                  <a:graphic>
                    <a:graphicData uri="http://schemas.openxmlformats.org/drawingml/2006/picture">
                      <pic:pic>
                        <pic:nvPicPr>
                          <pic:cNvPr id="1304203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Goudelancourt-lès-Berrieux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511872" name="Picture">
</wp:docPr>
                  <a:graphic>
                    <a:graphicData uri="http://schemas.openxmlformats.org/drawingml/2006/picture">
                      <pic:pic>
                        <pic:nvPicPr>
                          <pic:cNvPr id="1103511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Goudelancourt-les-berrieux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402835" name="Picture">
</wp:docPr>
                  <a:graphic>
                    <a:graphicData uri="http://schemas.openxmlformats.org/drawingml/2006/picture">
                      <pic:pic>
                        <pic:nvPicPr>
                          <pic:cNvPr id="11184028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410264" name="Picture">
</wp:docPr>
                  <a:graphic>
                    <a:graphicData uri="http://schemas.openxmlformats.org/drawingml/2006/picture">
                      <pic:pic>
                        <pic:nvPicPr>
                          <pic:cNvPr id="14054102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028746" name="Picture">
</wp:docPr>
                  <a:graphic>
                    <a:graphicData uri="http://schemas.openxmlformats.org/drawingml/2006/picture">
                      <pic:pic>
                        <pic:nvPicPr>
                          <pic:cNvPr id="1690287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088327" name="Picture">
</wp:docPr>
                        <a:graphic>
                          <a:graphicData uri="http://schemas.openxmlformats.org/drawingml/2006/picture">
                            <pic:pic>
                              <pic:nvPicPr>
                                <pic:cNvPr id="18210883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016800" name="Picture">
</wp:docPr>
                  <a:graphic>
                    <a:graphicData uri="http://schemas.openxmlformats.org/drawingml/2006/picture">
                      <pic:pic>
                        <pic:nvPicPr>
                          <pic:cNvPr id="2138016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949554" name="Picture">
</wp:docPr>
                  <a:graphic>
                    <a:graphicData uri="http://schemas.openxmlformats.org/drawingml/2006/picture">
                      <pic:pic>
                        <pic:nvPicPr>
                          <pic:cNvPr id="1642949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Goudelancourt-lès-Berrieux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368132" name="Picture">
</wp:docPr>
                  <a:graphic>
                    <a:graphicData uri="http://schemas.openxmlformats.org/drawingml/2006/picture">
                      <pic:pic>
                        <pic:nvPicPr>
                          <pic:cNvPr id="880368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Goudelancourt-les-berrieux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946535" name="Picture">
</wp:docPr>
                  <a:graphic>
                    <a:graphicData uri="http://schemas.openxmlformats.org/drawingml/2006/picture">
                      <pic:pic>
                        <pic:nvPicPr>
                          <pic:cNvPr id="19269465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029517" name="Picture">
</wp:docPr>
                  <a:graphic>
                    <a:graphicData uri="http://schemas.openxmlformats.org/drawingml/2006/picture">
                      <pic:pic>
                        <pic:nvPicPr>
                          <pic:cNvPr id="15520295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7288727" name="Picture">
</wp:docPr>
                  <a:graphic>
                    <a:graphicData uri="http://schemas.openxmlformats.org/drawingml/2006/picture">
                      <pic:pic>
                        <pic:nvPicPr>
                          <pic:cNvPr id="20972887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73889" name="Picture">
</wp:docPr>
                        <a:graphic>
                          <a:graphicData uri="http://schemas.openxmlformats.org/drawingml/2006/picture">
                            <pic:pic>
                              <pic:nvPicPr>
                                <pic:cNvPr id="1927738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997170" name="Picture">
</wp:docPr>
                  <a:graphic>
                    <a:graphicData uri="http://schemas.openxmlformats.org/drawingml/2006/picture">
                      <pic:pic>
                        <pic:nvPicPr>
                          <pic:cNvPr id="813997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46135" name="Picture">
</wp:docPr>
                  <a:graphic>
                    <a:graphicData uri="http://schemas.openxmlformats.org/drawingml/2006/picture">
                      <pic:pic>
                        <pic:nvPicPr>
                          <pic:cNvPr id="54846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Goudelancourt-lès-Berrieux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116952" name="Picture">
</wp:docPr>
                  <a:graphic>
                    <a:graphicData uri="http://schemas.openxmlformats.org/drawingml/2006/picture">
                      <pic:pic>
                        <pic:nvPicPr>
                          <pic:cNvPr id="2137116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"https://fiches-risques.brgm.fr/fr/georisques/mvt-synthetique/60200356" \t "_self" </w:instrText>
            </w:r>
            <w:r>
              <w:fldChar w:fldCharType="separate"/>
            </w:r>
            <w:r>
              <w:rPr>
                <w:rFonts w:ascii="Marianne" w:hAnsi="Marianne" w:eastAsia="Marianne" w:cs="Marianne"/>
                <w:sz w:val="14"/>
              </w:rPr>
              <w:t xml:space="preserve">60200356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26004" name="Picture">
</wp:docPr>
                  <a:graphic>
                    <a:graphicData uri="http://schemas.openxmlformats.org/drawingml/2006/picture">
                      <pic:pic>
                        <pic:nvPicPr>
                          <pic:cNvPr id="30726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100232" name="Picture">
</wp:docPr>
                  <a:graphic>
                    <a:graphicData uri="http://schemas.openxmlformats.org/drawingml/2006/picture">
                      <pic:pic>
                        <pic:nvPicPr>
                          <pic:cNvPr id="1375100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Goudelancourt-lès-Berrieux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649166" name="Picture">
</wp:docPr>
                  <a:graphic>
                    <a:graphicData uri="http://schemas.openxmlformats.org/drawingml/2006/picture">
                      <pic:pic>
                        <pic:nvPicPr>
                          <pic:cNvPr id="2083649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"https://fiches-risques.brgm.fr/georisques/cavite/PICAW0018680" \t "_self" </w:instrText>
            </w:r>
            <w:r>
              <w:fldChar w:fldCharType="separate"/>
            </w:r>
            <w:r>
              <w:rPr>
                <w:rFonts w:ascii="Marianne" w:hAnsi="Marianne" w:eastAsia="Marianne" w:cs="Marianne"/>
                <w:sz w:val="14"/>
              </w:rPr>
              <w:t xml:space="preserve">PICAW0018680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"https://fiches-risques.brgm.fr/georisques/cavite/PICAW0019670" \t "_self" </w:instrText>
            </w:r>
            <w:r>
              <w:fldChar w:fldCharType="separate"/>
            </w:r>
            <w:r>
              <w:rPr>
                <w:rFonts w:ascii="Marianne" w:hAnsi="Marianne" w:eastAsia="Marianne" w:cs="Marianne"/>
                <w:sz w:val="14"/>
              </w:rPr>
              <w:t xml:space="preserve">PICAW0019670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ZB 133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"https://fiches-risques.brgm.fr/georisques/cavite/PICAW0019671" \t "_self" </w:instrText>
            </w:r>
            <w:r>
              <w:fldChar w:fldCharType="separate"/>
            </w:r>
            <w:r>
              <w:rPr>
                <w:rFonts w:ascii="Marianne" w:hAnsi="Marianne" w:eastAsia="Marianne" w:cs="Marianne"/>
                <w:sz w:val="14"/>
              </w:rPr>
              <w:t xml:space="preserve">PICAW0019671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ZB136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"https://fiches-risques.brgm.fr/georisques/cavite/PICAW0019672" \t "_self" </w:instrText>
            </w:r>
            <w:r>
              <w:fldChar w:fldCharType="separate"/>
            </w:r>
            <w:r>
              <w:rPr>
                <w:rFonts w:ascii="Marianne" w:hAnsi="Marianne" w:eastAsia="Marianne" w:cs="Marianne"/>
                <w:sz w:val="14"/>
              </w:rPr>
              <w:t xml:space="preserve">PICAW0019672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ZB 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"https://fiches-risques.brgm.fr/georisques/cavite/PICAW0019673" \t "_self" </w:instrText>
            </w:r>
            <w:r>
              <w:fldChar w:fldCharType="separate"/>
            </w:r>
            <w:r>
              <w:rPr>
                <w:rFonts w:ascii="Marianne" w:hAnsi="Marianne" w:eastAsia="Marianne" w:cs="Marianne"/>
                <w:sz w:val="14"/>
              </w:rPr>
              <w:t xml:space="preserve">PICAW0019673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ZB 138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"https://fiches-risques.brgm.fr/georisques/cavite/PICAW0019674" \t "_self" </w:instrText>
            </w:r>
            <w:r>
              <w:fldChar w:fldCharType="separate"/>
            </w:r>
            <w:r>
              <w:rPr>
                <w:rFonts w:ascii="Marianne" w:hAnsi="Marianne" w:eastAsia="Marianne" w:cs="Marianne"/>
                <w:sz w:val="14"/>
              </w:rPr>
              <w:t xml:space="preserve">PICAW0019674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"https://fiches-risques.brgm.fr/georisques/cavite/PICAW0019676" \t "_self" </w:instrText>
            </w:r>
            <w:r>
              <w:fldChar w:fldCharType="separate"/>
            </w:r>
            <w:r>
              <w:rPr>
                <w:rFonts w:ascii="Marianne" w:hAnsi="Marianne" w:eastAsia="Marianne" w:cs="Marianne"/>
                <w:sz w:val="14"/>
              </w:rPr>
              <w:t xml:space="preserve">PICAW0019676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dessous ZC 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"https://fiches-risques.brgm.fr/georisques/cavite/PICAW0019677" \t "_self" </w:instrText>
            </w:r>
            <w:r>
              <w:fldChar w:fldCharType="separate"/>
            </w:r>
            <w:r>
              <w:rPr>
                <w:rFonts w:ascii="Marianne" w:hAnsi="Marianne" w:eastAsia="Marianne" w:cs="Marianne"/>
                <w:sz w:val="14"/>
              </w:rPr>
              <w:t xml:space="preserve">PICAW0019677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 1</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597079" name="Picture">
</wp:docPr>
                  <a:graphic>
                    <a:graphicData uri="http://schemas.openxmlformats.org/drawingml/2006/picture">
                      <pic:pic>
                        <pic:nvPicPr>
                          <pic:cNvPr id="1491597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493470" name="Picture">
</wp:docPr>
                  <a:graphic>
                    <a:graphicData uri="http://schemas.openxmlformats.org/drawingml/2006/picture">
                      <pic:pic>
                        <pic:nvPicPr>
                          <pic:cNvPr id="991493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Goudelancourt-lès-Berrieux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616821" name="Picture">
</wp:docPr>
                  <a:graphic>
                    <a:graphicData uri="http://schemas.openxmlformats.org/drawingml/2006/picture">
                      <pic:pic>
                        <pic:nvPicPr>
                          <pic:cNvPr id="1223616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