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627613" name="Picture">
</wp:docPr>
                  <a:graphic>
                    <a:graphicData uri="http://schemas.openxmlformats.org/drawingml/2006/picture">
                      <pic:pic>
                        <pic:nvPicPr>
                          <pic:cNvPr id="70462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9146342" name="Picture">
</wp:docPr>
                  <a:graphic>
                    <a:graphicData uri="http://schemas.openxmlformats.org/drawingml/2006/picture">
                      <pic:pic>
                        <pic:nvPicPr>
                          <pic:cNvPr id="21191463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3534770" name="Picture">
</wp:docPr>
                        <a:graphic>
                          <a:graphicData uri="http://schemas.openxmlformats.org/drawingml/2006/picture">
                            <pic:pic>
                              <pic:nvPicPr>
                                <pic:cNvPr id="1833534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54840 Gondreville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4503385" name="Picture">
</wp:docPr>
                  <a:graphic>
                    <a:graphicData uri="http://schemas.openxmlformats.org/drawingml/2006/picture">
                      <pic:pic>
                        <pic:nvPicPr>
                          <pic:cNvPr id="1284503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0903096" name="Picture">
</wp:docPr>
                  <a:graphic>
                    <a:graphicData uri="http://schemas.openxmlformats.org/drawingml/2006/picture">
                      <pic:pic>
                        <pic:nvPicPr>
                          <pic:cNvPr id="230903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788781" name="Picture">
</wp:docPr>
                  <a:graphic>
                    <a:graphicData uri="http://schemas.openxmlformats.org/drawingml/2006/picture">
                      <pic:pic>
                        <pic:nvPicPr>
                          <pic:cNvPr id="119378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317726" name="Picture">
</wp:docPr>
                  <a:graphic>
                    <a:graphicData uri="http://schemas.openxmlformats.org/drawingml/2006/picture">
                      <pic:pic>
                        <pic:nvPicPr>
                          <pic:cNvPr id="119831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Gondreville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311294" name="Picture">
</wp:docPr>
                  <a:graphic>
                    <a:graphicData uri="http://schemas.openxmlformats.org/drawingml/2006/picture">
                      <pic:pic>
                        <pic:nvPicPr>
                          <pic:cNvPr id="52231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72939" name="Picture">
</wp:docPr>
                        <a:graphic>
                          <a:graphicData uri="http://schemas.openxmlformats.org/drawingml/2006/picture">
                            <pic:pic>
                              <pic:nvPicPr>
                                <pic:cNvPr id="20411729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042935" name="Picture">
</wp:docPr>
                        <a:graphic>
                          <a:graphicData uri="http://schemas.openxmlformats.org/drawingml/2006/picture">
                            <pic:pic>
                              <pic:nvPicPr>
                                <pic:cNvPr id="604042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063967" name="Picture">
</wp:docPr>
                        <a:graphic>
                          <a:graphicData uri="http://schemas.openxmlformats.org/drawingml/2006/picture">
                            <pic:pic>
                              <pic:nvPicPr>
                                <pic:cNvPr id="20230639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590833" name="Picture">
</wp:docPr>
                        <a:graphic>
                          <a:graphicData uri="http://schemas.openxmlformats.org/drawingml/2006/picture">
                            <pic:pic>
                              <pic:nvPicPr>
                                <pic:cNvPr id="769590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722774" name="Picture">
</wp:docPr>
                        <a:graphic>
                          <a:graphicData uri="http://schemas.openxmlformats.org/drawingml/2006/picture">
                            <pic:pic>
                              <pic:nvPicPr>
                                <pic:cNvPr id="2013722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266444" name="Picture">
</wp:docPr>
                        <a:graphic>
                          <a:graphicData uri="http://schemas.openxmlformats.org/drawingml/2006/picture">
                            <pic:pic>
                              <pic:nvPicPr>
                                <pic:cNvPr id="709266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031845" name="Picture">
</wp:docPr>
                        <a:graphic>
                          <a:graphicData uri="http://schemas.openxmlformats.org/drawingml/2006/picture">
                            <pic:pic>
                              <pic:nvPicPr>
                                <pic:cNvPr id="923031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971704" name="Picture">
</wp:docPr>
                        <a:graphic>
                          <a:graphicData uri="http://schemas.openxmlformats.org/drawingml/2006/picture">
                            <pic:pic>
                              <pic:nvPicPr>
                                <pic:cNvPr id="1109971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468957" name="Picture">
</wp:docPr>
                        <a:graphic>
                          <a:graphicData uri="http://schemas.openxmlformats.org/drawingml/2006/picture">
                            <pic:pic>
                              <pic:nvPicPr>
                                <pic:cNvPr id="10564689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270238" name="Picture">
</wp:docPr>
                        <a:graphic>
                          <a:graphicData uri="http://schemas.openxmlformats.org/drawingml/2006/picture">
                            <pic:pic>
                              <pic:nvPicPr>
                                <pic:cNvPr id="9062702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1956" name="Picture">
</wp:docPr>
                        <a:graphic>
                          <a:graphicData uri="http://schemas.openxmlformats.org/drawingml/2006/picture">
                            <pic:pic>
                              <pic:nvPicPr>
                                <pic:cNvPr id="5501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223420" name="Picture">
</wp:docPr>
                        <a:graphic>
                          <a:graphicData uri="http://schemas.openxmlformats.org/drawingml/2006/picture">
                            <pic:pic>
                              <pic:nvPicPr>
                                <pic:cNvPr id="19772234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287067" name="Picture">
</wp:docPr>
                        <a:graphic>
                          <a:graphicData uri="http://schemas.openxmlformats.org/drawingml/2006/picture">
                            <pic:pic>
                              <pic:nvPicPr>
                                <pic:cNvPr id="21372870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79940" name="Picture">
</wp:docPr>
                        <a:graphic>
                          <a:graphicData uri="http://schemas.openxmlformats.org/drawingml/2006/picture">
                            <pic:pic>
                              <pic:nvPicPr>
                                <pic:cNvPr id="186479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81751" name="Picture">
</wp:docPr>
                        <a:graphic>
                          <a:graphicData uri="http://schemas.openxmlformats.org/drawingml/2006/picture">
                            <pic:pic>
                              <pic:nvPicPr>
                                <pic:cNvPr id="854817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461597" name="Picture">
</wp:docPr>
                        <a:graphic>
                          <a:graphicData uri="http://schemas.openxmlformats.org/drawingml/2006/picture">
                            <pic:pic>
                              <pic:nvPicPr>
                                <pic:cNvPr id="8274615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234993" name="Picture">
</wp:docPr>
                        <a:graphic>
                          <a:graphicData uri="http://schemas.openxmlformats.org/drawingml/2006/picture">
                            <pic:pic>
                              <pic:nvPicPr>
                                <pic:cNvPr id="575234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640616" name="Picture">
</wp:docPr>
                        <a:graphic>
                          <a:graphicData uri="http://schemas.openxmlformats.org/drawingml/2006/picture">
                            <pic:pic>
                              <pic:nvPicPr>
                                <pic:cNvPr id="13336406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573993" name="Picture">
</wp:docPr>
                        <a:graphic>
                          <a:graphicData uri="http://schemas.openxmlformats.org/drawingml/2006/picture">
                            <pic:pic>
                              <pic:nvPicPr>
                                <pic:cNvPr id="6835739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84448" name="Picture">
</wp:docPr>
                        <a:graphic>
                          <a:graphicData uri="http://schemas.openxmlformats.org/drawingml/2006/picture">
                            <pic:pic>
                              <pic:nvPicPr>
                                <pic:cNvPr id="2156844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8787" name="Picture">
</wp:docPr>
                        <a:graphic>
                          <a:graphicData uri="http://schemas.openxmlformats.org/drawingml/2006/picture">
                            <pic:pic>
                              <pic:nvPicPr>
                                <pic:cNvPr id="18088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367407" name="Picture">
</wp:docPr>
                        <a:graphic>
                          <a:graphicData uri="http://schemas.openxmlformats.org/drawingml/2006/picture">
                            <pic:pic>
                              <pic:nvPicPr>
                                <pic:cNvPr id="4573674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793" name="Picture">
</wp:docPr>
                        <a:graphic>
                          <a:graphicData uri="http://schemas.openxmlformats.org/drawingml/2006/picture">
                            <pic:pic>
                              <pic:nvPicPr>
                                <pic:cNvPr id="6827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297432" name="Picture">
</wp:docPr>
                        <a:graphic>
                          <a:graphicData uri="http://schemas.openxmlformats.org/drawingml/2006/picture">
                            <pic:pic>
                              <pic:nvPicPr>
                                <pic:cNvPr id="17702974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738126" name="Picture">
</wp:docPr>
                  <a:graphic>
                    <a:graphicData uri="http://schemas.openxmlformats.org/drawingml/2006/picture">
                      <pic:pic>
                        <pic:nvPicPr>
                          <pic:cNvPr id="140173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47502" name="Picture">
</wp:docPr>
                  <a:graphic>
                    <a:graphicData uri="http://schemas.openxmlformats.org/drawingml/2006/picture">
                      <pic:pic>
                        <pic:nvPicPr>
                          <pic:cNvPr id="178564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335172" name="Picture">
</wp:docPr>
                  <a:graphic>
                    <a:graphicData uri="http://schemas.openxmlformats.org/drawingml/2006/picture">
                      <pic:pic>
                        <pic:nvPicPr>
                          <pic:cNvPr id="57533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Gondreville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198560" name="Picture">
</wp:docPr>
                  <a:graphic>
                    <a:graphicData uri="http://schemas.openxmlformats.org/drawingml/2006/picture">
                      <pic:pic>
                        <pic:nvPicPr>
                          <pic:cNvPr id="114719856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027573" name="Picture">
</wp:docPr>
                  <a:graphic>
                    <a:graphicData uri="http://schemas.openxmlformats.org/drawingml/2006/picture">
                      <pic:pic>
                        <pic:nvPicPr>
                          <pic:cNvPr id="1705027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9953533" name="Picture">
</wp:docPr>
                  <a:graphic>
                    <a:graphicData uri="http://schemas.openxmlformats.org/drawingml/2006/picture">
                      <pic:pic>
                        <pic:nvPicPr>
                          <pic:cNvPr id="14399535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Gondreville (54DDT19560031)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306993" name="Picture">
</wp:docPr>
                        <a:graphic>
                          <a:graphicData uri="http://schemas.openxmlformats.org/drawingml/2006/picture">
                            <pic:pic>
                              <pic:nvPicPr>
                                <pic:cNvPr id="12913069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Gondreville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072863" name="Picture">
</wp:docPr>
                        <a:graphic>
                          <a:graphicData uri="http://schemas.openxmlformats.org/drawingml/2006/picture">
                            <pic:pic>
                              <pic:nvPicPr>
                                <pic:cNvPr id="13500728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342023" name="Picture">
</wp:docPr>
                  <a:graphic>
                    <a:graphicData uri="http://schemas.openxmlformats.org/drawingml/2006/picture">
                      <pic:pic>
                        <pic:nvPicPr>
                          <pic:cNvPr id="188234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812033" name="Picture">
</wp:docPr>
                  <a:graphic>
                    <a:graphicData uri="http://schemas.openxmlformats.org/drawingml/2006/picture">
                      <pic:pic>
                        <pic:nvPicPr>
                          <pic:cNvPr id="134881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430009" name="Picture">
</wp:docPr>
                  <a:graphic>
                    <a:graphicData uri="http://schemas.openxmlformats.org/drawingml/2006/picture">
                      <pic:pic>
                        <pic:nvPicPr>
                          <pic:cNvPr id="98243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Gondreville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953796" name="Picture">
</wp:docPr>
                        <a:graphic>
                          <a:graphicData uri="http://schemas.openxmlformats.org/drawingml/2006/picture">
                            <pic:pic>
                              <pic:nvPicPr>
                                <pic:cNvPr id="17279537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INTE0200414A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669859" name="Picture">
</wp:docPr>
                  <a:graphic>
                    <a:graphicData uri="http://schemas.openxmlformats.org/drawingml/2006/picture">
                      <pic:pic>
                        <pic:nvPicPr>
                          <pic:cNvPr id="64066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872788" name="Picture">
</wp:docPr>
                  <a:graphic>
                    <a:graphicData uri="http://schemas.openxmlformats.org/drawingml/2006/picture">
                      <pic:pic>
                        <pic:nvPicPr>
                          <pic:cNvPr id="1065872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215227" name="Picture">
</wp:docPr>
                  <a:graphic>
                    <a:graphicData uri="http://schemas.openxmlformats.org/drawingml/2006/picture">
                      <pic:pic>
                        <pic:nvPicPr>
                          <pic:cNvPr id="71621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762056" name="Picture">
</wp:docPr>
                  <a:graphic>
                    <a:graphicData uri="http://schemas.openxmlformats.org/drawingml/2006/picture">
                      <pic:pic>
                        <pic:nvPicPr>
                          <pic:cNvPr id="10617620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755984" name="Picture">
</wp:docPr>
                  <a:graphic>
                    <a:graphicData uri="http://schemas.openxmlformats.org/drawingml/2006/picture">
                      <pic:pic>
                        <pic:nvPicPr>
                          <pic:cNvPr id="832755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393015" name="Picture">
</wp:docPr>
                  <a:graphic>
                    <a:graphicData uri="http://schemas.openxmlformats.org/drawingml/2006/picture">
                      <pic:pic>
                        <pic:nvPicPr>
                          <pic:cNvPr id="19813930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120796" name="Picture">
</wp:docPr>
                        <a:graphic>
                          <a:graphicData uri="http://schemas.openxmlformats.org/drawingml/2006/picture">
                            <pic:pic>
                              <pic:nvPicPr>
                                <pic:cNvPr id="11091207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31975" name="Picture">
</wp:docPr>
                  <a:graphic>
                    <a:graphicData uri="http://schemas.openxmlformats.org/drawingml/2006/picture">
                      <pic:pic>
                        <pic:nvPicPr>
                          <pic:cNvPr id="20893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689310" name="Picture">
</wp:docPr>
                  <a:graphic>
                    <a:graphicData uri="http://schemas.openxmlformats.org/drawingml/2006/picture">
                      <pic:pic>
                        <pic:nvPicPr>
                          <pic:cNvPr id="116568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668954" name="Picture">
</wp:docPr>
                  <a:graphic>
                    <a:graphicData uri="http://schemas.openxmlformats.org/drawingml/2006/picture">
                      <pic:pic>
                        <pic:nvPicPr>
                          <pic:cNvPr id="149766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095582" name="Picture">
</wp:docPr>
                  <a:graphic>
                    <a:graphicData uri="http://schemas.openxmlformats.org/drawingml/2006/picture">
                      <pic:pic>
                        <pic:nvPicPr>
                          <pic:cNvPr id="4720955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710732" name="Picture">
</wp:docPr>
                  <a:graphic>
                    <a:graphicData uri="http://schemas.openxmlformats.org/drawingml/2006/picture">
                      <pic:pic>
                        <pic:nvPicPr>
                          <pic:cNvPr id="4017107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5615989" name="Picture">
</wp:docPr>
                  <a:graphic>
                    <a:graphicData uri="http://schemas.openxmlformats.org/drawingml/2006/picture">
                      <pic:pic>
                        <pic:nvPicPr>
                          <pic:cNvPr id="2356159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911211" name="Picture">
</wp:docPr>
                        <a:graphic>
                          <a:graphicData uri="http://schemas.openxmlformats.org/drawingml/2006/picture">
                            <pic:pic>
                              <pic:nvPicPr>
                                <pic:cNvPr id="1674911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487674" name="Picture">
</wp:docPr>
                  <a:graphic>
                    <a:graphicData uri="http://schemas.openxmlformats.org/drawingml/2006/picture">
                      <pic:pic>
                        <pic:nvPicPr>
                          <pic:cNvPr id="87648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715307" name="Picture">
</wp:docPr>
                  <a:graphic>
                    <a:graphicData uri="http://schemas.openxmlformats.org/drawingml/2006/picture">
                      <pic:pic>
                        <pic:nvPicPr>
                          <pic:cNvPr id="157971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406546" name="Picture">
</wp:docPr>
                  <a:graphic>
                    <a:graphicData uri="http://schemas.openxmlformats.org/drawingml/2006/picture">
                      <pic:pic>
                        <pic:nvPicPr>
                          <pic:cNvPr id="311406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965432" name="Picture">
</wp:docPr>
                  <a:graphic>
                    <a:graphicData uri="http://schemas.openxmlformats.org/drawingml/2006/picture">
                      <pic:pic>
                        <pic:nvPicPr>
                          <pic:cNvPr id="11849654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633789" name="Picture">
</wp:docPr>
                  <a:graphic>
                    <a:graphicData uri="http://schemas.openxmlformats.org/drawingml/2006/picture">
                      <pic:pic>
                        <pic:nvPicPr>
                          <pic:cNvPr id="3246337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9400067" name="Picture">
</wp:docPr>
                  <a:graphic>
                    <a:graphicData uri="http://schemas.openxmlformats.org/drawingml/2006/picture">
                      <pic:pic>
                        <pic:nvPicPr>
                          <pic:cNvPr id="174940006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989003" name="Picture">
</wp:docPr>
                        <a:graphic>
                          <a:graphicData uri="http://schemas.openxmlformats.org/drawingml/2006/picture">
                            <pic:pic>
                              <pic:nvPicPr>
                                <pic:cNvPr id="17929890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36401" name="Picture">
</wp:docPr>
                  <a:graphic>
                    <a:graphicData uri="http://schemas.openxmlformats.org/drawingml/2006/picture">
                      <pic:pic>
                        <pic:nvPicPr>
                          <pic:cNvPr id="65993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936477" name="Picture">
</wp:docPr>
                  <a:graphic>
                    <a:graphicData uri="http://schemas.openxmlformats.org/drawingml/2006/picture">
                      <pic:pic>
                        <pic:nvPicPr>
                          <pic:cNvPr id="2141936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817388" name="Picture">
</wp:docPr>
                  <a:graphic>
                    <a:graphicData uri="http://schemas.openxmlformats.org/drawingml/2006/picture">
                      <pic:pic>
                        <pic:nvPicPr>
                          <pic:cNvPr id="167481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Gondreville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448509" name="Picture">
</wp:docPr>
                  <a:graphic>
                    <a:graphicData uri="http://schemas.openxmlformats.org/drawingml/2006/picture">
                      <pic:pic>
                        <pic:nvPicPr>
                          <pic:cNvPr id="55844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57850" name="Picture">
</wp:docPr>
                  <a:graphic>
                    <a:graphicData uri="http://schemas.openxmlformats.org/drawingml/2006/picture">
                      <pic:pic>
                        <pic:nvPicPr>
                          <pic:cNvPr id="7745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772042" name="Picture">
</wp:docPr>
                  <a:graphic>
                    <a:graphicData uri="http://schemas.openxmlformats.org/drawingml/2006/picture">
                      <pic:pic>
                        <pic:nvPicPr>
                          <pic:cNvPr id="2051772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109791" name="Picture">
</wp:docPr>
                  <a:graphic>
                    <a:graphicData uri="http://schemas.openxmlformats.org/drawingml/2006/picture">
                      <pic:pic>
                        <pic:nvPicPr>
                          <pic:cNvPr id="955109791"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26446" name="Picture">
</wp:docPr>
                  <a:graphic>
                    <a:graphicData uri="http://schemas.openxmlformats.org/drawingml/2006/picture">
                      <pic:pic>
                        <pic:nvPicPr>
                          <pic:cNvPr id="6909264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952055" name="Picture">
</wp:docPr>
                  <a:graphic>
                    <a:graphicData uri="http://schemas.openxmlformats.org/drawingml/2006/picture">
                      <pic:pic>
                        <pic:nvPicPr>
                          <pic:cNvPr id="95195205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665711" name="Picture">
</wp:docPr>
                        <a:graphic>
                          <a:graphicData uri="http://schemas.openxmlformats.org/drawingml/2006/picture">
                            <pic:pic>
                              <pic:nvPicPr>
                                <pic:cNvPr id="15336657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21019" name="Picture">
</wp:docPr>
                  <a:graphic>
                    <a:graphicData uri="http://schemas.openxmlformats.org/drawingml/2006/picture">
                      <pic:pic>
                        <pic:nvPicPr>
                          <pic:cNvPr id="127682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651699" name="Picture">
</wp:docPr>
                  <a:graphic>
                    <a:graphicData uri="http://schemas.openxmlformats.org/drawingml/2006/picture">
                      <pic:pic>
                        <pic:nvPicPr>
                          <pic:cNvPr id="129465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080096" name="Picture">
</wp:docPr>
                  <a:graphic>
                    <a:graphicData uri="http://schemas.openxmlformats.org/drawingml/2006/picture">
                      <pic:pic>
                        <pic:nvPicPr>
                          <pic:cNvPr id="1499080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01370" name="Picture">
</wp:docPr>
                  <a:graphic>
                    <a:graphicData uri="http://schemas.openxmlformats.org/drawingml/2006/picture">
                      <pic:pic>
                        <pic:nvPicPr>
                          <pic:cNvPr id="672013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4677" name="Picture">
</wp:docPr>
                  <a:graphic>
                    <a:graphicData uri="http://schemas.openxmlformats.org/drawingml/2006/picture">
                      <pic:pic>
                        <pic:nvPicPr>
                          <pic:cNvPr id="1360046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890616" name="Picture">
</wp:docPr>
                  <a:graphic>
                    <a:graphicData uri="http://schemas.openxmlformats.org/drawingml/2006/picture">
                      <pic:pic>
                        <pic:nvPicPr>
                          <pic:cNvPr id="15958906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583668" name="Picture">
</wp:docPr>
                        <a:graphic>
                          <a:graphicData uri="http://schemas.openxmlformats.org/drawingml/2006/picture">
                            <pic:pic>
                              <pic:nvPicPr>
                                <pic:cNvPr id="18395836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323107" name="Picture">
</wp:docPr>
                  <a:graphic>
                    <a:graphicData uri="http://schemas.openxmlformats.org/drawingml/2006/picture">
                      <pic:pic>
                        <pic:nvPicPr>
                          <pic:cNvPr id="121232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055388" name="Picture">
</wp:docPr>
                  <a:graphic>
                    <a:graphicData uri="http://schemas.openxmlformats.org/drawingml/2006/picture">
                      <pic:pic>
                        <pic:nvPicPr>
                          <pic:cNvPr id="170605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172037" name="Picture">
</wp:docPr>
                  <a:graphic>
                    <a:graphicData uri="http://schemas.openxmlformats.org/drawingml/2006/picture">
                      <pic:pic>
                        <pic:nvPicPr>
                          <pic:cNvPr id="196317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738101" name="Picture">
</wp:docPr>
                  <a:graphic>
                    <a:graphicData uri="http://schemas.openxmlformats.org/drawingml/2006/picture">
                      <pic:pic>
                        <pic:nvPicPr>
                          <pic:cNvPr id="3517381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25107" name="Picture">
</wp:docPr>
                  <a:graphic>
                    <a:graphicData uri="http://schemas.openxmlformats.org/drawingml/2006/picture">
                      <pic:pic>
                        <pic:nvPicPr>
                          <pic:cNvPr id="1016251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18064312" name="Picture">
</wp:docPr>
                  <a:graphic>
                    <a:graphicData uri="http://schemas.openxmlformats.org/drawingml/2006/picture">
                      <pic:pic>
                        <pic:nvPicPr>
                          <pic:cNvPr id="2018064312"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301298" name="Picture">
</wp:docPr>
                        <a:graphic>
                          <a:graphicData uri="http://schemas.openxmlformats.org/drawingml/2006/picture">
                            <pic:pic>
                              <pic:nvPicPr>
                                <pic:cNvPr id="2283012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217550" name="Picture">
</wp:docPr>
                  <a:graphic>
                    <a:graphicData uri="http://schemas.openxmlformats.org/drawingml/2006/picture">
                      <pic:pic>
                        <pic:nvPicPr>
                          <pic:cNvPr id="102121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845505" name="Picture">
</wp:docPr>
                  <a:graphic>
                    <a:graphicData uri="http://schemas.openxmlformats.org/drawingml/2006/picture">
                      <pic:pic>
                        <pic:nvPicPr>
                          <pic:cNvPr id="141284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Gondreville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130952" name="Picture">
</wp:docPr>
                  <a:graphic>
                    <a:graphicData uri="http://schemas.openxmlformats.org/drawingml/2006/picture">
                      <pic:pic>
                        <pic:nvPicPr>
                          <pic:cNvPr id="67713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Gondreville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234954" name="Picture">
</wp:docPr>
                  <a:graphic>
                    <a:graphicData uri="http://schemas.openxmlformats.org/drawingml/2006/picture">
                      <pic:pic>
                        <pic:nvPicPr>
                          <pic:cNvPr id="7382349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74726" name="Picture">
</wp:docPr>
                  <a:graphic>
                    <a:graphicData uri="http://schemas.openxmlformats.org/drawingml/2006/picture">
                      <pic:pic>
                        <pic:nvPicPr>
                          <pic:cNvPr id="18976747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1639299" name="Picture">
</wp:docPr>
                  <a:graphic>
                    <a:graphicData uri="http://schemas.openxmlformats.org/drawingml/2006/picture">
                      <pic:pic>
                        <pic:nvPicPr>
                          <pic:cNvPr id="87163929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479256" name="Picture">
</wp:docPr>
                  <a:graphic>
                    <a:graphicData uri="http://schemas.openxmlformats.org/drawingml/2006/picture">
                      <pic:pic>
                        <pic:nvPicPr>
                          <pic:cNvPr id="1819479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495359" name="Picture">
</wp:docPr>
                  <a:graphic>
                    <a:graphicData uri="http://schemas.openxmlformats.org/drawingml/2006/picture">
                      <pic:pic>
                        <pic:nvPicPr>
                          <pic:cNvPr id="150249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Gondreville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01405" name="Picture">
</wp:docPr>
                  <a:graphic>
                    <a:graphicData uri="http://schemas.openxmlformats.org/drawingml/2006/picture">
                      <pic:pic>
                        <pic:nvPicPr>
                          <pic:cNvPr id="18320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"https://fiches-risques.brgm.fr/fr/georisques/mvt-synthetique/65400291" \t "_self" </w:instrText>
            </w:r>
            <w:r>
              <w:fldChar w:fldCharType="separate"/>
            </w:r>
            <w:r>
              <w:rPr>
                <w:rFonts w:ascii="Marianne" w:hAnsi="Marianne" w:eastAsia="Marianne" w:cs="Marianne"/>
                <w:sz w:val="14"/>
              </w:rPr>
              <w:t xml:space="preserve">65400291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Gondreville derrière l'école au bord de la Moselle "La Tuilerie"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696913" name="Picture">
</wp:docPr>
                  <a:graphic>
                    <a:graphicData uri="http://schemas.openxmlformats.org/drawingml/2006/picture">
                      <pic:pic>
                        <pic:nvPicPr>
                          <pic:cNvPr id="98969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074635" name="Picture">
</wp:docPr>
                  <a:graphic>
                    <a:graphicData uri="http://schemas.openxmlformats.org/drawingml/2006/picture">
                      <pic:pic>
                        <pic:nvPicPr>
                          <pic:cNvPr id="47007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Gondreville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440832" name="Picture">
</wp:docPr>
                  <a:graphic>
                    <a:graphicData uri="http://schemas.openxmlformats.org/drawingml/2006/picture">
                      <pic:pic>
                        <pic:nvPicPr>
                          <pic:cNvPr id="67544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"https://fiches-risques.brgm.fr/georisques/cavite/LORAW0001035" \t "_self" </w:instrText>
            </w:r>
            <w:r>
              <w:fldChar w:fldCharType="separate"/>
            </w:r>
            <w:r>
              <w:rPr>
                <w:rFonts w:ascii="Marianne" w:hAnsi="Marianne" w:eastAsia="Marianne" w:cs="Marianne"/>
                <w:sz w:val="14"/>
              </w:rPr>
              <w:t xml:space="preserve">LORAW0001035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Gondreville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"https://fiches-risques.brgm.fr/georisques/cavite/LORAW0001036" \t "_self" </w:instrText>
            </w:r>
            <w:r>
              <w:fldChar w:fldCharType="separate"/>
            </w:r>
            <w:r>
              <w:rPr>
                <w:rFonts w:ascii="Marianne" w:hAnsi="Marianne" w:eastAsia="Marianne" w:cs="Marianne"/>
                <w:sz w:val="14"/>
              </w:rPr>
              <w:t xml:space="preserve">LORAW0001036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"https://fiches-risques.brgm.fr/georisques/cavite/LORAW0001037" \t "_self" </w:instrText>
            </w:r>
            <w:r>
              <w:fldChar w:fldCharType="separate"/>
            </w:r>
            <w:r>
              <w:rPr>
                <w:rFonts w:ascii="Marianne" w:hAnsi="Marianne" w:eastAsia="Marianne" w:cs="Marianne"/>
                <w:sz w:val="14"/>
              </w:rPr>
              <w:t xml:space="preserve">LORAW0001037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Géant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"https://fiches-risques.brgm.fr/georisques/cavite/LORAW0003252" \t "_self" </w:instrText>
            </w:r>
            <w:r>
              <w:fldChar w:fldCharType="separate"/>
            </w:r>
            <w:r>
              <w:rPr>
                <w:rFonts w:ascii="Marianne" w:hAnsi="Marianne" w:eastAsia="Marianne" w:cs="Marianne"/>
                <w:sz w:val="14"/>
              </w:rPr>
              <w:t xml:space="preserve">LORAW0003252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Halte n°1/2 (Gouffre 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"https://fiches-risques.brgm.fr/georisques/cavite/LORAW0003445" \t "_self" </w:instrText>
            </w:r>
            <w:r>
              <w:fldChar w:fldCharType="separate"/>
            </w:r>
            <w:r>
              <w:rPr>
                <w:rFonts w:ascii="Marianne" w:hAnsi="Marianne" w:eastAsia="Marianne" w:cs="Marianne"/>
                <w:sz w:val="14"/>
              </w:rPr>
              <w:t xml:space="preserve">LORAW0003445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grandes Saussaies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"https://fiches-risques.brgm.fr/georisques/cavite/LORAW0006428" \t "_self" </w:instrText>
            </w:r>
            <w:r>
              <w:fldChar w:fldCharType="separate"/>
            </w:r>
            <w:r>
              <w:rPr>
                <w:rFonts w:ascii="Marianne" w:hAnsi="Marianne" w:eastAsia="Marianne" w:cs="Marianne"/>
                <w:sz w:val="14"/>
              </w:rPr>
              <w:t xml:space="preserve">LORAW0006428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basse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"https://fiches-risques.brgm.fr/georisques/cavite/LORAW0006429" \t "_self" </w:instrText>
            </w:r>
            <w:r>
              <w:fldChar w:fldCharType="separate"/>
            </w:r>
            <w:r>
              <w:rPr>
                <w:rFonts w:ascii="Marianne" w:hAnsi="Marianne" w:eastAsia="Marianne" w:cs="Marianne"/>
                <w:sz w:val="14"/>
              </w:rPr>
              <w:t xml:space="preserve">LORAW0006429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"https://fiches-risques.brgm.fr/georisques/cavite/LORAW0006430" \t "_self" </w:instrText>
            </w:r>
            <w:r>
              <w:fldChar w:fldCharType="separate"/>
            </w:r>
            <w:r>
              <w:rPr>
                <w:rFonts w:ascii="Marianne" w:hAnsi="Marianne" w:eastAsia="Marianne" w:cs="Marianne"/>
                <w:sz w:val="14"/>
              </w:rPr>
              <w:t xml:space="preserve">LORAW0006430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"https://fiches-risques.brgm.fr/georisques/cavite/LORAW0006432" \t "_self" </w:instrText>
            </w:r>
            <w:r>
              <w:fldChar w:fldCharType="separate"/>
            </w:r>
            <w:r>
              <w:rPr>
                <w:rFonts w:ascii="Marianne" w:hAnsi="Marianne" w:eastAsia="Marianne" w:cs="Marianne"/>
                <w:sz w:val="14"/>
              </w:rPr>
              <w:t xml:space="preserve">LORAW0006432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l'Échangeur de Gondreville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"https://fiches-risques.brgm.fr/georisques/cavite/LORAW0006433" \t "_self" </w:instrText>
            </w:r>
            <w:r>
              <w:fldChar w:fldCharType="separate"/>
            </w:r>
            <w:r>
              <w:rPr>
                <w:rFonts w:ascii="Marianne" w:hAnsi="Marianne" w:eastAsia="Marianne" w:cs="Marianne"/>
                <w:sz w:val="14"/>
              </w:rPr>
              <w:t xml:space="preserve">LORAW0006433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Exutoire de l'Autoroute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"https://fiches-risques.brgm.fr/georisques/cavite/LORAW0006434" \t "_self" </w:instrText>
            </w:r>
            <w:r>
              <w:fldChar w:fldCharType="separate"/>
            </w:r>
            <w:r>
              <w:rPr>
                <w:rFonts w:ascii="Marianne" w:hAnsi="Marianne" w:eastAsia="Marianne" w:cs="Marianne"/>
                <w:sz w:val="14"/>
              </w:rPr>
              <w:t xml:space="preserve">LORAW0006434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"https://fiches-risques.brgm.fr/georisques/cavite/LORAW0006435" \t "_self" </w:instrText>
            </w:r>
            <w:r>
              <w:fldChar w:fldCharType="separate"/>
            </w:r>
            <w:r>
              <w:rPr>
                <w:rFonts w:ascii="Marianne" w:hAnsi="Marianne" w:eastAsia="Marianne" w:cs="Marianne"/>
                <w:sz w:val="14"/>
              </w:rPr>
              <w:t xml:space="preserve">LORAW0006435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"https://fiches-risques.brgm.fr/georisques/cavite/LORAW0008114" \t "_self" </w:instrText>
            </w:r>
            <w:r>
              <w:fldChar w:fldCharType="separate"/>
            </w:r>
            <w:r>
              <w:rPr>
                <w:rFonts w:ascii="Marianne" w:hAnsi="Marianne" w:eastAsia="Marianne" w:cs="Marianne"/>
                <w:sz w:val="14"/>
              </w:rPr>
              <w:t xml:space="preserve">LORAW0008114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Grotte-diaclase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"https://fiches-risques.brgm.fr/georisques/cavite/LORAW0039714" \t "_self" </w:instrText>
            </w:r>
            <w:r>
              <w:fldChar w:fldCharType="separate"/>
            </w:r>
            <w:r>
              <w:rPr>
                <w:rFonts w:ascii="Marianne" w:hAnsi="Marianne" w:eastAsia="Marianne" w:cs="Marianne"/>
                <w:sz w:val="14"/>
              </w:rPr>
              <w:t xml:space="preserve">LORAW0039714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Ikare 54232002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"https://fiches-risques.brgm.fr/georisques/cavite/LORAW0039715" \t "_self" </w:instrText>
            </w:r>
            <w:r>
              <w:fldChar w:fldCharType="separate"/>
            </w:r>
            <w:r>
              <w:rPr>
                <w:rFonts w:ascii="Marianne" w:hAnsi="Marianne" w:eastAsia="Marianne" w:cs="Marianne"/>
                <w:sz w:val="14"/>
              </w:rPr>
              <w:t xml:space="preserve">LORAW0039715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Cavités des Rays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"https://fiches-risques.brgm.fr/georisques/cavite/LORAW0039716" \t "_self" </w:instrText>
            </w:r>
            <w:r>
              <w:fldChar w:fldCharType="separate"/>
            </w:r>
            <w:r>
              <w:rPr>
                <w:rFonts w:ascii="Marianne" w:hAnsi="Marianne" w:eastAsia="Marianne" w:cs="Marianne"/>
                <w:sz w:val="14"/>
              </w:rPr>
              <w:t xml:space="preserve">LORAW0039716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54232012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"https://fiches-risques.brgm.fr/georisques/cavite/LORAW0039717" \t "_self" </w:instrText>
            </w:r>
            <w:r>
              <w:fldChar w:fldCharType="separate"/>
            </w:r>
            <w:r>
              <w:rPr>
                <w:rFonts w:ascii="Marianne" w:hAnsi="Marianne" w:eastAsia="Marianne" w:cs="Marianne"/>
                <w:sz w:val="14"/>
              </w:rPr>
              <w:t xml:space="preserve">LORAW0039717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54232013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"https://fiches-risques.brgm.fr/georisques/cavite/LORAW0039718" \t "_self" </w:instrText>
            </w:r>
            <w:r>
              <w:fldChar w:fldCharType="separate"/>
            </w:r>
            <w:r>
              <w:rPr>
                <w:rFonts w:ascii="Marianne" w:hAnsi="Marianne" w:eastAsia="Marianne" w:cs="Marianne"/>
                <w:sz w:val="14"/>
              </w:rPr>
              <w:t xml:space="preserve">LORAW0039718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54232014</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148456" name="Picture">
</wp:docPr>
                  <a:graphic>
                    <a:graphicData uri="http://schemas.openxmlformats.org/drawingml/2006/picture">
                      <pic:pic>
                        <pic:nvPicPr>
                          <pic:cNvPr id="165814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409927" name="Picture">
</wp:docPr>
                  <a:graphic>
                    <a:graphicData uri="http://schemas.openxmlformats.org/drawingml/2006/picture">
                      <pic:pic>
                        <pic:nvPicPr>
                          <pic:cNvPr id="79740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54840 Gondreville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954377" name="Picture">
</wp:docPr>
                  <a:graphic>
                    <a:graphicData uri="http://schemas.openxmlformats.org/drawingml/2006/picture">
                      <pic:pic>
                        <pic:nvPicPr>
                          <pic:cNvPr id="139995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"https://fiches-risques.brgm.fr/georisques/casias/SSP3910397" \t "_blank" </w:instrText>
            </w:r>
            <w:r>
              <w:fldChar w:fldCharType="separate"/>
            </w:r>
            <w:r>
              <w:rPr>
                <w:rFonts w:ascii="Marianne" w:hAnsi="Marianne" w:eastAsia="Marianne" w:cs="Marianne"/>
                <w:sz w:val="14"/>
              </w:rPr>
              <w:t xml:space="preserve">SSP3910397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Garage,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"https://fiches-risques.brgm.fr/georisques/casias/SSP3910396" \t "_blank" </w:instrText>
            </w:r>
            <w:r>
              <w:fldChar w:fldCharType="separate"/>
            </w:r>
            <w:r>
              <w:rPr>
                <w:rFonts w:ascii="Marianne" w:hAnsi="Marianne" w:eastAsia="Marianne" w:cs="Marianne"/>
                <w:sz w:val="14"/>
              </w:rPr>
              <w:t xml:space="preserve">SSP3910396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de réparation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"https://fiches-risques.brgm.fr/georisques/casias/SSP3910395" \t "_blank" </w:instrText>
            </w:r>
            <w:r>
              <w:fldChar w:fldCharType="separate"/>
            </w:r>
            <w:r>
              <w:rPr>
                <w:rFonts w:ascii="Marianne" w:hAnsi="Marianne" w:eastAsia="Marianne" w:cs="Marianne"/>
                <w:sz w:val="14"/>
              </w:rPr>
              <w:t xml:space="preserve">SSP3910395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"https://fiches-risques.brgm.fr/georisques/casias/SSP3910393" \t "_blank" </w:instrText>
            </w:r>
            <w:r>
              <w:fldChar w:fldCharType="separate"/>
            </w:r>
            <w:r>
              <w:rPr>
                <w:rFonts w:ascii="Marianne" w:hAnsi="Marianne" w:eastAsia="Marianne" w:cs="Marianne"/>
                <w:sz w:val="14"/>
              </w:rPr>
              <w:t xml:space="preserve">SSP3910393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Restaurant-Dancing avec stockage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"https://fiches-risques.brgm.fr/georisques/casias/SSP3910392" \t "_blank" </w:instrText>
            </w:r>
            <w:r>
              <w:fldChar w:fldCharType="separate"/>
            </w:r>
            <w:r>
              <w:rPr>
                <w:rFonts w:ascii="Marianne" w:hAnsi="Marianne" w:eastAsia="Marianne" w:cs="Marianne"/>
                <w:sz w:val="14"/>
              </w:rPr>
              <w:t xml:space="preserve">SSP3910392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"https://fiches-risques.brgm.fr/georisques/casias/SSP3910391" \t "_blank" </w:instrText>
            </w:r>
            <w:r>
              <w:fldChar w:fldCharType="separate"/>
            </w:r>
            <w:r>
              <w:rPr>
                <w:rFonts w:ascii="Marianne" w:hAnsi="Marianne" w:eastAsia="Marianne" w:cs="Marianne"/>
                <w:sz w:val="14"/>
              </w:rPr>
              <w:t xml:space="preserve">SSP3910391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"https://fiches-risques.brgm.fr/georisques/casias/SSP3910390" \t "_blank" </w:instrText>
            </w:r>
            <w:r>
              <w:fldChar w:fldCharType="separate"/>
            </w:r>
            <w:r>
              <w:rPr>
                <w:rFonts w:ascii="Marianne" w:hAnsi="Marianne" w:eastAsia="Marianne" w:cs="Marianne"/>
                <w:sz w:val="14"/>
              </w:rPr>
              <w:t xml:space="preserve">SSP3910390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charpentes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"https://fiches-risques.brgm.fr/georisques/casias/SSP3910389" \t "_blank" </w:instrText>
            </w:r>
            <w:r>
              <w:fldChar w:fldCharType="separate"/>
            </w:r>
            <w:r>
              <w:rPr>
                <w:rFonts w:ascii="Marianne" w:hAnsi="Marianne" w:eastAsia="Marianne" w:cs="Marianne"/>
                <w:sz w:val="14"/>
              </w:rPr>
              <w:t xml:space="preserve">SSP3910389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réadaptation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"https://fiches-risques.brgm.fr/georisques/casias/SSP3910388" \t "_blank" </w:instrText>
            </w:r>
            <w:r>
              <w:fldChar w:fldCharType="separate"/>
            </w:r>
            <w:r>
              <w:rPr>
                <w:rFonts w:ascii="Marianne" w:hAnsi="Marianne" w:eastAsia="Marianne" w:cs="Marianne"/>
                <w:sz w:val="14"/>
              </w:rPr>
              <w:t xml:space="preserve">SSP3910388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"https://fiches-risques.brgm.fr/georisques/casias/SSP3910387" \t "_blank" </w:instrText>
            </w:r>
            <w:r>
              <w:fldChar w:fldCharType="separate"/>
            </w:r>
            <w:r>
              <w:rPr>
                <w:rFonts w:ascii="Marianne" w:hAnsi="Marianne" w:eastAsia="Marianne" w:cs="Marianne"/>
                <w:sz w:val="14"/>
              </w:rPr>
              <w:t xml:space="preserve">SSP3910387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"https://fiches-risques.brgm.fr/georisques/casias/SSP3910386" \t "_blank" </w:instrText>
            </w:r>
            <w:r>
              <w:fldChar w:fldCharType="separate"/>
            </w:r>
            <w:r>
              <w:rPr>
                <w:rFonts w:ascii="Marianne" w:hAnsi="Marianne" w:eastAsia="Marianne" w:cs="Marianne"/>
                <w:sz w:val="14"/>
              </w:rPr>
              <w:t xml:space="preserve">SSP3910386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"https://fiches-risques.brgm.fr/georisques/casias/SSP3909816" \t "_blank" </w:instrText>
            </w:r>
            <w:r>
              <w:fldChar w:fldCharType="separate"/>
            </w:r>
            <w:r>
              <w:rPr>
                <w:rFonts w:ascii="Marianne" w:hAnsi="Marianne" w:eastAsia="Marianne" w:cs="Marianne"/>
                <w:sz w:val="14"/>
              </w:rPr>
              <w:t xml:space="preserve">SSP3909816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"https://fiches-risques.brgm.fr/georisques/casias/SSP3909580" \t "_blank" </w:instrText>
            </w:r>
            <w:r>
              <w:fldChar w:fldCharType="separate"/>
            </w:r>
            <w:r>
              <w:rPr>
                <w:rFonts w:ascii="Marianne" w:hAnsi="Marianne" w:eastAsia="Marianne" w:cs="Marianne"/>
                <w:sz w:val="14"/>
              </w:rPr>
              <w:t xml:space="preserve">SSP3909580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GESAME MEUBLES ATLAS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détail du meuble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"https://fiches-risques.brgm.fr/georisques/casias/SSP3909380" \t "_blank" </w:instrText>
            </w:r>
            <w:r>
              <w:fldChar w:fldCharType="separate"/>
            </w:r>
            <w:r>
              <w:rPr>
                <w:rFonts w:ascii="Marianne" w:hAnsi="Marianne" w:eastAsia="Marianne" w:cs="Marianne"/>
                <w:sz w:val="14"/>
              </w:rPr>
              <w:t xml:space="preserve">SSP3909380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BTP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"https://fiches-risques.brgm.fr/georisques/casias/SSP3908365" \t "_blank" </w:instrText>
            </w:r>
            <w:r>
              <w:fldChar w:fldCharType="separate"/>
            </w:r>
            <w:r>
              <w:rPr>
                <w:rFonts w:ascii="Marianne" w:hAnsi="Marianne" w:eastAsia="Marianne" w:cs="Marianne"/>
                <w:sz w:val="14"/>
              </w:rPr>
              <w:t xml:space="preserve">SSP3908365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Succursale Renault avec poste de charge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"https://fiches-risques.brgm.fr/georisques/casias/SSP3908275" \t "_blank" </w:instrText>
            </w:r>
            <w:r>
              <w:fldChar w:fldCharType="separate"/>
            </w:r>
            <w:r>
              <w:rPr>
                <w:rFonts w:ascii="Marianne" w:hAnsi="Marianne" w:eastAsia="Marianne" w:cs="Marianne"/>
                <w:sz w:val="14"/>
              </w:rPr>
              <w:t xml:space="preserve">SSP3908275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vente et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"https://fiches-risques.brgm.fr/georisques/casias/SSP3907303" \t "_blank" </w:instrText>
            </w:r>
            <w:r>
              <w:fldChar w:fldCharType="separate"/>
            </w:r>
            <w:r>
              <w:rPr>
                <w:rFonts w:ascii="Marianne" w:hAnsi="Marianne" w:eastAsia="Marianne" w:cs="Marianne"/>
                <w:sz w:val="14"/>
              </w:rPr>
              <w:t xml:space="preserve">SSP3907303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avec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"https://fiches-risques.brgm.fr/georisques/casias/SSP554562" \t "_blank" </w:instrText>
            </w:r>
            <w:r>
              <w:fldChar w:fldCharType="separate"/>
            </w:r>
            <w:r>
              <w:rPr>
                <w:rFonts w:ascii="Marianne" w:hAnsi="Marianne" w:eastAsia="Marianne" w:cs="Marianne"/>
                <w:sz w:val="14"/>
              </w:rPr>
              <w:t xml:space="preserve">SSP554562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Gondreville (dessus des aquets)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"https://fiches-risques.brgm.fr/georisques/casias/SSP554561" \t "_blank" </w:instrText>
            </w:r>
            <w:r>
              <w:fldChar w:fldCharType="separate"/>
            </w:r>
            <w:r>
              <w:rPr>
                <w:rFonts w:ascii="Marianne" w:hAnsi="Marianne" w:eastAsia="Marianne" w:cs="Marianne"/>
                <w:sz w:val="14"/>
              </w:rPr>
              <w:t xml:space="preserve">SSP554561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Gondreville (au jeu quilles)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