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002071" name="Picture">
</wp:docPr>
                  <a:graphic>
                    <a:graphicData uri="http://schemas.openxmlformats.org/drawingml/2006/picture">
                      <pic:pic>
                        <pic:nvPicPr>
                          <pic:cNvPr id="79300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4967891" name="Picture">
</wp:docPr>
                  <a:graphic>
                    <a:graphicData uri="http://schemas.openxmlformats.org/drawingml/2006/picture">
                      <pic:pic>
                        <pic:nvPicPr>
                          <pic:cNvPr id="20249678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8630249" name="Picture">
</wp:docPr>
                        <a:graphic>
                          <a:graphicData uri="http://schemas.openxmlformats.org/drawingml/2006/picture">
                            <pic:pic>
                              <pic:nvPicPr>
                                <pic:cNvPr id="19686302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33760 Frontenac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925410" name="Picture">
</wp:docPr>
                  <a:graphic>
                    <a:graphicData uri="http://schemas.openxmlformats.org/drawingml/2006/picture">
                      <pic:pic>
                        <pic:nvPicPr>
                          <pic:cNvPr id="419254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7845144" name="Picture">
</wp:docPr>
                  <a:graphic>
                    <a:graphicData uri="http://schemas.openxmlformats.org/drawingml/2006/picture">
                      <pic:pic>
                        <pic:nvPicPr>
                          <pic:cNvPr id="877845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56405" name="Picture">
</wp:docPr>
                  <a:graphic>
                    <a:graphicData uri="http://schemas.openxmlformats.org/drawingml/2006/picture">
                      <pic:pic>
                        <pic:nvPicPr>
                          <pic:cNvPr id="1856556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99159" name="Picture">
</wp:docPr>
                  <a:graphic>
                    <a:graphicData uri="http://schemas.openxmlformats.org/drawingml/2006/picture">
                      <pic:pic>
                        <pic:nvPicPr>
                          <pic:cNvPr id="2044099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592381" name="Picture">
</wp:docPr>
                  <a:graphic>
                    <a:graphicData uri="http://schemas.openxmlformats.org/drawingml/2006/picture">
                      <pic:pic>
                        <pic:nvPicPr>
                          <pic:cNvPr id="29759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711062" name="Picture">
</wp:docPr>
                        <a:graphic>
                          <a:graphicData uri="http://schemas.openxmlformats.org/drawingml/2006/picture">
                            <pic:pic>
                              <pic:nvPicPr>
                                <pic:cNvPr id="3017110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757238" name="Picture">
</wp:docPr>
                        <a:graphic>
                          <a:graphicData uri="http://schemas.openxmlformats.org/drawingml/2006/picture">
                            <pic:pic>
                              <pic:nvPicPr>
                                <pic:cNvPr id="623757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17567" name="Picture">
</wp:docPr>
                        <a:graphic>
                          <a:graphicData uri="http://schemas.openxmlformats.org/drawingml/2006/picture">
                            <pic:pic>
                              <pic:nvPicPr>
                                <pic:cNvPr id="652817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432678" name="Picture">
</wp:docPr>
                        <a:graphic>
                          <a:graphicData uri="http://schemas.openxmlformats.org/drawingml/2006/picture">
                            <pic:pic>
                              <pic:nvPicPr>
                                <pic:cNvPr id="2014432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490411" name="Picture">
</wp:docPr>
                        <a:graphic>
                          <a:graphicData uri="http://schemas.openxmlformats.org/drawingml/2006/picture">
                            <pic:pic>
                              <pic:nvPicPr>
                                <pic:cNvPr id="8564904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797708" name="Picture">
</wp:docPr>
                        <a:graphic>
                          <a:graphicData uri="http://schemas.openxmlformats.org/drawingml/2006/picture">
                            <pic:pic>
                              <pic:nvPicPr>
                                <pic:cNvPr id="8827977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052167" name="Picture">
</wp:docPr>
                        <a:graphic>
                          <a:graphicData uri="http://schemas.openxmlformats.org/drawingml/2006/picture">
                            <pic:pic>
                              <pic:nvPicPr>
                                <pic:cNvPr id="1822052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5288" name="Picture">
</wp:docPr>
                        <a:graphic>
                          <a:graphicData uri="http://schemas.openxmlformats.org/drawingml/2006/picture">
                            <pic:pic>
                              <pic:nvPicPr>
                                <pic:cNvPr id="1302152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269028" name="Picture">
</wp:docPr>
                        <a:graphic>
                          <a:graphicData uri="http://schemas.openxmlformats.org/drawingml/2006/picture">
                            <pic:pic>
                              <pic:nvPicPr>
                                <pic:cNvPr id="4532690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93918" name="Picture">
</wp:docPr>
                        <a:graphic>
                          <a:graphicData uri="http://schemas.openxmlformats.org/drawingml/2006/picture">
                            <pic:pic>
                              <pic:nvPicPr>
                                <pic:cNvPr id="851939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909891" name="Picture">
</wp:docPr>
                        <a:graphic>
                          <a:graphicData uri="http://schemas.openxmlformats.org/drawingml/2006/picture">
                            <pic:pic>
                              <pic:nvPicPr>
                                <pic:cNvPr id="2077909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88454" name="Picture">
</wp:docPr>
                        <a:graphic>
                          <a:graphicData uri="http://schemas.openxmlformats.org/drawingml/2006/picture">
                            <pic:pic>
                              <pic:nvPicPr>
                                <pic:cNvPr id="604884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013254" name="Picture">
</wp:docPr>
                        <a:graphic>
                          <a:graphicData uri="http://schemas.openxmlformats.org/drawingml/2006/picture">
                            <pic:pic>
                              <pic:nvPicPr>
                                <pic:cNvPr id="18310132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707691" name="Picture">
</wp:docPr>
                        <a:graphic>
                          <a:graphicData uri="http://schemas.openxmlformats.org/drawingml/2006/picture">
                            <pic:pic>
                              <pic:nvPicPr>
                                <pic:cNvPr id="1892707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07747" name="Picture">
</wp:docPr>
                        <a:graphic>
                          <a:graphicData uri="http://schemas.openxmlformats.org/drawingml/2006/picture">
                            <pic:pic>
                              <pic:nvPicPr>
                                <pic:cNvPr id="11931077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546830" name="Picture">
</wp:docPr>
                        <a:graphic>
                          <a:graphicData uri="http://schemas.openxmlformats.org/drawingml/2006/picture">
                            <pic:pic>
                              <pic:nvPicPr>
                                <pic:cNvPr id="15445468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16439" name="Picture">
</wp:docPr>
                        <a:graphic>
                          <a:graphicData uri="http://schemas.openxmlformats.org/drawingml/2006/picture">
                            <pic:pic>
                              <pic:nvPicPr>
                                <pic:cNvPr id="5619164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23112" name="Picture">
</wp:docPr>
                        <a:graphic>
                          <a:graphicData uri="http://schemas.openxmlformats.org/drawingml/2006/picture">
                            <pic:pic>
                              <pic:nvPicPr>
                                <pic:cNvPr id="1843231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9611015" name="Picture">
</wp:docPr>
                        <a:graphic>
                          <a:graphicData uri="http://schemas.openxmlformats.org/drawingml/2006/picture">
                            <pic:pic>
                              <pic:nvPicPr>
                                <pic:cNvPr id="20396110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784697" name="Picture">
</wp:docPr>
                        <a:graphic>
                          <a:graphicData uri="http://schemas.openxmlformats.org/drawingml/2006/picture">
                            <pic:pic>
                              <pic:nvPicPr>
                                <pic:cNvPr id="14187846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1290703" name="Picture">
</wp:docPr>
                        <a:graphic>
                          <a:graphicData uri="http://schemas.openxmlformats.org/drawingml/2006/picture">
                            <pic:pic>
                              <pic:nvPicPr>
                                <pic:cNvPr id="14812907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49102" name="Picture">
</wp:docPr>
                  <a:graphic>
                    <a:graphicData uri="http://schemas.openxmlformats.org/drawingml/2006/picture">
                      <pic:pic>
                        <pic:nvPicPr>
                          <pic:cNvPr id="36084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535970" name="Picture">
</wp:docPr>
                  <a:graphic>
                    <a:graphicData uri="http://schemas.openxmlformats.org/drawingml/2006/picture">
                      <pic:pic>
                        <pic:nvPicPr>
                          <pic:cNvPr id="117053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054689" name="Picture">
</wp:docPr>
                  <a:graphic>
                    <a:graphicData uri="http://schemas.openxmlformats.org/drawingml/2006/picture">
                      <pic:pic>
                        <pic:nvPicPr>
                          <pic:cNvPr id="873054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Frontenac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786552" name="Picture">
</wp:docPr>
                  <a:graphic>
                    <a:graphicData uri="http://schemas.openxmlformats.org/drawingml/2006/picture">
                      <pic:pic>
                        <pic:nvPicPr>
                          <pic:cNvPr id="11947865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485295" name="Picture">
</wp:docPr>
                  <a:graphic>
                    <a:graphicData uri="http://schemas.openxmlformats.org/drawingml/2006/picture">
                      <pic:pic>
                        <pic:nvPicPr>
                          <pic:cNvPr id="1448485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0232647" name="Picture">
</wp:docPr>
                  <a:graphic>
                    <a:graphicData uri="http://schemas.openxmlformats.org/drawingml/2006/picture">
                      <pic:pic>
                        <pic:nvPicPr>
                          <pic:cNvPr id="2902326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79186" name="Picture">
</wp:docPr>
                        <a:graphic>
                          <a:graphicData uri="http://schemas.openxmlformats.org/drawingml/2006/picture">
                            <pic:pic>
                              <pic:nvPicPr>
                                <pic:cNvPr id="468791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741416" name="Picture">
</wp:docPr>
                  <a:graphic>
                    <a:graphicData uri="http://schemas.openxmlformats.org/drawingml/2006/picture">
                      <pic:pic>
                        <pic:nvPicPr>
                          <pic:cNvPr id="185074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72718" name="Picture">
</wp:docPr>
                  <a:graphic>
                    <a:graphicData uri="http://schemas.openxmlformats.org/drawingml/2006/picture">
                      <pic:pic>
                        <pic:nvPicPr>
                          <pic:cNvPr id="170997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238208" name="Picture">
</wp:docPr>
                  <a:graphic>
                    <a:graphicData uri="http://schemas.openxmlformats.org/drawingml/2006/picture">
                      <pic:pic>
                        <pic:nvPicPr>
                          <pic:cNvPr id="103923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272554" name="Picture">
</wp:docPr>
                  <a:graphic>
                    <a:graphicData uri="http://schemas.openxmlformats.org/drawingml/2006/picture">
                      <pic:pic>
                        <pic:nvPicPr>
                          <pic:cNvPr id="18292725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12806" name="Picture">
</wp:docPr>
                  <a:graphic>
                    <a:graphicData uri="http://schemas.openxmlformats.org/drawingml/2006/picture">
                      <pic:pic>
                        <pic:nvPicPr>
                          <pic:cNvPr id="1806128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420142" name="Picture">
</wp:docPr>
                  <a:graphic>
                    <a:graphicData uri="http://schemas.openxmlformats.org/drawingml/2006/picture">
                      <pic:pic>
                        <pic:nvPicPr>
                          <pic:cNvPr id="6744201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516977" name="Picture">
</wp:docPr>
                        <a:graphic>
                          <a:graphicData uri="http://schemas.openxmlformats.org/drawingml/2006/picture">
                            <pic:pic>
                              <pic:nvPicPr>
                                <pic:cNvPr id="16275169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453132" name="Picture">
</wp:docPr>
                  <a:graphic>
                    <a:graphicData uri="http://schemas.openxmlformats.org/drawingml/2006/picture">
                      <pic:pic>
                        <pic:nvPicPr>
                          <pic:cNvPr id="40945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527845" name="Picture">
</wp:docPr>
                  <a:graphic>
                    <a:graphicData uri="http://schemas.openxmlformats.org/drawingml/2006/picture">
                      <pic:pic>
                        <pic:nvPicPr>
                          <pic:cNvPr id="186052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11266" name="Picture">
</wp:docPr>
                  <a:graphic>
                    <a:graphicData uri="http://schemas.openxmlformats.org/drawingml/2006/picture">
                      <pic:pic>
                        <pic:nvPicPr>
                          <pic:cNvPr id="218511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328023" name="Picture">
</wp:docPr>
                  <a:graphic>
                    <a:graphicData uri="http://schemas.openxmlformats.org/drawingml/2006/picture">
                      <pic:pic>
                        <pic:nvPicPr>
                          <pic:cNvPr id="7253280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5746" name="Picture">
</wp:docPr>
                  <a:graphic>
                    <a:graphicData uri="http://schemas.openxmlformats.org/drawingml/2006/picture">
                      <pic:pic>
                        <pic:nvPicPr>
                          <pic:cNvPr id="25785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9687061" name="Picture">
</wp:docPr>
                  <a:graphic>
                    <a:graphicData uri="http://schemas.openxmlformats.org/drawingml/2006/picture">
                      <pic:pic>
                        <pic:nvPicPr>
                          <pic:cNvPr id="15396870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938880" name="Picture">
</wp:docPr>
                        <a:graphic>
                          <a:graphicData uri="http://schemas.openxmlformats.org/drawingml/2006/picture">
                            <pic:pic>
                              <pic:nvPicPr>
                                <pic:cNvPr id="76093888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81835" name="Picture">
</wp:docPr>
                  <a:graphic>
                    <a:graphicData uri="http://schemas.openxmlformats.org/drawingml/2006/picture">
                      <pic:pic>
                        <pic:nvPicPr>
                          <pic:cNvPr id="2113581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011984" name="Picture">
</wp:docPr>
                  <a:graphic>
                    <a:graphicData uri="http://schemas.openxmlformats.org/drawingml/2006/picture">
                      <pic:pic>
                        <pic:nvPicPr>
                          <pic:cNvPr id="1589011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42087" name="Picture">
</wp:docPr>
                  <a:graphic>
                    <a:graphicData uri="http://schemas.openxmlformats.org/drawingml/2006/picture">
                      <pic:pic>
                        <pic:nvPicPr>
                          <pic:cNvPr id="72274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Frontenac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631432" name="Picture">
</wp:docPr>
                  <a:graphic>
                    <a:graphicData uri="http://schemas.openxmlformats.org/drawingml/2006/picture">
                      <pic:pic>
                        <pic:nvPicPr>
                          <pic:cNvPr id="715631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421256" name="Picture">
</wp:docPr>
                  <a:graphic>
                    <a:graphicData uri="http://schemas.openxmlformats.org/drawingml/2006/picture">
                      <pic:pic>
                        <pic:nvPicPr>
                          <pic:cNvPr id="543421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17868" name="Picture">
</wp:docPr>
                  <a:graphic>
                    <a:graphicData uri="http://schemas.openxmlformats.org/drawingml/2006/picture">
                      <pic:pic>
                        <pic:nvPicPr>
                          <pic:cNvPr id="210571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581762" name="Picture">
</wp:docPr>
                  <a:graphic>
                    <a:graphicData uri="http://schemas.openxmlformats.org/drawingml/2006/picture">
                      <pic:pic>
                        <pic:nvPicPr>
                          <pic:cNvPr id="1822581762"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07836" name="Picture">
</wp:docPr>
                  <a:graphic>
                    <a:graphicData uri="http://schemas.openxmlformats.org/drawingml/2006/picture">
                      <pic:pic>
                        <pic:nvPicPr>
                          <pic:cNvPr id="20869078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097839" name="Picture">
</wp:docPr>
                  <a:graphic>
                    <a:graphicData uri="http://schemas.openxmlformats.org/drawingml/2006/picture">
                      <pic:pic>
                        <pic:nvPicPr>
                          <pic:cNvPr id="84809783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881060" name="Picture">
</wp:docPr>
                        <a:graphic>
                          <a:graphicData uri="http://schemas.openxmlformats.org/drawingml/2006/picture">
                            <pic:pic>
                              <pic:nvPicPr>
                                <pic:cNvPr id="2398810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INTE1831447A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136616" name="Picture">
</wp:docPr>
                  <a:graphic>
                    <a:graphicData uri="http://schemas.openxmlformats.org/drawingml/2006/picture">
                      <pic:pic>
                        <pic:nvPicPr>
                          <pic:cNvPr id="36213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351092" name="Picture">
</wp:docPr>
                  <a:graphic>
                    <a:graphicData uri="http://schemas.openxmlformats.org/drawingml/2006/picture">
                      <pic:pic>
                        <pic:nvPicPr>
                          <pic:cNvPr id="114535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59059" name="Picture">
</wp:docPr>
                  <a:graphic>
                    <a:graphicData uri="http://schemas.openxmlformats.org/drawingml/2006/picture">
                      <pic:pic>
                        <pic:nvPicPr>
                          <pic:cNvPr id="68365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Frontenac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801703" name="Picture">
</wp:docPr>
                  <a:graphic>
                    <a:graphicData uri="http://schemas.openxmlformats.org/drawingml/2006/picture">
                      <pic:pic>
                        <pic:nvPicPr>
                          <pic:cNvPr id="20318017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66375" name="Picture">
</wp:docPr>
                  <a:graphic>
                    <a:graphicData uri="http://schemas.openxmlformats.org/drawingml/2006/picture">
                      <pic:pic>
                        <pic:nvPicPr>
                          <pic:cNvPr id="12259663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3670184" name="Picture">
</wp:docPr>
                  <a:graphic>
                    <a:graphicData uri="http://schemas.openxmlformats.org/drawingml/2006/picture">
                      <pic:pic>
                        <pic:nvPicPr>
                          <pic:cNvPr id="108367018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110068" name="Picture">
</wp:docPr>
                        <a:graphic>
                          <a:graphicData uri="http://schemas.openxmlformats.org/drawingml/2006/picture">
                            <pic:pic>
                              <pic:nvPicPr>
                                <pic:cNvPr id="4091100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061038" name="Picture">
</wp:docPr>
                  <a:graphic>
                    <a:graphicData uri="http://schemas.openxmlformats.org/drawingml/2006/picture">
                      <pic:pic>
                        <pic:nvPicPr>
                          <pic:cNvPr id="166906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559169" name="Picture">
</wp:docPr>
                  <a:graphic>
                    <a:graphicData uri="http://schemas.openxmlformats.org/drawingml/2006/picture">
                      <pic:pic>
                        <pic:nvPicPr>
                          <pic:cNvPr id="161955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8045380" name="Picture">
</wp:docPr>
                  <a:graphic>
                    <a:graphicData uri="http://schemas.openxmlformats.org/drawingml/2006/picture">
                      <pic:pic>
                        <pic:nvPicPr>
                          <pic:cNvPr id="868045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10061" name="Picture">
</wp:docPr>
                  <a:graphic>
                    <a:graphicData uri="http://schemas.openxmlformats.org/drawingml/2006/picture">
                      <pic:pic>
                        <pic:nvPicPr>
                          <pic:cNvPr id="136621006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093823" name="Picture">
</wp:docPr>
                  <a:graphic>
                    <a:graphicData uri="http://schemas.openxmlformats.org/drawingml/2006/picture">
                      <pic:pic>
                        <pic:nvPicPr>
                          <pic:cNvPr id="19010938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349902" name="Picture">
</wp:docPr>
                  <a:graphic>
                    <a:graphicData uri="http://schemas.openxmlformats.org/drawingml/2006/picture">
                      <pic:pic>
                        <pic:nvPicPr>
                          <pic:cNvPr id="2403499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418614" name="Picture">
</wp:docPr>
                        <a:graphic>
                          <a:graphicData uri="http://schemas.openxmlformats.org/drawingml/2006/picture">
                            <pic:pic>
                              <pic:nvPicPr>
                                <pic:cNvPr id="716418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484588" name="Picture">
</wp:docPr>
                  <a:graphic>
                    <a:graphicData uri="http://schemas.openxmlformats.org/drawingml/2006/picture">
                      <pic:pic>
                        <pic:nvPicPr>
                          <pic:cNvPr id="106348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670101" name="Picture">
</wp:docPr>
                  <a:graphic>
                    <a:graphicData uri="http://schemas.openxmlformats.org/drawingml/2006/picture">
                      <pic:pic>
                        <pic:nvPicPr>
                          <pic:cNvPr id="641670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50275" name="Picture">
</wp:docPr>
                  <a:graphic>
                    <a:graphicData uri="http://schemas.openxmlformats.org/drawingml/2006/picture">
                      <pic:pic>
                        <pic:nvPicPr>
                          <pic:cNvPr id="159850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Frontenac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5688261" name="Picture">
</wp:docPr>
                  <a:graphic>
                    <a:graphicData uri="http://schemas.openxmlformats.org/drawingml/2006/picture">
                      <pic:pic>
                        <pic:nvPicPr>
                          <pic:cNvPr id="15756882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64174" name="Picture">
</wp:docPr>
                  <a:graphic>
                    <a:graphicData uri="http://schemas.openxmlformats.org/drawingml/2006/picture">
                      <pic:pic>
                        <pic:nvPicPr>
                          <pic:cNvPr id="2653641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7700161" name="Picture">
</wp:docPr>
                  <a:graphic>
                    <a:graphicData uri="http://schemas.openxmlformats.org/drawingml/2006/picture">
                      <pic:pic>
                        <pic:nvPicPr>
                          <pic:cNvPr id="9177001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53968" name="Picture">
</wp:docPr>
                  <a:graphic>
                    <a:graphicData uri="http://schemas.openxmlformats.org/drawingml/2006/picture">
                      <pic:pic>
                        <pic:nvPicPr>
                          <pic:cNvPr id="1709453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264863" name="Picture">
</wp:docPr>
                  <a:graphic>
                    <a:graphicData uri="http://schemas.openxmlformats.org/drawingml/2006/picture">
                      <pic:pic>
                        <pic:nvPicPr>
                          <pic:cNvPr id="37026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13390" name="Picture">
</wp:docPr>
                  <a:graphic>
                    <a:graphicData uri="http://schemas.openxmlformats.org/drawingml/2006/picture">
                      <pic:pic>
                        <pic:nvPicPr>
                          <pic:cNvPr id="96613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"https://fiches-risques.brgm.fr/georisques/cavite/AQIAA0020401" \t "_self" </w:instrText>
            </w:r>
            <w:r>
              <w:fldChar w:fldCharType="separate"/>
            </w:r>
            <w:r>
              <w:rPr>
                <w:rFonts w:ascii="Marianne" w:hAnsi="Marianne" w:eastAsia="Marianne" w:cs="Marianne"/>
                <w:sz w:val="14"/>
              </w:rPr>
              <w:t xml:space="preserve">AQIAA0020401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Grand_Milha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"https://fiches-risques.brgm.fr/georisques/cavite/AQIAA0020402" \t "_self" </w:instrText>
            </w:r>
            <w:r>
              <w:fldChar w:fldCharType="separate"/>
            </w:r>
            <w:r>
              <w:rPr>
                <w:rFonts w:ascii="Marianne" w:hAnsi="Marianne" w:eastAsia="Marianne" w:cs="Marianne"/>
                <w:sz w:val="14"/>
              </w:rPr>
              <w:t xml:space="preserve">AQIAA0020402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Milha_01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"https://fiches-risques.brgm.fr/georisques/cavite/AQIAA0020403" \t "_self" </w:instrText>
            </w:r>
            <w:r>
              <w:fldChar w:fldCharType="separate"/>
            </w:r>
            <w:r>
              <w:rPr>
                <w:rFonts w:ascii="Marianne" w:hAnsi="Marianne" w:eastAsia="Marianne" w:cs="Marianne"/>
                <w:sz w:val="14"/>
              </w:rPr>
              <w:t xml:space="preserve">AQIAA0020403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Piquepoche_01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"https://fiches-risques.brgm.fr/georisques/cavite/AQIAA0020404" \t "_self" </w:instrText>
            </w:r>
            <w:r>
              <w:fldChar w:fldCharType="separate"/>
            </w:r>
            <w:r>
              <w:rPr>
                <w:rFonts w:ascii="Marianne" w:hAnsi="Marianne" w:eastAsia="Marianne" w:cs="Marianne"/>
                <w:sz w:val="14"/>
              </w:rPr>
              <w:t xml:space="preserve">AQIAA0020404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Milha_02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"https://fiches-risques.brgm.fr/georisques/cavite/AQIAA0020405" \t "_self" </w:instrText>
            </w:r>
            <w:r>
              <w:fldChar w:fldCharType="separate"/>
            </w:r>
            <w:r>
              <w:rPr>
                <w:rFonts w:ascii="Marianne" w:hAnsi="Marianne" w:eastAsia="Marianne" w:cs="Marianne"/>
                <w:sz w:val="14"/>
              </w:rPr>
              <w:t xml:space="preserve">AQIAA0020405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Piquepoche_02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"https://fiches-risques.brgm.fr/georisques/cavite/AQIAA0020406" \t "_self" </w:instrText>
            </w:r>
            <w:r>
              <w:fldChar w:fldCharType="separate"/>
            </w:r>
            <w:r>
              <w:rPr>
                <w:rFonts w:ascii="Marianne" w:hAnsi="Marianne" w:eastAsia="Marianne" w:cs="Marianne"/>
                <w:sz w:val="14"/>
              </w:rPr>
              <w:t xml:space="preserve">AQIAA0020406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Piquepoche_03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"https://fiches-risques.brgm.fr/georisques/cavite/AQIAA0020407" \t "_self" </w:instrText>
            </w:r>
            <w:r>
              <w:fldChar w:fldCharType="separate"/>
            </w:r>
            <w:r>
              <w:rPr>
                <w:rFonts w:ascii="Marianne" w:hAnsi="Marianne" w:eastAsia="Marianne" w:cs="Marianne"/>
                <w:sz w:val="14"/>
              </w:rPr>
              <w:t xml:space="preserve">AQIAA0020407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Piquepoche_04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"https://fiches-risques.brgm.fr/georisques/cavite/AQIAA0020408" \t "_self" </w:instrText>
            </w:r>
            <w:r>
              <w:fldChar w:fldCharType="separate"/>
            </w:r>
            <w:r>
              <w:rPr>
                <w:rFonts w:ascii="Marianne" w:hAnsi="Marianne" w:eastAsia="Marianne" w:cs="Marianne"/>
                <w:sz w:val="14"/>
              </w:rPr>
              <w:t xml:space="preserve">AQIAA0020408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Tiffaut_01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"https://fiches-risques.brgm.fr/georisques/cavite/AQIAA0020409" \t "_self" </w:instrText>
            </w:r>
            <w:r>
              <w:fldChar w:fldCharType="separate"/>
            </w:r>
            <w:r>
              <w:rPr>
                <w:rFonts w:ascii="Marianne" w:hAnsi="Marianne" w:eastAsia="Marianne" w:cs="Marianne"/>
                <w:sz w:val="14"/>
              </w:rPr>
              <w:t xml:space="preserve">AQIAA0020409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Tiffaut_02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"https://fiches-risques.brgm.fr/georisques/cavite/AQIAA0020410" \t "_self" </w:instrText>
            </w:r>
            <w:r>
              <w:fldChar w:fldCharType="separate"/>
            </w:r>
            <w:r>
              <w:rPr>
                <w:rFonts w:ascii="Marianne" w:hAnsi="Marianne" w:eastAsia="Marianne" w:cs="Marianne"/>
                <w:sz w:val="14"/>
              </w:rPr>
              <w:t xml:space="preserve">AQIAA0020410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Tiffaut_03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"https://fiches-risques.brgm.fr/georisques/cavite/AQIAA0020486" \t "_self" </w:instrText>
            </w:r>
            <w:r>
              <w:fldChar w:fldCharType="separate"/>
            </w:r>
            <w:r>
              <w:rPr>
                <w:rFonts w:ascii="Marianne" w:hAnsi="Marianne" w:eastAsia="Marianne" w:cs="Marianne"/>
                <w:sz w:val="14"/>
              </w:rPr>
              <w:t xml:space="preserve">AQIAA0020486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Garineaud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"https://fiches-risques.brgm.fr/georisques/cavite/AQIAA0021296" \t "_self" </w:instrText>
            </w:r>
            <w:r>
              <w:fldChar w:fldCharType="separate"/>
            </w:r>
            <w:r>
              <w:rPr>
                <w:rFonts w:ascii="Marianne" w:hAnsi="Marianne" w:eastAsia="Marianne" w:cs="Marianne"/>
                <w:sz w:val="14"/>
              </w:rPr>
              <w:t xml:space="preserve">AQIAA0021296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Milha_03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"https://fiches-risques.brgm.fr/georisques/cavite/AQIAA0021297" \t "_self" </w:instrText>
            </w:r>
            <w:r>
              <w:fldChar w:fldCharType="separate"/>
            </w:r>
            <w:r>
              <w:rPr>
                <w:rFonts w:ascii="Marianne" w:hAnsi="Marianne" w:eastAsia="Marianne" w:cs="Marianne"/>
                <w:sz w:val="14"/>
              </w:rPr>
              <w:t xml:space="preserve">AQIAA0021297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"https://fiches-risques.brgm.fr/georisques/cavite/AQIAA0021299" \t "_self" </w:instrText>
            </w:r>
            <w:r>
              <w:fldChar w:fldCharType="separate"/>
            </w:r>
            <w:r>
              <w:rPr>
                <w:rFonts w:ascii="Marianne" w:hAnsi="Marianne" w:eastAsia="Marianne" w:cs="Marianne"/>
                <w:sz w:val="14"/>
              </w:rPr>
              <w:t xml:space="preserve">AQIAA0021299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Milha_04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"https://fiches-risques.brgm.fr/georisques/cavite/AQIAA0021300" \t "_self" </w:instrText>
            </w:r>
            <w:r>
              <w:fldChar w:fldCharType="separate"/>
            </w:r>
            <w:r>
              <w:rPr>
                <w:rFonts w:ascii="Marianne" w:hAnsi="Marianne" w:eastAsia="Marianne" w:cs="Marianne"/>
                <w:sz w:val="14"/>
              </w:rPr>
              <w:t xml:space="preserve">AQIAA0021300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Milha_05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"https://fiches-risques.brgm.fr/georisques/cavite/AQIAA0021301" \t "_self" </w:instrText>
            </w:r>
            <w:r>
              <w:fldChar w:fldCharType="separate"/>
            </w:r>
            <w:r>
              <w:rPr>
                <w:rFonts w:ascii="Marianne" w:hAnsi="Marianne" w:eastAsia="Marianne" w:cs="Marianne"/>
                <w:sz w:val="14"/>
              </w:rPr>
              <w:t xml:space="preserve">AQIAA0021301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Milha_06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"https://fiches-risques.brgm.fr/georisques/cavite/AQIAA0021329" \t "_self" </w:instrText>
            </w:r>
            <w:r>
              <w:fldChar w:fldCharType="separate"/>
            </w:r>
            <w:r>
              <w:rPr>
                <w:rFonts w:ascii="Marianne" w:hAnsi="Marianne" w:eastAsia="Marianne" w:cs="Marianne"/>
                <w:sz w:val="14"/>
              </w:rPr>
              <w:t xml:space="preserve">AQIAA0021329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Grotte_Grand_Antoine_emergence_Coussillon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"https://fiches-risques.brgm.fr/georisques/cavite/AQIAA0021331" \t "_self" </w:instrText>
            </w:r>
            <w:r>
              <w:fldChar w:fldCharType="separate"/>
            </w:r>
            <w:r>
              <w:rPr>
                <w:rFonts w:ascii="Marianne" w:hAnsi="Marianne" w:eastAsia="Marianne" w:cs="Marianne"/>
                <w:sz w:val="14"/>
              </w:rPr>
              <w:t xml:space="preserve">AQIAA0021331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Doline_batie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"https://fiches-risques.brgm.fr/georisques/cavite/AQIAA0021332" \t "_self" </w:instrText>
            </w:r>
            <w:r>
              <w:fldChar w:fldCharType="separate"/>
            </w:r>
            <w:r>
              <w:rPr>
                <w:rFonts w:ascii="Marianne" w:hAnsi="Marianne" w:eastAsia="Marianne" w:cs="Marianne"/>
                <w:sz w:val="14"/>
              </w:rPr>
              <w:t xml:space="preserve">AQIAA0021332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Grotte_Grand_Antoine_entree_Sallebruneau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"https://fiches-risques.brgm.fr/georisques/cavite/AQIAA0021333" \t "_self" </w:instrText>
            </w:r>
            <w:r>
              <w:fldChar w:fldCharType="separate"/>
            </w:r>
            <w:r>
              <w:rPr>
                <w:rFonts w:ascii="Marianne" w:hAnsi="Marianne" w:eastAsia="Marianne" w:cs="Marianne"/>
                <w:sz w:val="14"/>
              </w:rPr>
              <w:t xml:space="preserve">AQIAA0021333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voûtée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"https://fiches-risques.brgm.fr/georisques/cavite/AQIAW0011796" \t "_self" </w:instrText>
            </w:r>
            <w:r>
              <w:fldChar w:fldCharType="separate"/>
            </w:r>
            <w:r>
              <w:rPr>
                <w:rFonts w:ascii="Marianne" w:hAnsi="Marianne" w:eastAsia="Marianne" w:cs="Marianne"/>
                <w:sz w:val="14"/>
              </w:rPr>
              <w:t xml:space="preserve">AQIAW0011796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Grotte_Guiton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"https://fiches-risques.brgm.fr/georisques/cavite/AQIAW0011815" \t "_self" </w:instrText>
            </w:r>
            <w:r>
              <w:fldChar w:fldCharType="separate"/>
            </w:r>
            <w:r>
              <w:rPr>
                <w:rFonts w:ascii="Marianne" w:hAnsi="Marianne" w:eastAsia="Marianne" w:cs="Marianne"/>
                <w:sz w:val="14"/>
              </w:rPr>
              <w:t xml:space="preserve">AQIAW0011815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Grotte_Bois_Acacias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"https://fiches-risques.brgm.fr/georisques/cavite/AQIAW0011863" \t "_self" </w:instrText>
            </w:r>
            <w:r>
              <w:fldChar w:fldCharType="separate"/>
            </w:r>
            <w:r>
              <w:rPr>
                <w:rFonts w:ascii="Marianne" w:hAnsi="Marianne" w:eastAsia="Marianne" w:cs="Marianne"/>
                <w:sz w:val="14"/>
              </w:rPr>
              <w:t xml:space="preserve">AQIAW0011863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Grotte_Bois_Grande_Borne_1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"https://fiches-risques.brgm.fr/georisques/cavite/AQIAW0011864" \t "_self" </w:instrText>
            </w:r>
            <w:r>
              <w:fldChar w:fldCharType="separate"/>
            </w:r>
            <w:r>
              <w:rPr>
                <w:rFonts w:ascii="Marianne" w:hAnsi="Marianne" w:eastAsia="Marianne" w:cs="Marianne"/>
                <w:sz w:val="14"/>
              </w:rPr>
              <w:t xml:space="preserve">AQIAW0011864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Grotte_Bois_Grande_Borne_2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"https://fiches-risques.brgm.fr/georisques/cavite/AQIAW0011865" \t "_self" </w:instrText>
            </w:r>
            <w:r>
              <w:fldChar w:fldCharType="separate"/>
            </w:r>
            <w:r>
              <w:rPr>
                <w:rFonts w:ascii="Marianne" w:hAnsi="Marianne" w:eastAsia="Marianne" w:cs="Marianne"/>
                <w:sz w:val="14"/>
              </w:rPr>
              <w:t xml:space="preserve">AQIAW0011865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Grotte_CRES_3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"https://fiches-risques.brgm.fr/georisques/cavite/AQIAW0011866" \t "_self" </w:instrText>
            </w:r>
            <w:r>
              <w:fldChar w:fldCharType="separate"/>
            </w:r>
            <w:r>
              <w:rPr>
                <w:rFonts w:ascii="Marianne" w:hAnsi="Marianne" w:eastAsia="Marianne" w:cs="Marianne"/>
                <w:sz w:val="14"/>
              </w:rPr>
              <w:t xml:space="preserve">AQIAW0011866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Grotte_Grand_Antoine_entree_Prehistorique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"https://fiches-risques.brgm.fr/georisques/cavite/AQIAW0011867" \t "_self" </w:instrText>
            </w:r>
            <w:r>
              <w:fldChar w:fldCharType="separate"/>
            </w:r>
            <w:r>
              <w:rPr>
                <w:rFonts w:ascii="Marianne" w:hAnsi="Marianne" w:eastAsia="Marianne" w:cs="Marianne"/>
                <w:sz w:val="14"/>
              </w:rPr>
              <w:t xml:space="preserve">AQIAW0011867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Puits_Bois_Grande_Borne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"https://fiches-risques.brgm.fr/georisques/cavite/AQIAW0011868" \t "_self" </w:instrText>
            </w:r>
            <w:r>
              <w:fldChar w:fldCharType="separate"/>
            </w:r>
            <w:r>
              <w:rPr>
                <w:rFonts w:ascii="Marianne" w:hAnsi="Marianne" w:eastAsia="Marianne" w:cs="Marianne"/>
                <w:sz w:val="14"/>
              </w:rPr>
              <w:t xml:space="preserve">AQIAW0011868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Reseau_Frontenac_Cimetiere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"https://fiches-risques.brgm.fr/georisques/cavite/AQIAW0011869" \t "_self" </w:instrText>
            </w:r>
            <w:r>
              <w:fldChar w:fldCharType="separate"/>
            </w:r>
            <w:r>
              <w:rPr>
                <w:rFonts w:ascii="Marianne" w:hAnsi="Marianne" w:eastAsia="Marianne" w:cs="Marianne"/>
                <w:sz w:val="14"/>
              </w:rPr>
              <w:t xml:space="preserve">AQIAW0011869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Reseau_Frontenac_1_CRES</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001114" name="Picture">
</wp:docPr>
                  <a:graphic>
                    <a:graphicData uri="http://schemas.openxmlformats.org/drawingml/2006/picture">
                      <pic:pic>
                        <pic:nvPicPr>
                          <pic:cNvPr id="157200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014707" name="Picture">
</wp:docPr>
                  <a:graphic>
                    <a:graphicData uri="http://schemas.openxmlformats.org/drawingml/2006/picture">
                      <pic:pic>
                        <pic:nvPicPr>
                          <pic:cNvPr id="945014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33760 Frontenac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17896" name="Picture">
</wp:docPr>
                  <a:graphic>
                    <a:graphicData uri="http://schemas.openxmlformats.org/drawingml/2006/picture">
                      <pic:pic>
                        <pic:nvPicPr>
                          <pic:cNvPr id="711117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"https://fiches-risques.brgm.fr/georisques/casias/SSP413620" \t "_blank" </w:instrText>
            </w:r>
            <w:r>
              <w:fldChar w:fldCharType="separate"/>
            </w:r>
            <w:r>
              <w:rPr>
                <w:rFonts w:ascii="Marianne" w:hAnsi="Marianne" w:eastAsia="Marianne" w:cs="Marianne"/>
                <w:sz w:val="14"/>
              </w:rPr>
              <w:t xml:space="preserve">SSP413620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BARRIERE Gabriel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"https://fiches-risques.brgm.fr/georisques/casias/SSP410266" \t "_blank" </w:instrText>
            </w:r>
            <w:r>
              <w:fldChar w:fldCharType="separate"/>
            </w:r>
            <w:r>
              <w:rPr>
                <w:rFonts w:ascii="Marianne" w:hAnsi="Marianne" w:eastAsia="Marianne" w:cs="Marianne"/>
                <w:sz w:val="14"/>
              </w:rPr>
              <w:t xml:space="preserve">SSP410266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ATLANTIC ROUTE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