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47883" name="Picture">
</wp:docPr>
                  <a:graphic>
                    <a:graphicData uri="http://schemas.openxmlformats.org/drawingml/2006/picture">
                      <pic:pic>
                        <pic:nvPicPr>
                          <pic:cNvPr id="36974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946685" name="Picture">
</wp:docPr>
                  <a:graphic>
                    <a:graphicData uri="http://schemas.openxmlformats.org/drawingml/2006/picture">
                      <pic:pic>
                        <pic:nvPicPr>
                          <pic:cNvPr id="434946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332796" name="Picture">
</wp:docPr>
                        <a:graphic>
                          <a:graphicData uri="http://schemas.openxmlformats.org/drawingml/2006/picture">
                            <pic:pic>
                              <pic:nvPicPr>
                                <pic:cNvPr id="1920332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76570 Fresquiennes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679368" name="Picture">
</wp:docPr>
                  <a:graphic>
                    <a:graphicData uri="http://schemas.openxmlformats.org/drawingml/2006/picture">
                      <pic:pic>
                        <pic:nvPicPr>
                          <pic:cNvPr id="2126679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306895" name="Picture">
</wp:docPr>
                  <a:graphic>
                    <a:graphicData uri="http://schemas.openxmlformats.org/drawingml/2006/picture">
                      <pic:pic>
                        <pic:nvPicPr>
                          <pic:cNvPr id="324306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93840" name="Picture">
</wp:docPr>
                  <a:graphic>
                    <a:graphicData uri="http://schemas.openxmlformats.org/drawingml/2006/picture">
                      <pic:pic>
                        <pic:nvPicPr>
                          <pic:cNvPr id="67869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761" name="Picture">
</wp:docPr>
                  <a:graphic>
                    <a:graphicData uri="http://schemas.openxmlformats.org/drawingml/2006/picture">
                      <pic:pic>
                        <pic:nvPicPr>
                          <pic:cNvPr id="2036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72359" name="Picture">
</wp:docPr>
                  <a:graphic>
                    <a:graphicData uri="http://schemas.openxmlformats.org/drawingml/2006/picture">
                      <pic:pic>
                        <pic:nvPicPr>
                          <pic:cNvPr id="189257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40930" name="Picture">
</wp:docPr>
                        <a:graphic>
                          <a:graphicData uri="http://schemas.openxmlformats.org/drawingml/2006/picture">
                            <pic:pic>
                              <pic:nvPicPr>
                                <pic:cNvPr id="1085840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36557" name="Picture">
</wp:docPr>
                        <a:graphic>
                          <a:graphicData uri="http://schemas.openxmlformats.org/drawingml/2006/picture">
                            <pic:pic>
                              <pic:nvPicPr>
                                <pic:cNvPr id="1602236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48931" name="Picture">
</wp:docPr>
                        <a:graphic>
                          <a:graphicData uri="http://schemas.openxmlformats.org/drawingml/2006/picture">
                            <pic:pic>
                              <pic:nvPicPr>
                                <pic:cNvPr id="1670548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63019" name="Picture">
</wp:docPr>
                        <a:graphic>
                          <a:graphicData uri="http://schemas.openxmlformats.org/drawingml/2006/picture">
                            <pic:pic>
                              <pic:nvPicPr>
                                <pic:cNvPr id="1455263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53989" name="Picture">
</wp:docPr>
                        <a:graphic>
                          <a:graphicData uri="http://schemas.openxmlformats.org/drawingml/2006/picture">
                            <pic:pic>
                              <pic:nvPicPr>
                                <pic:cNvPr id="1873253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07352" name="Picture">
</wp:docPr>
                        <a:graphic>
                          <a:graphicData uri="http://schemas.openxmlformats.org/drawingml/2006/picture">
                            <pic:pic>
                              <pic:nvPicPr>
                                <pic:cNvPr id="1752807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0110" name="Picture">
</wp:docPr>
                        <a:graphic>
                          <a:graphicData uri="http://schemas.openxmlformats.org/drawingml/2006/picture">
                            <pic:pic>
                              <pic:nvPicPr>
                                <pic:cNvPr id="49280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86615" name="Picture">
</wp:docPr>
                        <a:graphic>
                          <a:graphicData uri="http://schemas.openxmlformats.org/drawingml/2006/picture">
                            <pic:pic>
                              <pic:nvPicPr>
                                <pic:cNvPr id="561286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01939" name="Picture">
</wp:docPr>
                        <a:graphic>
                          <a:graphicData uri="http://schemas.openxmlformats.org/drawingml/2006/picture">
                            <pic:pic>
                              <pic:nvPicPr>
                                <pic:cNvPr id="6211019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338416" name="Picture">
</wp:docPr>
                        <a:graphic>
                          <a:graphicData uri="http://schemas.openxmlformats.org/drawingml/2006/picture">
                            <pic:pic>
                              <pic:nvPicPr>
                                <pic:cNvPr id="1365338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19744" name="Picture">
</wp:docPr>
                        <a:graphic>
                          <a:graphicData uri="http://schemas.openxmlformats.org/drawingml/2006/picture">
                            <pic:pic>
                              <pic:nvPicPr>
                                <pic:cNvPr id="1961319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93521" name="Picture">
</wp:docPr>
                        <a:graphic>
                          <a:graphicData uri="http://schemas.openxmlformats.org/drawingml/2006/picture">
                            <pic:pic>
                              <pic:nvPicPr>
                                <pic:cNvPr id="479193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369755" name="Picture">
</wp:docPr>
                        <a:graphic>
                          <a:graphicData uri="http://schemas.openxmlformats.org/drawingml/2006/picture">
                            <pic:pic>
                              <pic:nvPicPr>
                                <pic:cNvPr id="2068369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23844" name="Picture">
</wp:docPr>
                        <a:graphic>
                          <a:graphicData uri="http://schemas.openxmlformats.org/drawingml/2006/picture">
                            <pic:pic>
                              <pic:nvPicPr>
                                <pic:cNvPr id="662623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18989" name="Picture">
</wp:docPr>
                        <a:graphic>
                          <a:graphicData uri="http://schemas.openxmlformats.org/drawingml/2006/picture">
                            <pic:pic>
                              <pic:nvPicPr>
                                <pic:cNvPr id="2066318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780798" name="Picture">
</wp:docPr>
                        <a:graphic>
                          <a:graphicData uri="http://schemas.openxmlformats.org/drawingml/2006/picture">
                            <pic:pic>
                              <pic:nvPicPr>
                                <pic:cNvPr id="14487807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50775" name="Picture">
</wp:docPr>
                        <a:graphic>
                          <a:graphicData uri="http://schemas.openxmlformats.org/drawingml/2006/picture">
                            <pic:pic>
                              <pic:nvPicPr>
                                <pic:cNvPr id="453850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455085" name="Picture">
</wp:docPr>
                        <a:graphic>
                          <a:graphicData uri="http://schemas.openxmlformats.org/drawingml/2006/picture">
                            <pic:pic>
                              <pic:nvPicPr>
                                <pic:cNvPr id="287455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516660" name="Picture">
</wp:docPr>
                        <a:graphic>
                          <a:graphicData uri="http://schemas.openxmlformats.org/drawingml/2006/picture">
                            <pic:pic>
                              <pic:nvPicPr>
                                <pic:cNvPr id="236516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82076" name="Picture">
</wp:docPr>
                        <a:graphic>
                          <a:graphicData uri="http://schemas.openxmlformats.org/drawingml/2006/picture">
                            <pic:pic>
                              <pic:nvPicPr>
                                <pic:cNvPr id="1323782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141001" name="Picture">
</wp:docPr>
                        <a:graphic>
                          <a:graphicData uri="http://schemas.openxmlformats.org/drawingml/2006/picture">
                            <pic:pic>
                              <pic:nvPicPr>
                                <pic:cNvPr id="791141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203" name="Picture">
</wp:docPr>
                  <a:graphic>
                    <a:graphicData uri="http://schemas.openxmlformats.org/drawingml/2006/picture">
                      <pic:pic>
                        <pic:nvPicPr>
                          <pic:cNvPr id="305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36235" name="Picture">
</wp:docPr>
                  <a:graphic>
                    <a:graphicData uri="http://schemas.openxmlformats.org/drawingml/2006/picture">
                      <pic:pic>
                        <pic:nvPicPr>
                          <pic:cNvPr id="81843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06218" name="Picture">
</wp:docPr>
                  <a:graphic>
                    <a:graphicData uri="http://schemas.openxmlformats.org/drawingml/2006/picture">
                      <pic:pic>
                        <pic:nvPicPr>
                          <pic:cNvPr id="213750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Fresquiennes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65540" name="Picture">
</wp:docPr>
                  <a:graphic>
                    <a:graphicData uri="http://schemas.openxmlformats.org/drawingml/2006/picture">
                      <pic:pic>
                        <pic:nvPicPr>
                          <pic:cNvPr id="7848655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13209" name="Picture">
</wp:docPr>
                  <a:graphic>
                    <a:graphicData uri="http://schemas.openxmlformats.org/drawingml/2006/picture">
                      <pic:pic>
                        <pic:nvPicPr>
                          <pic:cNvPr id="1467113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3029223" name="Picture">
</wp:docPr>
                  <a:graphic>
                    <a:graphicData uri="http://schemas.openxmlformats.org/drawingml/2006/picture">
                      <pic:pic>
                        <pic:nvPicPr>
                          <pic:cNvPr id="12130292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972171" name="Picture">
</wp:docPr>
                        <a:graphic>
                          <a:graphicData uri="http://schemas.openxmlformats.org/drawingml/2006/picture">
                            <pic:pic>
                              <pic:nvPicPr>
                                <pic:cNvPr id="1580972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78601" name="Picture">
</wp:docPr>
                  <a:graphic>
                    <a:graphicData uri="http://schemas.openxmlformats.org/drawingml/2006/picture">
                      <pic:pic>
                        <pic:nvPicPr>
                          <pic:cNvPr id="27707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62086" name="Picture">
</wp:docPr>
                  <a:graphic>
                    <a:graphicData uri="http://schemas.openxmlformats.org/drawingml/2006/picture">
                      <pic:pic>
                        <pic:nvPicPr>
                          <pic:cNvPr id="54746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18713" name="Picture">
</wp:docPr>
                  <a:graphic>
                    <a:graphicData uri="http://schemas.openxmlformats.org/drawingml/2006/picture">
                      <pic:pic>
                        <pic:nvPicPr>
                          <pic:cNvPr id="194151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Fresquiennes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00798" name="Picture">
</wp:docPr>
                        <a:graphic>
                          <a:graphicData uri="http://schemas.openxmlformats.org/drawingml/2006/picture">
                            <pic:pic>
                              <pic:nvPicPr>
                                <pic:cNvPr id="720800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92021" name="Picture">
</wp:docPr>
                        <a:graphic>
                          <a:graphicData uri="http://schemas.openxmlformats.org/drawingml/2006/picture">
                            <pic:pic>
                              <pic:nvPicPr>
                                <pic:cNvPr id="8771920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045241" name="Picture">
</wp:docPr>
                        <a:graphic>
                          <a:graphicData uri="http://schemas.openxmlformats.org/drawingml/2006/picture">
                            <pic:pic>
                              <pic:nvPicPr>
                                <pic:cNvPr id="52004524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61090" name="Picture">
</wp:docPr>
                  <a:graphic>
                    <a:graphicData uri="http://schemas.openxmlformats.org/drawingml/2006/picture">
                      <pic:pic>
                        <pic:nvPicPr>
                          <pic:cNvPr id="120436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66007" name="Picture">
</wp:docPr>
                  <a:graphic>
                    <a:graphicData uri="http://schemas.openxmlformats.org/drawingml/2006/picture">
                      <pic:pic>
                        <pic:nvPicPr>
                          <pic:cNvPr id="128626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94321" name="Picture">
</wp:docPr>
                  <a:graphic>
                    <a:graphicData uri="http://schemas.openxmlformats.org/drawingml/2006/picture">
                      <pic:pic>
                        <pic:nvPicPr>
                          <pic:cNvPr id="67349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Fresquiennes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58836" name="Picture">
</wp:docPr>
                  <a:graphic>
                    <a:graphicData uri="http://schemas.openxmlformats.org/drawingml/2006/picture">
                      <pic:pic>
                        <pic:nvPicPr>
                          <pic:cNvPr id="95395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70076" name="Picture">
</wp:docPr>
                  <a:graphic>
                    <a:graphicData uri="http://schemas.openxmlformats.org/drawingml/2006/picture">
                      <pic:pic>
                        <pic:nvPicPr>
                          <pic:cNvPr id="57937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08737" name="Picture">
</wp:docPr>
                  <a:graphic>
                    <a:graphicData uri="http://schemas.openxmlformats.org/drawingml/2006/picture">
                      <pic:pic>
                        <pic:nvPicPr>
                          <pic:cNvPr id="78910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726713" name="Picture">
</wp:docPr>
                  <a:graphic>
                    <a:graphicData uri="http://schemas.openxmlformats.org/drawingml/2006/picture">
                      <pic:pic>
                        <pic:nvPicPr>
                          <pic:cNvPr id="1618726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21404" name="Picture">
</wp:docPr>
                  <a:graphic>
                    <a:graphicData uri="http://schemas.openxmlformats.org/drawingml/2006/picture">
                      <pic:pic>
                        <pic:nvPicPr>
                          <pic:cNvPr id="428921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248648" name="Picture">
</wp:docPr>
                  <a:graphic>
                    <a:graphicData uri="http://schemas.openxmlformats.org/drawingml/2006/picture">
                      <pic:pic>
                        <pic:nvPicPr>
                          <pic:cNvPr id="213724864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52423" name="Picture">
</wp:docPr>
                        <a:graphic>
                          <a:graphicData uri="http://schemas.openxmlformats.org/drawingml/2006/picture">
                            <pic:pic>
                              <pic:nvPicPr>
                                <pic:cNvPr id="722652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67993" name="Picture">
</wp:docPr>
                        <a:graphic>
                          <a:graphicData uri="http://schemas.openxmlformats.org/drawingml/2006/picture">
                            <pic:pic>
                              <pic:nvPicPr>
                                <pic:cNvPr id="1774767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80505" name="Picture">
</wp:docPr>
                  <a:graphic>
                    <a:graphicData uri="http://schemas.openxmlformats.org/drawingml/2006/picture">
                      <pic:pic>
                        <pic:nvPicPr>
                          <pic:cNvPr id="207298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68310" name="Picture">
</wp:docPr>
                  <a:graphic>
                    <a:graphicData uri="http://schemas.openxmlformats.org/drawingml/2006/picture">
                      <pic:pic>
                        <pic:nvPicPr>
                          <pic:cNvPr id="30646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35680" name="Picture">
</wp:docPr>
                  <a:graphic>
                    <a:graphicData uri="http://schemas.openxmlformats.org/drawingml/2006/picture">
                      <pic:pic>
                        <pic:nvPicPr>
                          <pic:cNvPr id="102923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99612" name="Picture">
</wp:docPr>
                  <a:graphic>
                    <a:graphicData uri="http://schemas.openxmlformats.org/drawingml/2006/picture">
                      <pic:pic>
                        <pic:nvPicPr>
                          <pic:cNvPr id="1852199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83042" name="Picture">
</wp:docPr>
                  <a:graphic>
                    <a:graphicData uri="http://schemas.openxmlformats.org/drawingml/2006/picture">
                      <pic:pic>
                        <pic:nvPicPr>
                          <pic:cNvPr id="654183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925009" name="Picture">
</wp:docPr>
                  <a:graphic>
                    <a:graphicData uri="http://schemas.openxmlformats.org/drawingml/2006/picture">
                      <pic:pic>
                        <pic:nvPicPr>
                          <pic:cNvPr id="44492500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72591" name="Picture">
</wp:docPr>
                        <a:graphic>
                          <a:graphicData uri="http://schemas.openxmlformats.org/drawingml/2006/picture">
                            <pic:pic>
                              <pic:nvPicPr>
                                <pic:cNvPr id="1050172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6001" name="Picture">
</wp:docPr>
                  <a:graphic>
                    <a:graphicData uri="http://schemas.openxmlformats.org/drawingml/2006/picture">
                      <pic:pic>
                        <pic:nvPicPr>
                          <pic:cNvPr id="21059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33398" name="Picture">
</wp:docPr>
                  <a:graphic>
                    <a:graphicData uri="http://schemas.openxmlformats.org/drawingml/2006/picture">
                      <pic:pic>
                        <pic:nvPicPr>
                          <pic:cNvPr id="28643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34588" name="Picture">
</wp:docPr>
                  <a:graphic>
                    <a:graphicData uri="http://schemas.openxmlformats.org/drawingml/2006/picture">
                      <pic:pic>
                        <pic:nvPicPr>
                          <pic:cNvPr id="208653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76300" name="Picture">
</wp:docPr>
                  <a:graphic>
                    <a:graphicData uri="http://schemas.openxmlformats.org/drawingml/2006/picture">
                      <pic:pic>
                        <pic:nvPicPr>
                          <pic:cNvPr id="36707630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58945" name="Picture">
</wp:docPr>
                  <a:graphic>
                    <a:graphicData uri="http://schemas.openxmlformats.org/drawingml/2006/picture">
                      <pic:pic>
                        <pic:nvPicPr>
                          <pic:cNvPr id="1649658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74057" name="Picture">
</wp:docPr>
                  <a:graphic>
                    <a:graphicData uri="http://schemas.openxmlformats.org/drawingml/2006/picture">
                      <pic:pic>
                        <pic:nvPicPr>
                          <pic:cNvPr id="17317405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666783" name="Picture">
</wp:docPr>
                        <a:graphic>
                          <a:graphicData uri="http://schemas.openxmlformats.org/drawingml/2006/picture">
                            <pic:pic>
                              <pic:nvPicPr>
                                <pic:cNvPr id="18966667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73457" name="Picture">
</wp:docPr>
                  <a:graphic>
                    <a:graphicData uri="http://schemas.openxmlformats.org/drawingml/2006/picture">
                      <pic:pic>
                        <pic:nvPicPr>
                          <pic:cNvPr id="115137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42902" name="Picture">
</wp:docPr>
                  <a:graphic>
                    <a:graphicData uri="http://schemas.openxmlformats.org/drawingml/2006/picture">
                      <pic:pic>
                        <pic:nvPicPr>
                          <pic:cNvPr id="151394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20128" name="Picture">
</wp:docPr>
                  <a:graphic>
                    <a:graphicData uri="http://schemas.openxmlformats.org/drawingml/2006/picture">
                      <pic:pic>
                        <pic:nvPicPr>
                          <pic:cNvPr id="129312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Fresquiennes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11779" name="Picture">
</wp:docPr>
                  <a:graphic>
                    <a:graphicData uri="http://schemas.openxmlformats.org/drawingml/2006/picture">
                      <pic:pic>
                        <pic:nvPicPr>
                          <pic:cNvPr id="113041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64582" name="Picture">
</wp:docPr>
                  <a:graphic>
                    <a:graphicData uri="http://schemas.openxmlformats.org/drawingml/2006/picture">
                      <pic:pic>
                        <pic:nvPicPr>
                          <pic:cNvPr id="212406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023655" name="Picture">
</wp:docPr>
                  <a:graphic>
                    <a:graphicData uri="http://schemas.openxmlformats.org/drawingml/2006/picture">
                      <pic:pic>
                        <pic:nvPicPr>
                          <pic:cNvPr id="67602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059782" name="Picture">
</wp:docPr>
                  <a:graphic>
                    <a:graphicData uri="http://schemas.openxmlformats.org/drawingml/2006/picture">
                      <pic:pic>
                        <pic:nvPicPr>
                          <pic:cNvPr id="5570597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56998" name="Picture">
</wp:docPr>
                  <a:graphic>
                    <a:graphicData uri="http://schemas.openxmlformats.org/drawingml/2006/picture">
                      <pic:pic>
                        <pic:nvPicPr>
                          <pic:cNvPr id="1158756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036260" name="Picture">
</wp:docPr>
                  <a:graphic>
                    <a:graphicData uri="http://schemas.openxmlformats.org/drawingml/2006/picture">
                      <pic:pic>
                        <pic:nvPicPr>
                          <pic:cNvPr id="7990362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75765" name="Picture">
</wp:docPr>
                        <a:graphic>
                          <a:graphicData uri="http://schemas.openxmlformats.org/drawingml/2006/picture">
                            <pic:pic>
                              <pic:nvPicPr>
                                <pic:cNvPr id="10775757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53445" name="Picture">
</wp:docPr>
                  <a:graphic>
                    <a:graphicData uri="http://schemas.openxmlformats.org/drawingml/2006/picture">
                      <pic:pic>
                        <pic:nvPicPr>
                          <pic:cNvPr id="183165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29285" name="Picture">
</wp:docPr>
                  <a:graphic>
                    <a:graphicData uri="http://schemas.openxmlformats.org/drawingml/2006/picture">
                      <pic:pic>
                        <pic:nvPicPr>
                          <pic:cNvPr id="112212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27349" name="Picture">
</wp:docPr>
                  <a:graphic>
                    <a:graphicData uri="http://schemas.openxmlformats.org/drawingml/2006/picture">
                      <pic:pic>
                        <pic:nvPicPr>
                          <pic:cNvPr id="79142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148212" name="Picture">
</wp:docPr>
                  <a:graphic>
                    <a:graphicData uri="http://schemas.openxmlformats.org/drawingml/2006/picture">
                      <pic:pic>
                        <pic:nvPicPr>
                          <pic:cNvPr id="3491482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79226" name="Picture">
</wp:docPr>
                  <a:graphic>
                    <a:graphicData uri="http://schemas.openxmlformats.org/drawingml/2006/picture">
                      <pic:pic>
                        <pic:nvPicPr>
                          <pic:cNvPr id="316679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022691" name="Picture">
</wp:docPr>
                  <a:graphic>
                    <a:graphicData uri="http://schemas.openxmlformats.org/drawingml/2006/picture">
                      <pic:pic>
                        <pic:nvPicPr>
                          <pic:cNvPr id="17200226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28412" name="Picture">
</wp:docPr>
                        <a:graphic>
                          <a:graphicData uri="http://schemas.openxmlformats.org/drawingml/2006/picture">
                            <pic:pic>
                              <pic:nvPicPr>
                                <pic:cNvPr id="1864628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22357" name="Picture">
</wp:docPr>
                  <a:graphic>
                    <a:graphicData uri="http://schemas.openxmlformats.org/drawingml/2006/picture">
                      <pic:pic>
                        <pic:nvPicPr>
                          <pic:cNvPr id="58502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24836" name="Picture">
</wp:docPr>
                  <a:graphic>
                    <a:graphicData uri="http://schemas.openxmlformats.org/drawingml/2006/picture">
                      <pic:pic>
                        <pic:nvPicPr>
                          <pic:cNvPr id="183262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96158" name="Picture">
</wp:docPr>
                  <a:graphic>
                    <a:graphicData uri="http://schemas.openxmlformats.org/drawingml/2006/picture">
                      <pic:pic>
                        <pic:nvPicPr>
                          <pic:cNvPr id="22659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Fresquiennes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464254" name="Picture">
</wp:docPr>
                  <a:graphic>
                    <a:graphicData uri="http://schemas.openxmlformats.org/drawingml/2006/picture">
                      <pic:pic>
                        <pic:nvPicPr>
                          <pic:cNvPr id="15764642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97245" name="Picture">
</wp:docPr>
                  <a:graphic>
                    <a:graphicData uri="http://schemas.openxmlformats.org/drawingml/2006/picture">
                      <pic:pic>
                        <pic:nvPicPr>
                          <pic:cNvPr id="7926972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289095" name="Picture">
</wp:docPr>
                  <a:graphic>
                    <a:graphicData uri="http://schemas.openxmlformats.org/drawingml/2006/picture">
                      <pic:pic>
                        <pic:nvPicPr>
                          <pic:cNvPr id="6942890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69892" name="Picture">
</wp:docPr>
                  <a:graphic>
                    <a:graphicData uri="http://schemas.openxmlformats.org/drawingml/2006/picture">
                      <pic:pic>
                        <pic:nvPicPr>
                          <pic:cNvPr id="67516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18195" name="Picture">
</wp:docPr>
                  <a:graphic>
                    <a:graphicData uri="http://schemas.openxmlformats.org/drawingml/2006/picture">
                      <pic:pic>
                        <pic:nvPicPr>
                          <pic:cNvPr id="27391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09064" name="Picture">
</wp:docPr>
                  <a:graphic>
                    <a:graphicData uri="http://schemas.openxmlformats.org/drawingml/2006/picture">
                      <pic:pic>
                        <pic:nvPicPr>
                          <pic:cNvPr id="199260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"https://fiches-risques.brgm.fr/fr/georisques/mvt-synthetique/11100962" \t "_self" </w:instrText>
            </w:r>
            <w:r>
              <w:fldChar w:fldCharType="separate"/>
            </w:r>
            <w:r>
              <w:rPr>
                <w:rFonts w:ascii="Marianne" w:hAnsi="Marianne" w:eastAsia="Marianne" w:cs="Marianne"/>
                <w:sz w:val="14"/>
              </w:rPr>
              <w:t xml:space="preserve">11100962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"https://fiches-risques.brgm.fr/fr/georisques/mvt-synthetique/11101626" \t "_self" </w:instrText>
            </w:r>
            <w:r>
              <w:fldChar w:fldCharType="separate"/>
            </w:r>
            <w:r>
              <w:rPr>
                <w:rFonts w:ascii="Marianne" w:hAnsi="Marianne" w:eastAsia="Marianne" w:cs="Marianne"/>
                <w:sz w:val="14"/>
              </w:rPr>
              <w:t xml:space="preserve">11101626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"https://fiches-risques.brgm.fr/fr/georisques/mvt-synthetique/11101627" \t "_self" </w:instrText>
            </w:r>
            <w:r>
              <w:fldChar w:fldCharType="separate"/>
            </w:r>
            <w:r>
              <w:rPr>
                <w:rFonts w:ascii="Marianne" w:hAnsi="Marianne" w:eastAsia="Marianne" w:cs="Marianne"/>
                <w:sz w:val="14"/>
              </w:rPr>
              <w:t xml:space="preserve">11101627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"https://fiches-risques.brgm.fr/fr/georisques/mvt-synthetique/11101628" \t "_self" </w:instrText>
            </w:r>
            <w:r>
              <w:fldChar w:fldCharType="separate"/>
            </w:r>
            <w:r>
              <w:rPr>
                <w:rFonts w:ascii="Marianne" w:hAnsi="Marianne" w:eastAsia="Marianne" w:cs="Marianne"/>
                <w:sz w:val="14"/>
              </w:rPr>
              <w:t xml:space="preserve">11101628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"https://fiches-risques.brgm.fr/fr/georisques/mvt-synthetique/11101629" \t "_self" </w:instrText>
            </w:r>
            <w:r>
              <w:fldChar w:fldCharType="separate"/>
            </w:r>
            <w:r>
              <w:rPr>
                <w:rFonts w:ascii="Marianne" w:hAnsi="Marianne" w:eastAsia="Marianne" w:cs="Marianne"/>
                <w:sz w:val="14"/>
              </w:rPr>
              <w:t xml:space="preserve">11101629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82354" name="Picture">
</wp:docPr>
                  <a:graphic>
                    <a:graphicData uri="http://schemas.openxmlformats.org/drawingml/2006/picture">
                      <pic:pic>
                        <pic:nvPicPr>
                          <pic:cNvPr id="22938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5278" name="Picture">
</wp:docPr>
                  <a:graphic>
                    <a:graphicData uri="http://schemas.openxmlformats.org/drawingml/2006/picture">
                      <pic:pic>
                        <pic:nvPicPr>
                          <pic:cNvPr id="8381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91014" name="Picture">
</wp:docPr>
                  <a:graphic>
                    <a:graphicData uri="http://schemas.openxmlformats.org/drawingml/2006/picture">
                      <pic:pic>
                        <pic:nvPicPr>
                          <pic:cNvPr id="192149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"https://fiches-risques.brgm.fr/georisques/cavite/HNOIE0010735" \t "_self" </w:instrText>
            </w:r>
            <w:r>
              <w:fldChar w:fldCharType="separate"/>
            </w:r>
            <w:r>
              <w:rPr>
                <w:rFonts w:ascii="Marianne" w:hAnsi="Marianne" w:eastAsia="Marianne" w:cs="Marianne"/>
                <w:sz w:val="14"/>
              </w:rPr>
              <w:t xml:space="preserve">HNOIE0010735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"https://fiches-risques.brgm.fr/georisques/cavite/HNOIE0010736" \t "_self" </w:instrText>
            </w:r>
            <w:r>
              <w:fldChar w:fldCharType="separate"/>
            </w:r>
            <w:r>
              <w:rPr>
                <w:rFonts w:ascii="Marianne" w:hAnsi="Marianne" w:eastAsia="Marianne" w:cs="Marianne"/>
                <w:sz w:val="14"/>
              </w:rPr>
              <w:t xml:space="preserve">HNOIE0010736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"https://fiches-risques.brgm.fr/georisques/cavite/HNOIE0010737" \t "_self" </w:instrText>
            </w:r>
            <w:r>
              <w:fldChar w:fldCharType="separate"/>
            </w:r>
            <w:r>
              <w:rPr>
                <w:rFonts w:ascii="Marianne" w:hAnsi="Marianne" w:eastAsia="Marianne" w:cs="Marianne"/>
                <w:sz w:val="14"/>
              </w:rPr>
              <w:t xml:space="preserve">HNOIE0010737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"https://fiches-risques.brgm.fr/georisques/cavite/HNOIE0010738" \t "_self" </w:instrText>
            </w:r>
            <w:r>
              <w:fldChar w:fldCharType="separate"/>
            </w:r>
            <w:r>
              <w:rPr>
                <w:rFonts w:ascii="Marianne" w:hAnsi="Marianne" w:eastAsia="Marianne" w:cs="Marianne"/>
                <w:sz w:val="14"/>
              </w:rPr>
              <w:t xml:space="preserve">HNOIE0010738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"https://fiches-risques.brgm.fr/georisques/cavite/HNOIE0010739" \t "_self" </w:instrText>
            </w:r>
            <w:r>
              <w:fldChar w:fldCharType="separate"/>
            </w:r>
            <w:r>
              <w:rPr>
                <w:rFonts w:ascii="Marianne" w:hAnsi="Marianne" w:eastAsia="Marianne" w:cs="Marianne"/>
                <w:sz w:val="14"/>
              </w:rPr>
              <w:t xml:space="preserve">HNOIE0010739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"https://fiches-risques.brgm.fr/georisques/cavite/HNOIE0010740" \t "_self" </w:instrText>
            </w:r>
            <w:r>
              <w:fldChar w:fldCharType="separate"/>
            </w:r>
            <w:r>
              <w:rPr>
                <w:rFonts w:ascii="Marianne" w:hAnsi="Marianne" w:eastAsia="Marianne" w:cs="Marianne"/>
                <w:sz w:val="14"/>
              </w:rPr>
              <w:t xml:space="preserve">HNOIE0010740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"https://fiches-risques.brgm.fr/georisques/cavite/HNOIE0010741" \t "_self" </w:instrText>
            </w:r>
            <w:r>
              <w:fldChar w:fldCharType="separate"/>
            </w:r>
            <w:r>
              <w:rPr>
                <w:rFonts w:ascii="Marianne" w:hAnsi="Marianne" w:eastAsia="Marianne" w:cs="Marianne"/>
                <w:sz w:val="14"/>
              </w:rPr>
              <w:t xml:space="preserve">HNOIE0010741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"https://fiches-risques.brgm.fr/georisques/cavite/HNOIE0010742" \t "_self" </w:instrText>
            </w:r>
            <w:r>
              <w:fldChar w:fldCharType="separate"/>
            </w:r>
            <w:r>
              <w:rPr>
                <w:rFonts w:ascii="Marianne" w:hAnsi="Marianne" w:eastAsia="Marianne" w:cs="Marianne"/>
                <w:sz w:val="14"/>
              </w:rPr>
              <w:t xml:space="preserve">HNOIE0010742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"https://fiches-risques.brgm.fr/georisques/cavite/HNOIE0010743" \t "_self" </w:instrText>
            </w:r>
            <w:r>
              <w:fldChar w:fldCharType="separate"/>
            </w:r>
            <w:r>
              <w:rPr>
                <w:rFonts w:ascii="Marianne" w:hAnsi="Marianne" w:eastAsia="Marianne" w:cs="Marianne"/>
                <w:sz w:val="14"/>
              </w:rPr>
              <w:t xml:space="preserve">HNOIE0010743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"https://fiches-risques.brgm.fr/georisques/cavite/HNOIE0010744" \t "_self" </w:instrText>
            </w:r>
            <w:r>
              <w:fldChar w:fldCharType="separate"/>
            </w:r>
            <w:r>
              <w:rPr>
                <w:rFonts w:ascii="Marianne" w:hAnsi="Marianne" w:eastAsia="Marianne" w:cs="Marianne"/>
                <w:sz w:val="14"/>
              </w:rPr>
              <w:t xml:space="preserve">HNOIE0010744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"https://fiches-risques.brgm.fr/georisques/cavite/HNOIE0010745" \t "_self" </w:instrText>
            </w:r>
            <w:r>
              <w:fldChar w:fldCharType="separate"/>
            </w:r>
            <w:r>
              <w:rPr>
                <w:rFonts w:ascii="Marianne" w:hAnsi="Marianne" w:eastAsia="Marianne" w:cs="Marianne"/>
                <w:sz w:val="14"/>
              </w:rPr>
              <w:t xml:space="preserve">HNOIE0010745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"https://fiches-risques.brgm.fr/georisques/cavite/HNOIE0010746" \t "_self" </w:instrText>
            </w:r>
            <w:r>
              <w:fldChar w:fldCharType="separate"/>
            </w:r>
            <w:r>
              <w:rPr>
                <w:rFonts w:ascii="Marianne" w:hAnsi="Marianne" w:eastAsia="Marianne" w:cs="Marianne"/>
                <w:sz w:val="14"/>
              </w:rPr>
              <w:t xml:space="preserve">HNOIE0010746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"https://fiches-risques.brgm.fr/georisques/cavite/HNOIE0010747" \t "_self" </w:instrText>
            </w:r>
            <w:r>
              <w:fldChar w:fldCharType="separate"/>
            </w:r>
            <w:r>
              <w:rPr>
                <w:rFonts w:ascii="Marianne" w:hAnsi="Marianne" w:eastAsia="Marianne" w:cs="Marianne"/>
                <w:sz w:val="14"/>
              </w:rPr>
              <w:t xml:space="preserve">HNOIE0010747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"https://fiches-risques.brgm.fr/georisques/cavite/HNOIE0010748" \t "_self" </w:instrText>
            </w:r>
            <w:r>
              <w:fldChar w:fldCharType="separate"/>
            </w:r>
            <w:r>
              <w:rPr>
                <w:rFonts w:ascii="Marianne" w:hAnsi="Marianne" w:eastAsia="Marianne" w:cs="Marianne"/>
                <w:sz w:val="14"/>
              </w:rPr>
              <w:t xml:space="preserve">HNOIE0010748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"https://fiches-risques.brgm.fr/georisques/cavite/HNOIE0010749" \t "_self" </w:instrText>
            </w:r>
            <w:r>
              <w:fldChar w:fldCharType="separate"/>
            </w:r>
            <w:r>
              <w:rPr>
                <w:rFonts w:ascii="Marianne" w:hAnsi="Marianne" w:eastAsia="Marianne" w:cs="Marianne"/>
                <w:sz w:val="14"/>
              </w:rPr>
              <w:t xml:space="preserve">HNOIE0010749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"https://fiches-risques.brgm.fr/georisques/cavite/HNOIE0010750" \t "_self" </w:instrText>
            </w:r>
            <w:r>
              <w:fldChar w:fldCharType="separate"/>
            </w:r>
            <w:r>
              <w:rPr>
                <w:rFonts w:ascii="Marianne" w:hAnsi="Marianne" w:eastAsia="Marianne" w:cs="Marianne"/>
                <w:sz w:val="14"/>
              </w:rPr>
              <w:t xml:space="preserve">HNOIE0010750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"https://fiches-risques.brgm.fr/georisques/cavite/HNOIE0010751" \t "_self" </w:instrText>
            </w:r>
            <w:r>
              <w:fldChar w:fldCharType="separate"/>
            </w:r>
            <w:r>
              <w:rPr>
                <w:rFonts w:ascii="Marianne" w:hAnsi="Marianne" w:eastAsia="Marianne" w:cs="Marianne"/>
                <w:sz w:val="14"/>
              </w:rPr>
              <w:t xml:space="preserve">HNOIE0010751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"https://fiches-risques.brgm.fr/georisques/cavite/HNOIE0010752" \t "_self" </w:instrText>
            </w:r>
            <w:r>
              <w:fldChar w:fldCharType="separate"/>
            </w:r>
            <w:r>
              <w:rPr>
                <w:rFonts w:ascii="Marianne" w:hAnsi="Marianne" w:eastAsia="Marianne" w:cs="Marianne"/>
                <w:sz w:val="14"/>
              </w:rPr>
              <w:t xml:space="preserve">HNOIE0010752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"https://fiches-risques.brgm.fr/georisques/cavite/HNOIE0010753" \t "_self" </w:instrText>
            </w:r>
            <w:r>
              <w:fldChar w:fldCharType="separate"/>
            </w:r>
            <w:r>
              <w:rPr>
                <w:rFonts w:ascii="Marianne" w:hAnsi="Marianne" w:eastAsia="Marianne" w:cs="Marianne"/>
                <w:sz w:val="14"/>
              </w:rPr>
              <w:t xml:space="preserve">HNOIE0010753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"https://fiches-risques.brgm.fr/georisques/cavite/HNOIE0010754" \t "_self" </w:instrText>
            </w:r>
            <w:r>
              <w:fldChar w:fldCharType="separate"/>
            </w:r>
            <w:r>
              <w:rPr>
                <w:rFonts w:ascii="Marianne" w:hAnsi="Marianne" w:eastAsia="Marianne" w:cs="Marianne"/>
                <w:sz w:val="14"/>
              </w:rPr>
              <w:t xml:space="preserve">HNOIE0010754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"https://fiches-risques.brgm.fr/georisques/cavite/HNOIE0010755" \t "_self" </w:instrText>
            </w:r>
            <w:r>
              <w:fldChar w:fldCharType="separate"/>
            </w:r>
            <w:r>
              <w:rPr>
                <w:rFonts w:ascii="Marianne" w:hAnsi="Marianne" w:eastAsia="Marianne" w:cs="Marianne"/>
                <w:sz w:val="14"/>
              </w:rPr>
              <w:t xml:space="preserve">HNOIE0010755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"https://fiches-risques.brgm.fr/georisques/cavite/HNOIE0010756" \t "_self" </w:instrText>
            </w:r>
            <w:r>
              <w:fldChar w:fldCharType="separate"/>
            </w:r>
            <w:r>
              <w:rPr>
                <w:rFonts w:ascii="Marianne" w:hAnsi="Marianne" w:eastAsia="Marianne" w:cs="Marianne"/>
                <w:sz w:val="14"/>
              </w:rPr>
              <w:t xml:space="preserve">HNOIE0010756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"https://fiches-risques.brgm.fr/georisques/cavite/HNOIE0010757" \t "_self" </w:instrText>
            </w:r>
            <w:r>
              <w:fldChar w:fldCharType="separate"/>
            </w:r>
            <w:r>
              <w:rPr>
                <w:rFonts w:ascii="Marianne" w:hAnsi="Marianne" w:eastAsia="Marianne" w:cs="Marianne"/>
                <w:sz w:val="14"/>
              </w:rPr>
              <w:t xml:space="preserve">HNOIE0010757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"https://fiches-risques.brgm.fr/georisques/cavite/HNOIE0010758" \t "_self" </w:instrText>
            </w:r>
            <w:r>
              <w:fldChar w:fldCharType="separate"/>
            </w:r>
            <w:r>
              <w:rPr>
                <w:rFonts w:ascii="Marianne" w:hAnsi="Marianne" w:eastAsia="Marianne" w:cs="Marianne"/>
                <w:sz w:val="14"/>
              </w:rPr>
              <w:t xml:space="preserve">HNOIE0010758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"https://fiches-risques.brgm.fr/georisques/cavite/HNOIE0010759" \t "_self" </w:instrText>
            </w:r>
            <w:r>
              <w:fldChar w:fldCharType="separate"/>
            </w:r>
            <w:r>
              <w:rPr>
                <w:rFonts w:ascii="Marianne" w:hAnsi="Marianne" w:eastAsia="Marianne" w:cs="Marianne"/>
                <w:sz w:val="14"/>
              </w:rPr>
              <w:t xml:space="preserve">HNOIE0010759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"https://fiches-risques.brgm.fr/georisques/cavite/HNOIE0010760" \t "_self" </w:instrText>
            </w:r>
            <w:r>
              <w:fldChar w:fldCharType="separate"/>
            </w:r>
            <w:r>
              <w:rPr>
                <w:rFonts w:ascii="Marianne" w:hAnsi="Marianne" w:eastAsia="Marianne" w:cs="Marianne"/>
                <w:sz w:val="14"/>
              </w:rPr>
              <w:t xml:space="preserve">HNOIE0010760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"https://fiches-risques.brgm.fr/georisques/cavite/HNOIE0010761" \t "_self" </w:instrText>
            </w:r>
            <w:r>
              <w:fldChar w:fldCharType="separate"/>
            </w:r>
            <w:r>
              <w:rPr>
                <w:rFonts w:ascii="Marianne" w:hAnsi="Marianne" w:eastAsia="Marianne" w:cs="Marianne"/>
                <w:sz w:val="14"/>
              </w:rPr>
              <w:t xml:space="preserve">HNOIE0010761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"https://fiches-risques.brgm.fr/georisques/cavite/HNOIE0010762" \t "_self" </w:instrText>
            </w:r>
            <w:r>
              <w:fldChar w:fldCharType="separate"/>
            </w:r>
            <w:r>
              <w:rPr>
                <w:rFonts w:ascii="Marianne" w:hAnsi="Marianne" w:eastAsia="Marianne" w:cs="Marianne"/>
                <w:sz w:val="14"/>
              </w:rPr>
              <w:t xml:space="preserve">HNOIE0010762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"https://fiches-risques.brgm.fr/georisques/cavite/HNOIE0010763" \t "_self" </w:instrText>
            </w:r>
            <w:r>
              <w:fldChar w:fldCharType="separate"/>
            </w:r>
            <w:r>
              <w:rPr>
                <w:rFonts w:ascii="Marianne" w:hAnsi="Marianne" w:eastAsia="Marianne" w:cs="Marianne"/>
                <w:sz w:val="14"/>
              </w:rPr>
              <w:t xml:space="preserve">HNOIE0010763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"https://fiches-risques.brgm.fr/georisques/cavite/HNOIE0010764" \t "_self" </w:instrText>
            </w:r>
            <w:r>
              <w:fldChar w:fldCharType="separate"/>
            </w:r>
            <w:r>
              <w:rPr>
                <w:rFonts w:ascii="Marianne" w:hAnsi="Marianne" w:eastAsia="Marianne" w:cs="Marianne"/>
                <w:sz w:val="14"/>
              </w:rPr>
              <w:t xml:space="preserve">HNOIE0010764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"https://fiches-risques.brgm.fr/georisques/cavite/HNOIE0010765" \t "_self" </w:instrText>
            </w:r>
            <w:r>
              <w:fldChar w:fldCharType="separate"/>
            </w:r>
            <w:r>
              <w:rPr>
                <w:rFonts w:ascii="Marianne" w:hAnsi="Marianne" w:eastAsia="Marianne" w:cs="Marianne"/>
                <w:sz w:val="14"/>
              </w:rPr>
              <w:t xml:space="preserve">HNOIE0010765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"https://fiches-risques.brgm.fr/georisques/cavite/HNOIE0010766" \t "_self" </w:instrText>
            </w:r>
            <w:r>
              <w:fldChar w:fldCharType="separate"/>
            </w:r>
            <w:r>
              <w:rPr>
                <w:rFonts w:ascii="Marianne" w:hAnsi="Marianne" w:eastAsia="Marianne" w:cs="Marianne"/>
                <w:sz w:val="14"/>
              </w:rPr>
              <w:t xml:space="preserve">HNOIE0010766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"https://fiches-risques.brgm.fr/georisques/cavite/HNOIE0010767" \t "_self" </w:instrText>
            </w:r>
            <w:r>
              <w:fldChar w:fldCharType="separate"/>
            </w:r>
            <w:r>
              <w:rPr>
                <w:rFonts w:ascii="Marianne" w:hAnsi="Marianne" w:eastAsia="Marianne" w:cs="Marianne"/>
                <w:sz w:val="14"/>
              </w:rPr>
              <w:t xml:space="preserve">HNOIE0010767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"https://fiches-risques.brgm.fr/georisques/cavite/HNOIE0010768" \t "_self" </w:instrText>
            </w:r>
            <w:r>
              <w:fldChar w:fldCharType="separate"/>
            </w:r>
            <w:r>
              <w:rPr>
                <w:rFonts w:ascii="Marianne" w:hAnsi="Marianne" w:eastAsia="Marianne" w:cs="Marianne"/>
                <w:sz w:val="14"/>
              </w:rPr>
              <w:t xml:space="preserve">HNOIE0010768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"https://fiches-risques.brgm.fr/georisques/cavite/HNOIE0010769" \t "_self" </w:instrText>
            </w:r>
            <w:r>
              <w:fldChar w:fldCharType="separate"/>
            </w:r>
            <w:r>
              <w:rPr>
                <w:rFonts w:ascii="Marianne" w:hAnsi="Marianne" w:eastAsia="Marianne" w:cs="Marianne"/>
                <w:sz w:val="14"/>
              </w:rPr>
              <w:t xml:space="preserve">HNOIE0010769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"https://fiches-risques.brgm.fr/georisques/cavite/HNOIE0010770" \t "_self" </w:instrText>
            </w:r>
            <w:r>
              <w:fldChar w:fldCharType="separate"/>
            </w:r>
            <w:r>
              <w:rPr>
                <w:rFonts w:ascii="Marianne" w:hAnsi="Marianne" w:eastAsia="Marianne" w:cs="Marianne"/>
                <w:sz w:val="14"/>
              </w:rPr>
              <w:t xml:space="preserve">HNOIE0010770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"https://fiches-risques.brgm.fr/georisques/cavite/HNOIE0010771" \t "_self" </w:instrText>
            </w:r>
            <w:r>
              <w:fldChar w:fldCharType="separate"/>
            </w:r>
            <w:r>
              <w:rPr>
                <w:rFonts w:ascii="Marianne" w:hAnsi="Marianne" w:eastAsia="Marianne" w:cs="Marianne"/>
                <w:sz w:val="14"/>
              </w:rPr>
              <w:t xml:space="preserve">HNOIE0010771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"https://fiches-risques.brgm.fr/georisques/cavite/HNOIE0010772" \t "_self" </w:instrText>
            </w:r>
            <w:r>
              <w:fldChar w:fldCharType="separate"/>
            </w:r>
            <w:r>
              <w:rPr>
                <w:rFonts w:ascii="Marianne" w:hAnsi="Marianne" w:eastAsia="Marianne" w:cs="Marianne"/>
                <w:sz w:val="14"/>
              </w:rPr>
              <w:t xml:space="preserve">HNOIE0010772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"https://fiches-risques.brgm.fr/georisques/cavite/HNOIE0010773" \t "_self" </w:instrText>
            </w:r>
            <w:r>
              <w:fldChar w:fldCharType="separate"/>
            </w:r>
            <w:r>
              <w:rPr>
                <w:rFonts w:ascii="Marianne" w:hAnsi="Marianne" w:eastAsia="Marianne" w:cs="Marianne"/>
                <w:sz w:val="14"/>
              </w:rPr>
              <w:t xml:space="preserve">HNOIE0010773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76287-089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20517" name="Picture">
</wp:docPr>
                  <a:graphic>
                    <a:graphicData uri="http://schemas.openxmlformats.org/drawingml/2006/picture">
                      <pic:pic>
                        <pic:nvPicPr>
                          <pic:cNvPr id="126052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24052" name="Picture">
</wp:docPr>
                  <a:graphic>
                    <a:graphicData uri="http://schemas.openxmlformats.org/drawingml/2006/picture">
                      <pic:pic>
                        <pic:nvPicPr>
                          <pic:cNvPr id="95552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49020" name="Picture">
</wp:docPr>
                  <a:graphic>
                    <a:graphicData uri="http://schemas.openxmlformats.org/drawingml/2006/picture">
                      <pic:pic>
                        <pic:nvPicPr>
                          <pic:cNvPr id="200894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"https://fiches-risques.brgm.fr/georisques/cavite/HNOIE0010774" \t "_self" </w:instrText>
            </w:r>
            <w:r>
              <w:fldChar w:fldCharType="separate"/>
            </w:r>
            <w:r>
              <w:rPr>
                <w:rFonts w:ascii="Marianne" w:hAnsi="Marianne" w:eastAsia="Marianne" w:cs="Marianne"/>
                <w:sz w:val="14"/>
              </w:rPr>
              <w:t xml:space="preserve">HNOIE0010774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"https://fiches-risques.brgm.fr/georisques/cavite/HNOIE0010775" \t "_self" </w:instrText>
            </w:r>
            <w:r>
              <w:fldChar w:fldCharType="separate"/>
            </w:r>
            <w:r>
              <w:rPr>
                <w:rFonts w:ascii="Marianne" w:hAnsi="Marianne" w:eastAsia="Marianne" w:cs="Marianne"/>
                <w:sz w:val="14"/>
              </w:rPr>
              <w:t xml:space="preserve">HNOIE0010775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"https://fiches-risques.brgm.fr/georisques/cavite/HNOIE0010776" \t "_self" </w:instrText>
            </w:r>
            <w:r>
              <w:fldChar w:fldCharType="separate"/>
            </w:r>
            <w:r>
              <w:rPr>
                <w:rFonts w:ascii="Marianne" w:hAnsi="Marianne" w:eastAsia="Marianne" w:cs="Marianne"/>
                <w:sz w:val="14"/>
              </w:rPr>
              <w:t xml:space="preserve">HNOIE0010776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"https://fiches-risques.brgm.fr/georisques/cavite/HNOIE0010777" \t "_self" </w:instrText>
            </w:r>
            <w:r>
              <w:fldChar w:fldCharType="separate"/>
            </w:r>
            <w:r>
              <w:rPr>
                <w:rFonts w:ascii="Marianne" w:hAnsi="Marianne" w:eastAsia="Marianne" w:cs="Marianne"/>
                <w:sz w:val="14"/>
              </w:rPr>
              <w:t xml:space="preserve">HNOIE0010777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"https://fiches-risques.brgm.fr/georisques/cavite/HNOIE0010778" \t "_self" </w:instrText>
            </w:r>
            <w:r>
              <w:fldChar w:fldCharType="separate"/>
            </w:r>
            <w:r>
              <w:rPr>
                <w:rFonts w:ascii="Marianne" w:hAnsi="Marianne" w:eastAsia="Marianne" w:cs="Marianne"/>
                <w:sz w:val="14"/>
              </w:rPr>
              <w:t xml:space="preserve">HNOIE0010778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"https://fiches-risques.brgm.fr/georisques/cavite/HNOIE0010779" \t "_self" </w:instrText>
            </w:r>
            <w:r>
              <w:fldChar w:fldCharType="separate"/>
            </w:r>
            <w:r>
              <w:rPr>
                <w:rFonts w:ascii="Marianne" w:hAnsi="Marianne" w:eastAsia="Marianne" w:cs="Marianne"/>
                <w:sz w:val="14"/>
              </w:rPr>
              <w:t xml:space="preserve">HNOIE0010779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"https://fiches-risques.brgm.fr/georisques/cavite/HNOIE0010780" \t "_self" </w:instrText>
            </w:r>
            <w:r>
              <w:fldChar w:fldCharType="separate"/>
            </w:r>
            <w:r>
              <w:rPr>
                <w:rFonts w:ascii="Marianne" w:hAnsi="Marianne" w:eastAsia="Marianne" w:cs="Marianne"/>
                <w:sz w:val="14"/>
              </w:rPr>
              <w:t xml:space="preserve">HNOIE0010780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"https://fiches-risques.brgm.fr/georisques/cavite/HNOIE0010781" \t "_self" </w:instrText>
            </w:r>
            <w:r>
              <w:fldChar w:fldCharType="separate"/>
            </w:r>
            <w:r>
              <w:rPr>
                <w:rFonts w:ascii="Marianne" w:hAnsi="Marianne" w:eastAsia="Marianne" w:cs="Marianne"/>
                <w:sz w:val="14"/>
              </w:rPr>
              <w:t xml:space="preserve">HNOIE0010781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"https://fiches-risques.brgm.fr/georisques/cavite/HNOIE0010782" \t "_self" </w:instrText>
            </w:r>
            <w:r>
              <w:fldChar w:fldCharType="separate"/>
            </w:r>
            <w:r>
              <w:rPr>
                <w:rFonts w:ascii="Marianne" w:hAnsi="Marianne" w:eastAsia="Marianne" w:cs="Marianne"/>
                <w:sz w:val="14"/>
              </w:rPr>
              <w:t xml:space="preserve">HNOIE0010782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"https://fiches-risques.brgm.fr/georisques/cavite/HNOIE0010783" \t "_self" </w:instrText>
            </w:r>
            <w:r>
              <w:fldChar w:fldCharType="separate"/>
            </w:r>
            <w:r>
              <w:rPr>
                <w:rFonts w:ascii="Marianne" w:hAnsi="Marianne" w:eastAsia="Marianne" w:cs="Marianne"/>
                <w:sz w:val="14"/>
              </w:rPr>
              <w:t xml:space="preserve">HNOIE0010783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"https://fiches-risques.brgm.fr/georisques/cavite/HNOIE0010784" \t "_self" </w:instrText>
            </w:r>
            <w:r>
              <w:fldChar w:fldCharType="separate"/>
            </w:r>
            <w:r>
              <w:rPr>
                <w:rFonts w:ascii="Marianne" w:hAnsi="Marianne" w:eastAsia="Marianne" w:cs="Marianne"/>
                <w:sz w:val="14"/>
              </w:rPr>
              <w:t xml:space="preserve">HNOIE0010784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"https://fiches-risques.brgm.fr/georisques/cavite/HNOIE0010785" \t "_self" </w:instrText>
            </w:r>
            <w:r>
              <w:fldChar w:fldCharType="separate"/>
            </w:r>
            <w:r>
              <w:rPr>
                <w:rFonts w:ascii="Marianne" w:hAnsi="Marianne" w:eastAsia="Marianne" w:cs="Marianne"/>
                <w:sz w:val="14"/>
              </w:rPr>
              <w:t xml:space="preserve">HNOIE0010785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"https://fiches-risques.brgm.fr/georisques/cavite/HNOIE0010786" \t "_self" </w:instrText>
            </w:r>
            <w:r>
              <w:fldChar w:fldCharType="separate"/>
            </w:r>
            <w:r>
              <w:rPr>
                <w:rFonts w:ascii="Marianne" w:hAnsi="Marianne" w:eastAsia="Marianne" w:cs="Marianne"/>
                <w:sz w:val="14"/>
              </w:rPr>
              <w:t xml:space="preserve">HNOIE0010786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"https://fiches-risques.brgm.fr/georisques/cavite/HNOIE0010787" \t "_self" </w:instrText>
            </w:r>
            <w:r>
              <w:fldChar w:fldCharType="separate"/>
            </w:r>
            <w:r>
              <w:rPr>
                <w:rFonts w:ascii="Marianne" w:hAnsi="Marianne" w:eastAsia="Marianne" w:cs="Marianne"/>
                <w:sz w:val="14"/>
              </w:rPr>
              <w:t xml:space="preserve">HNOIE0010787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"https://fiches-risques.brgm.fr/georisques/cavite/HNOIE0010788" \t "_self" </w:instrText>
            </w:r>
            <w:r>
              <w:fldChar w:fldCharType="separate"/>
            </w:r>
            <w:r>
              <w:rPr>
                <w:rFonts w:ascii="Marianne" w:hAnsi="Marianne" w:eastAsia="Marianne" w:cs="Marianne"/>
                <w:sz w:val="14"/>
              </w:rPr>
              <w:t xml:space="preserve">HNOIE0010788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"https://fiches-risques.brgm.fr/georisques/cavite/HNOIE0010789" \t "_self" </w:instrText>
            </w:r>
            <w:r>
              <w:fldChar w:fldCharType="separate"/>
            </w:r>
            <w:r>
              <w:rPr>
                <w:rFonts w:ascii="Marianne" w:hAnsi="Marianne" w:eastAsia="Marianne" w:cs="Marianne"/>
                <w:sz w:val="14"/>
              </w:rPr>
              <w:t xml:space="preserve">HNOIE0010789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"https://fiches-risques.brgm.fr/georisques/cavite/HNOIE0010790" \t "_self" </w:instrText>
            </w:r>
            <w:r>
              <w:fldChar w:fldCharType="separate"/>
            </w:r>
            <w:r>
              <w:rPr>
                <w:rFonts w:ascii="Marianne" w:hAnsi="Marianne" w:eastAsia="Marianne" w:cs="Marianne"/>
                <w:sz w:val="14"/>
              </w:rPr>
              <w:t xml:space="preserve">HNOIE0010790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"https://fiches-risques.brgm.fr/georisques/cavite/HNOIE0010791" \t "_self" </w:instrText>
            </w:r>
            <w:r>
              <w:fldChar w:fldCharType="separate"/>
            </w:r>
            <w:r>
              <w:rPr>
                <w:rFonts w:ascii="Marianne" w:hAnsi="Marianne" w:eastAsia="Marianne" w:cs="Marianne"/>
                <w:sz w:val="14"/>
              </w:rPr>
              <w:t xml:space="preserve">HNOIE0010791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"https://fiches-risques.brgm.fr/georisques/cavite/HNOIE0010792" \t "_self" </w:instrText>
            </w:r>
            <w:r>
              <w:fldChar w:fldCharType="separate"/>
            </w:r>
            <w:r>
              <w:rPr>
                <w:rFonts w:ascii="Marianne" w:hAnsi="Marianne" w:eastAsia="Marianne" w:cs="Marianne"/>
                <w:sz w:val="14"/>
              </w:rPr>
              <w:t xml:space="preserve">HNOIE0010792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"https://fiches-risques.brgm.fr/georisques/cavite/HNOIE0010793" \t "_self" </w:instrText>
            </w:r>
            <w:r>
              <w:fldChar w:fldCharType="separate"/>
            </w:r>
            <w:r>
              <w:rPr>
                <w:rFonts w:ascii="Marianne" w:hAnsi="Marianne" w:eastAsia="Marianne" w:cs="Marianne"/>
                <w:sz w:val="14"/>
              </w:rPr>
              <w:t xml:space="preserve">HNOIE0010793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"https://fiches-risques.brgm.fr/georisques/cavite/HNOIE0010794" \t "_self" </w:instrText>
            </w:r>
            <w:r>
              <w:fldChar w:fldCharType="separate"/>
            </w:r>
            <w:r>
              <w:rPr>
                <w:rFonts w:ascii="Marianne" w:hAnsi="Marianne" w:eastAsia="Marianne" w:cs="Marianne"/>
                <w:sz w:val="14"/>
              </w:rPr>
              <w:t xml:space="preserve">HNOIE0010794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"https://fiches-risques.brgm.fr/georisques/cavite/HNOIE0010795" \t "_self" </w:instrText>
            </w:r>
            <w:r>
              <w:fldChar w:fldCharType="separate"/>
            </w:r>
            <w:r>
              <w:rPr>
                <w:rFonts w:ascii="Marianne" w:hAnsi="Marianne" w:eastAsia="Marianne" w:cs="Marianne"/>
                <w:sz w:val="14"/>
              </w:rPr>
              <w:t xml:space="preserve">HNOIE0010795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"https://fiches-risques.brgm.fr/georisques/cavite/HNOIE0010796" \t "_self" </w:instrText>
            </w:r>
            <w:r>
              <w:fldChar w:fldCharType="separate"/>
            </w:r>
            <w:r>
              <w:rPr>
                <w:rFonts w:ascii="Marianne" w:hAnsi="Marianne" w:eastAsia="Marianne" w:cs="Marianne"/>
                <w:sz w:val="14"/>
              </w:rPr>
              <w:t xml:space="preserve">HNOIE0010796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"https://fiches-risques.brgm.fr/georisques/cavite/HNOIE0010797" \t "_self" </w:instrText>
            </w:r>
            <w:r>
              <w:fldChar w:fldCharType="separate"/>
            </w:r>
            <w:r>
              <w:rPr>
                <w:rFonts w:ascii="Marianne" w:hAnsi="Marianne" w:eastAsia="Marianne" w:cs="Marianne"/>
                <w:sz w:val="14"/>
              </w:rPr>
              <w:t xml:space="preserve">HNOIE0010797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"https://fiches-risques.brgm.fr/georisques/cavite/HNOIE0010798" \t "_self" </w:instrText>
            </w:r>
            <w:r>
              <w:fldChar w:fldCharType="separate"/>
            </w:r>
            <w:r>
              <w:rPr>
                <w:rFonts w:ascii="Marianne" w:hAnsi="Marianne" w:eastAsia="Marianne" w:cs="Marianne"/>
                <w:sz w:val="14"/>
              </w:rPr>
              <w:t xml:space="preserve">HNOIE0010798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"https://fiches-risques.brgm.fr/georisques/cavite/HNOIE0010799" \t "_self" </w:instrText>
            </w:r>
            <w:r>
              <w:fldChar w:fldCharType="separate"/>
            </w:r>
            <w:r>
              <w:rPr>
                <w:rFonts w:ascii="Marianne" w:hAnsi="Marianne" w:eastAsia="Marianne" w:cs="Marianne"/>
                <w:sz w:val="14"/>
              </w:rPr>
              <w:t xml:space="preserve">HNOIE0010799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"https://fiches-risques.brgm.fr/georisques/cavite/HNOIE0010800" \t "_self" </w:instrText>
            </w:r>
            <w:r>
              <w:fldChar w:fldCharType="separate"/>
            </w:r>
            <w:r>
              <w:rPr>
                <w:rFonts w:ascii="Marianne" w:hAnsi="Marianne" w:eastAsia="Marianne" w:cs="Marianne"/>
                <w:sz w:val="14"/>
              </w:rPr>
              <w:t xml:space="preserve">HNOIE0010800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"https://fiches-risques.brgm.fr/georisques/cavite/HNOIE0010801" \t "_self" </w:instrText>
            </w:r>
            <w:r>
              <w:fldChar w:fldCharType="separate"/>
            </w:r>
            <w:r>
              <w:rPr>
                <w:rFonts w:ascii="Marianne" w:hAnsi="Marianne" w:eastAsia="Marianne" w:cs="Marianne"/>
                <w:sz w:val="14"/>
              </w:rPr>
              <w:t xml:space="preserve">HNOIE0010801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"https://fiches-risques.brgm.fr/georisques/cavite/HNOIE0010802" \t "_self" </w:instrText>
            </w:r>
            <w:r>
              <w:fldChar w:fldCharType="separate"/>
            </w:r>
            <w:r>
              <w:rPr>
                <w:rFonts w:ascii="Marianne" w:hAnsi="Marianne" w:eastAsia="Marianne" w:cs="Marianne"/>
                <w:sz w:val="14"/>
              </w:rPr>
              <w:t xml:space="preserve">HNOIE0010802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"https://fiches-risques.brgm.fr/georisques/cavite/HNOIE0010803" \t "_self" </w:instrText>
            </w:r>
            <w:r>
              <w:fldChar w:fldCharType="separate"/>
            </w:r>
            <w:r>
              <w:rPr>
                <w:rFonts w:ascii="Marianne" w:hAnsi="Marianne" w:eastAsia="Marianne" w:cs="Marianne"/>
                <w:sz w:val="14"/>
              </w:rPr>
              <w:t xml:space="preserve">HNOIE0010803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"https://fiches-risques.brgm.fr/georisques/cavite/HNOIE0010804" \t "_self" </w:instrText>
            </w:r>
            <w:r>
              <w:fldChar w:fldCharType="separate"/>
            </w:r>
            <w:r>
              <w:rPr>
                <w:rFonts w:ascii="Marianne" w:hAnsi="Marianne" w:eastAsia="Marianne" w:cs="Marianne"/>
                <w:sz w:val="14"/>
              </w:rPr>
              <w:t xml:space="preserve">HNOIE0010804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"https://fiches-risques.brgm.fr/georisques/cavite/HNOIE0010805" \t "_self" </w:instrText>
            </w:r>
            <w:r>
              <w:fldChar w:fldCharType="separate"/>
            </w:r>
            <w:r>
              <w:rPr>
                <w:rFonts w:ascii="Marianne" w:hAnsi="Marianne" w:eastAsia="Marianne" w:cs="Marianne"/>
                <w:sz w:val="14"/>
              </w:rPr>
              <w:t xml:space="preserve">HNOIE0010805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"https://fiches-risques.brgm.fr/georisques/cavite/HNOIE0010806" \t "_self" </w:instrText>
            </w:r>
            <w:r>
              <w:fldChar w:fldCharType="separate"/>
            </w:r>
            <w:r>
              <w:rPr>
                <w:rFonts w:ascii="Marianne" w:hAnsi="Marianne" w:eastAsia="Marianne" w:cs="Marianne"/>
                <w:sz w:val="14"/>
              </w:rPr>
              <w:t xml:space="preserve">HNOIE0010806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"https://fiches-risques.brgm.fr/georisques/cavite/HNOIE0010807" \t "_self" </w:instrText>
            </w:r>
            <w:r>
              <w:fldChar w:fldCharType="separate"/>
            </w:r>
            <w:r>
              <w:rPr>
                <w:rFonts w:ascii="Marianne" w:hAnsi="Marianne" w:eastAsia="Marianne" w:cs="Marianne"/>
                <w:sz w:val="14"/>
              </w:rPr>
              <w:t xml:space="preserve">HNOIE0010807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"https://fiches-risques.brgm.fr/georisques/cavite/HNOIE0010808" \t "_self" </w:instrText>
            </w:r>
            <w:r>
              <w:fldChar w:fldCharType="separate"/>
            </w:r>
            <w:r>
              <w:rPr>
                <w:rFonts w:ascii="Marianne" w:hAnsi="Marianne" w:eastAsia="Marianne" w:cs="Marianne"/>
                <w:sz w:val="14"/>
              </w:rPr>
              <w:t xml:space="preserve">HNOIE0010808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"https://fiches-risques.brgm.fr/georisques/cavite/HNOIE0010809" \t "_self" </w:instrText>
            </w:r>
            <w:r>
              <w:fldChar w:fldCharType="separate"/>
            </w:r>
            <w:r>
              <w:rPr>
                <w:rFonts w:ascii="Marianne" w:hAnsi="Marianne" w:eastAsia="Marianne" w:cs="Marianne"/>
                <w:sz w:val="14"/>
              </w:rPr>
              <w:t xml:space="preserve">HNOIE0010809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"https://fiches-risques.brgm.fr/georisques/cavite/HNOIE0010810" \t "_self" </w:instrText>
            </w:r>
            <w:r>
              <w:fldChar w:fldCharType="separate"/>
            </w:r>
            <w:r>
              <w:rPr>
                <w:rFonts w:ascii="Marianne" w:hAnsi="Marianne" w:eastAsia="Marianne" w:cs="Marianne"/>
                <w:sz w:val="14"/>
              </w:rPr>
              <w:t xml:space="preserve">HNOIE0010810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"https://fiches-risques.brgm.fr/georisques/cavite/HNOIE0010811" \t "_self" </w:instrText>
            </w:r>
            <w:r>
              <w:fldChar w:fldCharType="separate"/>
            </w:r>
            <w:r>
              <w:rPr>
                <w:rFonts w:ascii="Marianne" w:hAnsi="Marianne" w:eastAsia="Marianne" w:cs="Marianne"/>
                <w:sz w:val="14"/>
              </w:rPr>
              <w:t xml:space="preserve">HNOIE0010811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"https://fiches-risques.brgm.fr/georisques/cavite/HNOIE0010812" \t "_self" </w:instrText>
            </w:r>
            <w:r>
              <w:fldChar w:fldCharType="separate"/>
            </w:r>
            <w:r>
              <w:rPr>
                <w:rFonts w:ascii="Marianne" w:hAnsi="Marianne" w:eastAsia="Marianne" w:cs="Marianne"/>
                <w:sz w:val="14"/>
              </w:rPr>
              <w:t xml:space="preserve">HNOIE0010812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"https://fiches-risques.brgm.fr/georisques/cavite/HNOIE0010813" \t "_self" </w:instrText>
            </w:r>
            <w:r>
              <w:fldChar w:fldCharType="separate"/>
            </w:r>
            <w:r>
              <w:rPr>
                <w:rFonts w:ascii="Marianne" w:hAnsi="Marianne" w:eastAsia="Marianne" w:cs="Marianne"/>
                <w:sz w:val="14"/>
              </w:rPr>
              <w:t xml:space="preserve">HNOIE0010813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"https://fiches-risques.brgm.fr/georisques/cavite/HNOIE0010814" \t "_self" </w:instrText>
            </w:r>
            <w:r>
              <w:fldChar w:fldCharType="separate"/>
            </w:r>
            <w:r>
              <w:rPr>
                <w:rFonts w:ascii="Marianne" w:hAnsi="Marianne" w:eastAsia="Marianne" w:cs="Marianne"/>
                <w:sz w:val="14"/>
              </w:rPr>
              <w:t xml:space="preserve">HNOIE0010814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"https://fiches-risques.brgm.fr/georisques/cavite/HNOIE0010816" \t "_self" </w:instrText>
            </w:r>
            <w:r>
              <w:fldChar w:fldCharType="separate"/>
            </w:r>
            <w:r>
              <w:rPr>
                <w:rFonts w:ascii="Marianne" w:hAnsi="Marianne" w:eastAsia="Marianne" w:cs="Marianne"/>
                <w:sz w:val="14"/>
              </w:rPr>
              <w:t xml:space="preserve">HNOIE0010816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"https://fiches-risques.brgm.fr/georisques/cavite/HNOIE0010817" \t "_self" </w:instrText>
            </w:r>
            <w:r>
              <w:fldChar w:fldCharType="separate"/>
            </w:r>
            <w:r>
              <w:rPr>
                <w:rFonts w:ascii="Marianne" w:hAnsi="Marianne" w:eastAsia="Marianne" w:cs="Marianne"/>
                <w:sz w:val="14"/>
              </w:rPr>
              <w:t xml:space="preserve">HNOIE0010817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"https://fiches-risques.brgm.fr/georisques/cavite/HNOIE0010818" \t "_self" </w:instrText>
            </w:r>
            <w:r>
              <w:fldChar w:fldCharType="separate"/>
            </w:r>
            <w:r>
              <w:rPr>
                <w:rFonts w:ascii="Marianne" w:hAnsi="Marianne" w:eastAsia="Marianne" w:cs="Marianne"/>
                <w:sz w:val="14"/>
              </w:rPr>
              <w:t xml:space="preserve">HNOIE0010818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"https://fiches-risques.brgm.fr/georisques/cavite/HNOIE0010819" \t "_self" </w:instrText>
            </w:r>
            <w:r>
              <w:fldChar w:fldCharType="separate"/>
            </w:r>
            <w:r>
              <w:rPr>
                <w:rFonts w:ascii="Marianne" w:hAnsi="Marianne" w:eastAsia="Marianne" w:cs="Marianne"/>
                <w:sz w:val="14"/>
              </w:rPr>
              <w:t xml:space="preserve">HNOIE0010819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76287-093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72851" name="Picture">
</wp:docPr>
                  <a:graphic>
                    <a:graphicData uri="http://schemas.openxmlformats.org/drawingml/2006/picture">
                      <pic:pic>
                        <pic:nvPicPr>
                          <pic:cNvPr id="63537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47487" name="Picture">
</wp:docPr>
                  <a:graphic>
                    <a:graphicData uri="http://schemas.openxmlformats.org/drawingml/2006/picture">
                      <pic:pic>
                        <pic:nvPicPr>
                          <pic:cNvPr id="100954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19815" name="Picture">
</wp:docPr>
                  <a:graphic>
                    <a:graphicData uri="http://schemas.openxmlformats.org/drawingml/2006/picture">
                      <pic:pic>
                        <pic:nvPicPr>
                          <pic:cNvPr id="97491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"https://fiches-risques.brgm.fr/georisques/cavite/HNOIE0010820" \t "_self" </w:instrText>
            </w:r>
            <w:r>
              <w:fldChar w:fldCharType="separate"/>
            </w:r>
            <w:r>
              <w:rPr>
                <w:rFonts w:ascii="Marianne" w:hAnsi="Marianne" w:eastAsia="Marianne" w:cs="Marianne"/>
                <w:sz w:val="14"/>
              </w:rPr>
              <w:t xml:space="preserve">HNOIE0010820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"https://fiches-risques.brgm.fr/georisques/cavite/HNOIE0018890" \t "_self" </w:instrText>
            </w:r>
            <w:r>
              <w:fldChar w:fldCharType="separate"/>
            </w:r>
            <w:r>
              <w:rPr>
                <w:rFonts w:ascii="Marianne" w:hAnsi="Marianne" w:eastAsia="Marianne" w:cs="Marianne"/>
                <w:sz w:val="14"/>
              </w:rPr>
              <w:t xml:space="preserve">HNOIE0018890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"https://fiches-risques.brgm.fr/georisques/cavite/HNOIE0018891" \t "_self" </w:instrText>
            </w:r>
            <w:r>
              <w:fldChar w:fldCharType="separate"/>
            </w:r>
            <w:r>
              <w:rPr>
                <w:rFonts w:ascii="Marianne" w:hAnsi="Marianne" w:eastAsia="Marianne" w:cs="Marianne"/>
                <w:sz w:val="14"/>
              </w:rPr>
              <w:t xml:space="preserve">HNOIE0018891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"https://fiches-risques.brgm.fr/georisques/cavite/HNOIE0018892" \t "_self" </w:instrText>
            </w:r>
            <w:r>
              <w:fldChar w:fldCharType="separate"/>
            </w:r>
            <w:r>
              <w:rPr>
                <w:rFonts w:ascii="Marianne" w:hAnsi="Marianne" w:eastAsia="Marianne" w:cs="Marianne"/>
                <w:sz w:val="14"/>
              </w:rPr>
              <w:t xml:space="preserve">HNOIE0018892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"https://fiches-risques.brgm.fr/georisques/cavite/HNOIE0018893" \t "_self" </w:instrText>
            </w:r>
            <w:r>
              <w:fldChar w:fldCharType="separate"/>
            </w:r>
            <w:r>
              <w:rPr>
                <w:rFonts w:ascii="Marianne" w:hAnsi="Marianne" w:eastAsia="Marianne" w:cs="Marianne"/>
                <w:sz w:val="14"/>
              </w:rPr>
              <w:t xml:space="preserve">HNOIE0018893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"https://fiches-risques.brgm.fr/georisques/cavite/HNOIE0018894" \t "_self" </w:instrText>
            </w:r>
            <w:r>
              <w:fldChar w:fldCharType="separate"/>
            </w:r>
            <w:r>
              <w:rPr>
                <w:rFonts w:ascii="Marianne" w:hAnsi="Marianne" w:eastAsia="Marianne" w:cs="Marianne"/>
                <w:sz w:val="14"/>
              </w:rPr>
              <w:t xml:space="preserve">HNOIE0018894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"https://fiches-risques.brgm.fr/georisques/cavite/HNOIE0018895" \t "_self" </w:instrText>
            </w:r>
            <w:r>
              <w:fldChar w:fldCharType="separate"/>
            </w:r>
            <w:r>
              <w:rPr>
                <w:rFonts w:ascii="Marianne" w:hAnsi="Marianne" w:eastAsia="Marianne" w:cs="Marianne"/>
                <w:sz w:val="14"/>
              </w:rPr>
              <w:t xml:space="preserve">HNOIE0018895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"https://fiches-risques.brgm.fr/georisques/cavite/HNOIE0018896" \t "_self" </w:instrText>
            </w:r>
            <w:r>
              <w:fldChar w:fldCharType="separate"/>
            </w:r>
            <w:r>
              <w:rPr>
                <w:rFonts w:ascii="Marianne" w:hAnsi="Marianne" w:eastAsia="Marianne" w:cs="Marianne"/>
                <w:sz w:val="14"/>
              </w:rPr>
              <w:t xml:space="preserve">HNOIE0018896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"https://fiches-risques.brgm.fr/georisques/cavite/HNOIE0018897" \t "_self" </w:instrText>
            </w:r>
            <w:r>
              <w:fldChar w:fldCharType="separate"/>
            </w:r>
            <w:r>
              <w:rPr>
                <w:rFonts w:ascii="Marianne" w:hAnsi="Marianne" w:eastAsia="Marianne" w:cs="Marianne"/>
                <w:sz w:val="14"/>
              </w:rPr>
              <w:t xml:space="preserve">HNOIE0018897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"https://fiches-risques.brgm.fr/georisques/cavite/HNOIE0018898" \t "_self" </w:instrText>
            </w:r>
            <w:r>
              <w:fldChar w:fldCharType="separate"/>
            </w:r>
            <w:r>
              <w:rPr>
                <w:rFonts w:ascii="Marianne" w:hAnsi="Marianne" w:eastAsia="Marianne" w:cs="Marianne"/>
                <w:sz w:val="14"/>
              </w:rPr>
              <w:t xml:space="preserve">HNOIE0018898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"https://fiches-risques.brgm.fr/georisques/cavite/HNOIE0018899" \t "_self" </w:instrText>
            </w:r>
            <w:r>
              <w:fldChar w:fldCharType="separate"/>
            </w:r>
            <w:r>
              <w:rPr>
                <w:rFonts w:ascii="Marianne" w:hAnsi="Marianne" w:eastAsia="Marianne" w:cs="Marianne"/>
                <w:sz w:val="14"/>
              </w:rPr>
              <w:t xml:space="preserve">HNOIE0018899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"https://fiches-risques.brgm.fr/georisques/cavite/HNOIE0018900" \t "_self" </w:instrText>
            </w:r>
            <w:r>
              <w:fldChar w:fldCharType="separate"/>
            </w:r>
            <w:r>
              <w:rPr>
                <w:rFonts w:ascii="Marianne" w:hAnsi="Marianne" w:eastAsia="Marianne" w:cs="Marianne"/>
                <w:sz w:val="14"/>
              </w:rPr>
              <w:t xml:space="preserve">HNOIE0018900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"https://fiches-risques.brgm.fr/georisques/cavite/HNOIE0018901" \t "_self" </w:instrText>
            </w:r>
            <w:r>
              <w:fldChar w:fldCharType="separate"/>
            </w:r>
            <w:r>
              <w:rPr>
                <w:rFonts w:ascii="Marianne" w:hAnsi="Marianne" w:eastAsia="Marianne" w:cs="Marianne"/>
                <w:sz w:val="14"/>
              </w:rPr>
              <w:t xml:space="preserve">HNOIE0018901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"https://fiches-risques.brgm.fr/georisques/cavite/HNOIE0018902" \t "_self" </w:instrText>
            </w:r>
            <w:r>
              <w:fldChar w:fldCharType="separate"/>
            </w:r>
            <w:r>
              <w:rPr>
                <w:rFonts w:ascii="Marianne" w:hAnsi="Marianne" w:eastAsia="Marianne" w:cs="Marianne"/>
                <w:sz w:val="14"/>
              </w:rPr>
              <w:t xml:space="preserve">HNOIE0018902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"https://fiches-risques.brgm.fr/georisques/cavite/HNOIE0018903" \t "_self" </w:instrText>
            </w:r>
            <w:r>
              <w:fldChar w:fldCharType="separate"/>
            </w:r>
            <w:r>
              <w:rPr>
                <w:rFonts w:ascii="Marianne" w:hAnsi="Marianne" w:eastAsia="Marianne" w:cs="Marianne"/>
                <w:sz w:val="14"/>
              </w:rPr>
              <w:t xml:space="preserve">HNOIE0018903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"https://fiches-risques.brgm.fr/georisques/cavite/HNOIE0018904" \t "_self" </w:instrText>
            </w:r>
            <w:r>
              <w:fldChar w:fldCharType="separate"/>
            </w:r>
            <w:r>
              <w:rPr>
                <w:rFonts w:ascii="Marianne" w:hAnsi="Marianne" w:eastAsia="Marianne" w:cs="Marianne"/>
                <w:sz w:val="14"/>
              </w:rPr>
              <w:t xml:space="preserve">HNOIE0018904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"https://fiches-risques.brgm.fr/georisques/cavite/HNOIE0018905" \t "_self" </w:instrText>
            </w:r>
            <w:r>
              <w:fldChar w:fldCharType="separate"/>
            </w:r>
            <w:r>
              <w:rPr>
                <w:rFonts w:ascii="Marianne" w:hAnsi="Marianne" w:eastAsia="Marianne" w:cs="Marianne"/>
                <w:sz w:val="14"/>
              </w:rPr>
              <w:t xml:space="preserve">HNOIE0018905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"https://fiches-risques.brgm.fr/georisques/cavite/HNOIE0018906" \t "_self" </w:instrText>
            </w:r>
            <w:r>
              <w:fldChar w:fldCharType="separate"/>
            </w:r>
            <w:r>
              <w:rPr>
                <w:rFonts w:ascii="Marianne" w:hAnsi="Marianne" w:eastAsia="Marianne" w:cs="Marianne"/>
                <w:sz w:val="14"/>
              </w:rPr>
              <w:t xml:space="preserve">HNOIE0018906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"https://fiches-risques.brgm.fr/georisques/cavite/HNOIE0018907" \t "_self" </w:instrText>
            </w:r>
            <w:r>
              <w:fldChar w:fldCharType="separate"/>
            </w:r>
            <w:r>
              <w:rPr>
                <w:rFonts w:ascii="Marianne" w:hAnsi="Marianne" w:eastAsia="Marianne" w:cs="Marianne"/>
                <w:sz w:val="14"/>
              </w:rPr>
              <w:t xml:space="preserve">HNOIE0018907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"https://fiches-risques.brgm.fr/georisques/cavite/HNOIE0018908" \t "_self" </w:instrText>
            </w:r>
            <w:r>
              <w:fldChar w:fldCharType="separate"/>
            </w:r>
            <w:r>
              <w:rPr>
                <w:rFonts w:ascii="Marianne" w:hAnsi="Marianne" w:eastAsia="Marianne" w:cs="Marianne"/>
                <w:sz w:val="14"/>
              </w:rPr>
              <w:t xml:space="preserve">HNOIE0018908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"https://fiches-risques.brgm.fr/georisques/cavite/HNOIE0018909" \t "_self" </w:instrText>
            </w:r>
            <w:r>
              <w:fldChar w:fldCharType="separate"/>
            </w:r>
            <w:r>
              <w:rPr>
                <w:rFonts w:ascii="Marianne" w:hAnsi="Marianne" w:eastAsia="Marianne" w:cs="Marianne"/>
                <w:sz w:val="14"/>
              </w:rPr>
              <w:t xml:space="preserve">HNOIE0018909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"https://fiches-risques.brgm.fr/georisques/cavite/HNOIE0018910" \t "_self" </w:instrText>
            </w:r>
            <w:r>
              <w:fldChar w:fldCharType="separate"/>
            </w:r>
            <w:r>
              <w:rPr>
                <w:rFonts w:ascii="Marianne" w:hAnsi="Marianne" w:eastAsia="Marianne" w:cs="Marianne"/>
                <w:sz w:val="14"/>
              </w:rPr>
              <w:t xml:space="preserve">HNOIE0018910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"https://fiches-risques.brgm.fr/georisques/cavite/HNOIE0018911" \t "_self" </w:instrText>
            </w:r>
            <w:r>
              <w:fldChar w:fldCharType="separate"/>
            </w:r>
            <w:r>
              <w:rPr>
                <w:rFonts w:ascii="Marianne" w:hAnsi="Marianne" w:eastAsia="Marianne" w:cs="Marianne"/>
                <w:sz w:val="14"/>
              </w:rPr>
              <w:t xml:space="preserve">HNOIE0018911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"https://fiches-risques.brgm.fr/georisques/cavite/HNOIE0018912" \t "_self" </w:instrText>
            </w:r>
            <w:r>
              <w:fldChar w:fldCharType="separate"/>
            </w:r>
            <w:r>
              <w:rPr>
                <w:rFonts w:ascii="Marianne" w:hAnsi="Marianne" w:eastAsia="Marianne" w:cs="Marianne"/>
                <w:sz w:val="14"/>
              </w:rPr>
              <w:t xml:space="preserve">HNOIE0018912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"https://fiches-risques.brgm.fr/georisques/cavite/HNOIE0021014" \t "_self" </w:instrText>
            </w:r>
            <w:r>
              <w:fldChar w:fldCharType="separate"/>
            </w:r>
            <w:r>
              <w:rPr>
                <w:rFonts w:ascii="Marianne" w:hAnsi="Marianne" w:eastAsia="Marianne" w:cs="Marianne"/>
                <w:sz w:val="14"/>
              </w:rPr>
              <w:t xml:space="preserve">HNOIE0021014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76287-014</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07641" name="Picture">
</wp:docPr>
                  <a:graphic>
                    <a:graphicData uri="http://schemas.openxmlformats.org/drawingml/2006/picture">
                      <pic:pic>
                        <pic:nvPicPr>
                          <pic:cNvPr id="99790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321737" name="Picture">
</wp:docPr>
                  <a:graphic>
                    <a:graphicData uri="http://schemas.openxmlformats.org/drawingml/2006/picture">
                      <pic:pic>
                        <pic:nvPicPr>
                          <pic:cNvPr id="84732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Fresquiennes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63208" name="Picture">
</wp:docPr>
                  <a:graphic>
                    <a:graphicData uri="http://schemas.openxmlformats.org/drawingml/2006/picture">
                      <pic:pic>
                        <pic:nvPicPr>
                          <pic:cNvPr id="19896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"https://fiches-risques.brgm.fr/georisques/casias/SSP3861007" \t "_blank" </w:instrText>
            </w:r>
            <w:r>
              <w:fldChar w:fldCharType="separate"/>
            </w:r>
            <w:r>
              <w:rPr>
                <w:rFonts w:ascii="Marianne" w:hAnsi="Marianne" w:eastAsia="Marianne" w:cs="Marianne"/>
                <w:sz w:val="14"/>
              </w:rPr>
              <w:t xml:space="preserve">SSP3861007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