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40876" name="Picture">
</wp:docPr>
                  <a:graphic>
                    <a:graphicData uri="http://schemas.openxmlformats.org/drawingml/2006/picture">
                      <pic:pic>
                        <pic:nvPicPr>
                          <pic:cNvPr id="132484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91991" name="Picture">
</wp:docPr>
                  <a:graphic>
                    <a:graphicData uri="http://schemas.openxmlformats.org/drawingml/2006/picture">
                      <pic:pic>
                        <pic:nvPicPr>
                          <pic:cNvPr id="75691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706474" name="Picture">
</wp:docPr>
                        <a:graphic>
                          <a:graphicData uri="http://schemas.openxmlformats.org/drawingml/2006/picture">
                            <pic:pic>
                              <pic:nvPicPr>
                                <pic:cNvPr id="1684706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Frenelles-en-Vexin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641854" name="Picture">
</wp:docPr>
                  <a:graphic>
                    <a:graphicData uri="http://schemas.openxmlformats.org/drawingml/2006/picture">
                      <pic:pic>
                        <pic:nvPicPr>
                          <pic:cNvPr id="286641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343164" name="Picture">
</wp:docPr>
                  <a:graphic>
                    <a:graphicData uri="http://schemas.openxmlformats.org/drawingml/2006/picture">
                      <pic:pic>
                        <pic:nvPicPr>
                          <pic:cNvPr id="1494343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25495" name="Picture">
</wp:docPr>
                  <a:graphic>
                    <a:graphicData uri="http://schemas.openxmlformats.org/drawingml/2006/picture">
                      <pic:pic>
                        <pic:nvPicPr>
                          <pic:cNvPr id="136192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63230" name="Picture">
</wp:docPr>
                  <a:graphic>
                    <a:graphicData uri="http://schemas.openxmlformats.org/drawingml/2006/picture">
                      <pic:pic>
                        <pic:nvPicPr>
                          <pic:cNvPr id="171266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84802" name="Picture">
</wp:docPr>
                  <a:graphic>
                    <a:graphicData uri="http://schemas.openxmlformats.org/drawingml/2006/picture">
                      <pic:pic>
                        <pic:nvPicPr>
                          <pic:cNvPr id="111178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86061" name="Picture">
</wp:docPr>
                        <a:graphic>
                          <a:graphicData uri="http://schemas.openxmlformats.org/drawingml/2006/picture">
                            <pic:pic>
                              <pic:nvPicPr>
                                <pic:cNvPr id="1637686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37852" name="Picture">
</wp:docPr>
                        <a:graphic>
                          <a:graphicData uri="http://schemas.openxmlformats.org/drawingml/2006/picture">
                            <pic:pic>
                              <pic:nvPicPr>
                                <pic:cNvPr id="670037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301481" name="Picture">
</wp:docPr>
                        <a:graphic>
                          <a:graphicData uri="http://schemas.openxmlformats.org/drawingml/2006/picture">
                            <pic:pic>
                              <pic:nvPicPr>
                                <pic:cNvPr id="362301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4204" name="Picture">
</wp:docPr>
                        <a:graphic>
                          <a:graphicData uri="http://schemas.openxmlformats.org/drawingml/2006/picture">
                            <pic:pic>
                              <pic:nvPicPr>
                                <pic:cNvPr id="156134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53107" name="Picture">
</wp:docPr>
                        <a:graphic>
                          <a:graphicData uri="http://schemas.openxmlformats.org/drawingml/2006/picture">
                            <pic:pic>
                              <pic:nvPicPr>
                                <pic:cNvPr id="254753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228136" name="Picture">
</wp:docPr>
                        <a:graphic>
                          <a:graphicData uri="http://schemas.openxmlformats.org/drawingml/2006/picture">
                            <pic:pic>
                              <pic:nvPicPr>
                                <pic:cNvPr id="577228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290989" name="Picture">
</wp:docPr>
                        <a:graphic>
                          <a:graphicData uri="http://schemas.openxmlformats.org/drawingml/2006/picture">
                            <pic:pic>
                              <pic:nvPicPr>
                                <pic:cNvPr id="530290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50985" name="Picture">
</wp:docPr>
                        <a:graphic>
                          <a:graphicData uri="http://schemas.openxmlformats.org/drawingml/2006/picture">
                            <pic:pic>
                              <pic:nvPicPr>
                                <pic:cNvPr id="1901750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48578" name="Picture">
</wp:docPr>
                        <a:graphic>
                          <a:graphicData uri="http://schemas.openxmlformats.org/drawingml/2006/picture">
                            <pic:pic>
                              <pic:nvPicPr>
                                <pic:cNvPr id="331148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04611" name="Picture">
</wp:docPr>
                        <a:graphic>
                          <a:graphicData uri="http://schemas.openxmlformats.org/drawingml/2006/picture">
                            <pic:pic>
                              <pic:nvPicPr>
                                <pic:cNvPr id="640804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17357" name="Picture">
</wp:docPr>
                        <a:graphic>
                          <a:graphicData uri="http://schemas.openxmlformats.org/drawingml/2006/picture">
                            <pic:pic>
                              <pic:nvPicPr>
                                <pic:cNvPr id="1217217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3698" name="Picture">
</wp:docPr>
                        <a:graphic>
                          <a:graphicData uri="http://schemas.openxmlformats.org/drawingml/2006/picture">
                            <pic:pic>
                              <pic:nvPicPr>
                                <pic:cNvPr id="123073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159613" name="Picture">
</wp:docPr>
                        <a:graphic>
                          <a:graphicData uri="http://schemas.openxmlformats.org/drawingml/2006/picture">
                            <pic:pic>
                              <pic:nvPicPr>
                                <pic:cNvPr id="322159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00925" name="Picture">
</wp:docPr>
                        <a:graphic>
                          <a:graphicData uri="http://schemas.openxmlformats.org/drawingml/2006/picture">
                            <pic:pic>
                              <pic:nvPicPr>
                                <pic:cNvPr id="335900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876258" name="Picture">
</wp:docPr>
                        <a:graphic>
                          <a:graphicData uri="http://schemas.openxmlformats.org/drawingml/2006/picture">
                            <pic:pic>
                              <pic:nvPicPr>
                                <pic:cNvPr id="2478762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677398" name="Picture">
</wp:docPr>
                        <a:graphic>
                          <a:graphicData uri="http://schemas.openxmlformats.org/drawingml/2006/picture">
                            <pic:pic>
                              <pic:nvPicPr>
                                <pic:cNvPr id="14076773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32466" name="Picture">
</wp:docPr>
                        <a:graphic>
                          <a:graphicData uri="http://schemas.openxmlformats.org/drawingml/2006/picture">
                            <pic:pic>
                              <pic:nvPicPr>
                                <pic:cNvPr id="1288532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28674" name="Picture">
</wp:docPr>
                        <a:graphic>
                          <a:graphicData uri="http://schemas.openxmlformats.org/drawingml/2006/picture">
                            <pic:pic>
                              <pic:nvPicPr>
                                <pic:cNvPr id="2238286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67717" name="Picture">
</wp:docPr>
                        <a:graphic>
                          <a:graphicData uri="http://schemas.openxmlformats.org/drawingml/2006/picture">
                            <pic:pic>
                              <pic:nvPicPr>
                                <pic:cNvPr id="511677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55271" name="Picture">
</wp:docPr>
                        <a:graphic>
                          <a:graphicData uri="http://schemas.openxmlformats.org/drawingml/2006/picture">
                            <pic:pic>
                              <pic:nvPicPr>
                                <pic:cNvPr id="4253552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39418" name="Picture">
</wp:docPr>
                        <a:graphic>
                          <a:graphicData uri="http://schemas.openxmlformats.org/drawingml/2006/picture">
                            <pic:pic>
                              <pic:nvPicPr>
                                <pic:cNvPr id="588339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54950" name="Picture">
</wp:docPr>
                  <a:graphic>
                    <a:graphicData uri="http://schemas.openxmlformats.org/drawingml/2006/picture">
                      <pic:pic>
                        <pic:nvPicPr>
                          <pic:cNvPr id="64505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40599" name="Picture">
</wp:docPr>
                  <a:graphic>
                    <a:graphicData uri="http://schemas.openxmlformats.org/drawingml/2006/picture">
                      <pic:pic>
                        <pic:nvPicPr>
                          <pic:cNvPr id="191374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59767" name="Picture">
</wp:docPr>
                  <a:graphic>
                    <a:graphicData uri="http://schemas.openxmlformats.org/drawingml/2006/picture">
                      <pic:pic>
                        <pic:nvPicPr>
                          <pic:cNvPr id="183755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Frenelles-en-vexin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056704" name="Picture">
</wp:docPr>
                  <a:graphic>
                    <a:graphicData uri="http://schemas.openxmlformats.org/drawingml/2006/picture">
                      <pic:pic>
                        <pic:nvPicPr>
                          <pic:cNvPr id="1714056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29608" name="Picture">
</wp:docPr>
                  <a:graphic>
                    <a:graphicData uri="http://schemas.openxmlformats.org/drawingml/2006/picture">
                      <pic:pic>
                        <pic:nvPicPr>
                          <pic:cNvPr id="1935229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95871" name="Picture">
</wp:docPr>
                  <a:graphic>
                    <a:graphicData uri="http://schemas.openxmlformats.org/drawingml/2006/picture">
                      <pic:pic>
                        <pic:nvPicPr>
                          <pic:cNvPr id="385958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56524" name="Picture">
</wp:docPr>
                        <a:graphic>
                          <a:graphicData uri="http://schemas.openxmlformats.org/drawingml/2006/picture">
                            <pic:pic>
                              <pic:nvPicPr>
                                <pic:cNvPr id="1662756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31766" name="Picture">
</wp:docPr>
                  <a:graphic>
                    <a:graphicData uri="http://schemas.openxmlformats.org/drawingml/2006/picture">
                      <pic:pic>
                        <pic:nvPicPr>
                          <pic:cNvPr id="26833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01868" name="Picture">
</wp:docPr>
                  <a:graphic>
                    <a:graphicData uri="http://schemas.openxmlformats.org/drawingml/2006/picture">
                      <pic:pic>
                        <pic:nvPicPr>
                          <pic:cNvPr id="83900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7734" name="Picture">
</wp:docPr>
                  <a:graphic>
                    <a:graphicData uri="http://schemas.openxmlformats.org/drawingml/2006/picture">
                      <pic:pic>
                        <pic:nvPicPr>
                          <pic:cNvPr id="20255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Frenelles-en-vexin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16441" name="Picture">
</wp:docPr>
                  <a:graphic>
                    <a:graphicData uri="http://schemas.openxmlformats.org/drawingml/2006/picture">
                      <pic:pic>
                        <pic:nvPicPr>
                          <pic:cNvPr id="7850164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662591" name="Picture">
</wp:docPr>
                  <a:graphic>
                    <a:graphicData uri="http://schemas.openxmlformats.org/drawingml/2006/picture">
                      <pic:pic>
                        <pic:nvPicPr>
                          <pic:cNvPr id="850662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243858" name="Picture">
</wp:docPr>
                  <a:graphic>
                    <a:graphicData uri="http://schemas.openxmlformats.org/drawingml/2006/picture">
                      <pic:pic>
                        <pic:nvPicPr>
                          <pic:cNvPr id="2472438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250247" name="Picture">
</wp:docPr>
                        <a:graphic>
                          <a:graphicData uri="http://schemas.openxmlformats.org/drawingml/2006/picture">
                            <pic:pic>
                              <pic:nvPicPr>
                                <pic:cNvPr id="1863250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8453" name="Picture">
</wp:docPr>
                  <a:graphic>
                    <a:graphicData uri="http://schemas.openxmlformats.org/drawingml/2006/picture">
                      <pic:pic>
                        <pic:nvPicPr>
                          <pic:cNvPr id="14434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36539" name="Picture">
</wp:docPr>
                  <a:graphic>
                    <a:graphicData uri="http://schemas.openxmlformats.org/drawingml/2006/picture">
                      <pic:pic>
                        <pic:nvPicPr>
                          <pic:cNvPr id="184883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99615" name="Picture">
</wp:docPr>
                  <a:graphic>
                    <a:graphicData uri="http://schemas.openxmlformats.org/drawingml/2006/picture">
                      <pic:pic>
                        <pic:nvPicPr>
                          <pic:cNvPr id="131059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Frenelles-en-vexin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993859" name="Picture">
</wp:docPr>
                  <a:graphic>
                    <a:graphicData uri="http://schemas.openxmlformats.org/drawingml/2006/picture">
                      <pic:pic>
                        <pic:nvPicPr>
                          <pic:cNvPr id="5079938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20866" name="Picture">
</wp:docPr>
                  <a:graphic>
                    <a:graphicData uri="http://schemas.openxmlformats.org/drawingml/2006/picture">
                      <pic:pic>
                        <pic:nvPicPr>
                          <pic:cNvPr id="1350520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055690" name="Picture">
</wp:docPr>
                  <a:graphic>
                    <a:graphicData uri="http://schemas.openxmlformats.org/drawingml/2006/picture">
                      <pic:pic>
                        <pic:nvPicPr>
                          <pic:cNvPr id="3550556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638240" name="Picture">
</wp:docPr>
                        <a:graphic>
                          <a:graphicData uri="http://schemas.openxmlformats.org/drawingml/2006/picture">
                            <pic:pic>
                              <pic:nvPicPr>
                                <pic:cNvPr id="18646382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21237" name="Picture">
</wp:docPr>
                  <a:graphic>
                    <a:graphicData uri="http://schemas.openxmlformats.org/drawingml/2006/picture">
                      <pic:pic>
                        <pic:nvPicPr>
                          <pic:cNvPr id="79852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10792" name="Picture">
</wp:docPr>
                  <a:graphic>
                    <a:graphicData uri="http://schemas.openxmlformats.org/drawingml/2006/picture">
                      <pic:pic>
                        <pic:nvPicPr>
                          <pic:cNvPr id="66041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62972" name="Picture">
</wp:docPr>
                  <a:graphic>
                    <a:graphicData uri="http://schemas.openxmlformats.org/drawingml/2006/picture">
                      <pic:pic>
                        <pic:nvPicPr>
                          <pic:cNvPr id="175006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Frenelles-en-vexin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0262" name="Picture">
</wp:docPr>
                  <a:graphic>
                    <a:graphicData uri="http://schemas.openxmlformats.org/drawingml/2006/picture">
                      <pic:pic>
                        <pic:nvPicPr>
                          <pic:cNvPr id="7193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31622" name="Picture">
</wp:docPr>
                  <a:graphic>
                    <a:graphicData uri="http://schemas.openxmlformats.org/drawingml/2006/picture">
                      <pic:pic>
                        <pic:nvPicPr>
                          <pic:cNvPr id="126393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40871" name="Picture">
</wp:docPr>
                  <a:graphic>
                    <a:graphicData uri="http://schemas.openxmlformats.org/drawingml/2006/picture">
                      <pic:pic>
                        <pic:nvPicPr>
                          <pic:cNvPr id="156374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Frenelles-en-vexin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62735" name="Picture">
</wp:docPr>
                  <a:graphic>
                    <a:graphicData uri="http://schemas.openxmlformats.org/drawingml/2006/picture">
                      <pic:pic>
                        <pic:nvPicPr>
                          <pic:cNvPr id="185262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11355" name="Picture">
</wp:docPr>
                  <a:graphic>
                    <a:graphicData uri="http://schemas.openxmlformats.org/drawingml/2006/picture">
                      <pic:pic>
                        <pic:nvPicPr>
                          <pic:cNvPr id="1715811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494136" name="Picture">
</wp:docPr>
                  <a:graphic>
                    <a:graphicData uri="http://schemas.openxmlformats.org/drawingml/2006/picture">
                      <pic:pic>
                        <pic:nvPicPr>
                          <pic:cNvPr id="13784941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40595" name="Picture">
</wp:docPr>
                        <a:graphic>
                          <a:graphicData uri="http://schemas.openxmlformats.org/drawingml/2006/picture">
                            <pic:pic>
                              <pic:nvPicPr>
                                <pic:cNvPr id="486640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34605" name="Picture">
</wp:docPr>
                  <a:graphic>
                    <a:graphicData uri="http://schemas.openxmlformats.org/drawingml/2006/picture">
                      <pic:pic>
                        <pic:nvPicPr>
                          <pic:cNvPr id="51363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6353" name="Picture">
</wp:docPr>
                  <a:graphic>
                    <a:graphicData uri="http://schemas.openxmlformats.org/drawingml/2006/picture">
                      <pic:pic>
                        <pic:nvPicPr>
                          <pic:cNvPr id="3628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54415" name="Picture">
</wp:docPr>
                  <a:graphic>
                    <a:graphicData uri="http://schemas.openxmlformats.org/drawingml/2006/picture">
                      <pic:pic>
                        <pic:nvPicPr>
                          <pic:cNvPr id="71675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Frenelles-en-vexin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69431" name="Picture">
</wp:docPr>
                  <a:graphic>
                    <a:graphicData uri="http://schemas.openxmlformats.org/drawingml/2006/picture">
                      <pic:pic>
                        <pic:nvPicPr>
                          <pic:cNvPr id="1659669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86414" name="Picture">
</wp:docPr>
                  <a:graphic>
                    <a:graphicData uri="http://schemas.openxmlformats.org/drawingml/2006/picture">
                      <pic:pic>
                        <pic:nvPicPr>
                          <pic:cNvPr id="661086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54800" name="Picture">
</wp:docPr>
                  <a:graphic>
                    <a:graphicData uri="http://schemas.openxmlformats.org/drawingml/2006/picture">
                      <pic:pic>
                        <pic:nvPicPr>
                          <pic:cNvPr id="710548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05431" name="Picture">
</wp:docPr>
                        <a:graphic>
                          <a:graphicData uri="http://schemas.openxmlformats.org/drawingml/2006/picture">
                            <pic:pic>
                              <pic:nvPicPr>
                                <pic:cNvPr id="16948054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9666" name="Picture">
</wp:docPr>
                  <a:graphic>
                    <a:graphicData uri="http://schemas.openxmlformats.org/drawingml/2006/picture">
                      <pic:pic>
                        <pic:nvPicPr>
                          <pic:cNvPr id="1595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06169" name="Picture">
</wp:docPr>
                  <a:graphic>
                    <a:graphicData uri="http://schemas.openxmlformats.org/drawingml/2006/picture">
                      <pic:pic>
                        <pic:nvPicPr>
                          <pic:cNvPr id="31070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10660" name="Picture">
</wp:docPr>
                  <a:graphic>
                    <a:graphicData uri="http://schemas.openxmlformats.org/drawingml/2006/picture">
                      <pic:pic>
                        <pic:nvPicPr>
                          <pic:cNvPr id="99881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Frenelles-en-vexin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369340" name="Picture">
</wp:docPr>
                  <a:graphic>
                    <a:graphicData uri="http://schemas.openxmlformats.org/drawingml/2006/picture">
                      <pic:pic>
                        <pic:nvPicPr>
                          <pic:cNvPr id="14983693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55092" name="Picture">
</wp:docPr>
                  <a:graphic>
                    <a:graphicData uri="http://schemas.openxmlformats.org/drawingml/2006/picture">
                      <pic:pic>
                        <pic:nvPicPr>
                          <pic:cNvPr id="287655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2693874" name="Picture">
</wp:docPr>
                  <a:graphic>
                    <a:graphicData uri="http://schemas.openxmlformats.org/drawingml/2006/picture">
                      <pic:pic>
                        <pic:nvPicPr>
                          <pic:cNvPr id="3526938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37826" name="Picture">
</wp:docPr>
                  <a:graphic>
                    <a:graphicData uri="http://schemas.openxmlformats.org/drawingml/2006/picture">
                      <pic:pic>
                        <pic:nvPicPr>
                          <pic:cNvPr id="77583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49505" name="Picture">
</wp:docPr>
                  <a:graphic>
                    <a:graphicData uri="http://schemas.openxmlformats.org/drawingml/2006/picture">
                      <pic:pic>
                        <pic:nvPicPr>
                          <pic:cNvPr id="44054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57519" name="Picture">
</wp:docPr>
                  <a:graphic>
                    <a:graphicData uri="http://schemas.openxmlformats.org/drawingml/2006/picture">
                      <pic:pic>
                        <pic:nvPicPr>
                          <pic:cNvPr id="146135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Frenelles-en-vexin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171098" name="Picture">
</wp:docPr>
                  <a:graphic>
                    <a:graphicData uri="http://schemas.openxmlformats.org/drawingml/2006/picture">
                      <pic:pic>
                        <pic:nvPicPr>
                          <pic:cNvPr id="190717109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03064" name="Picture">
</wp:docPr>
                  <a:graphic>
                    <a:graphicData uri="http://schemas.openxmlformats.org/drawingml/2006/picture">
                      <pic:pic>
                        <pic:nvPicPr>
                          <pic:cNvPr id="1874203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5729309" name="Picture">
</wp:docPr>
                  <a:graphic>
                    <a:graphicData uri="http://schemas.openxmlformats.org/drawingml/2006/picture">
                      <pic:pic>
                        <pic:nvPicPr>
                          <pic:cNvPr id="133572930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71721" name="Picture">
</wp:docPr>
                        <a:graphic>
                          <a:graphicData uri="http://schemas.openxmlformats.org/drawingml/2006/picture">
                            <pic:pic>
                              <pic:nvPicPr>
                                <pic:cNvPr id="109187172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61001" name="Picture">
</wp:docPr>
                  <a:graphic>
                    <a:graphicData uri="http://schemas.openxmlformats.org/drawingml/2006/picture">
                      <pic:pic>
                        <pic:nvPicPr>
                          <pic:cNvPr id="193976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18588" name="Picture">
</wp:docPr>
                  <a:graphic>
                    <a:graphicData uri="http://schemas.openxmlformats.org/drawingml/2006/picture">
                      <pic:pic>
                        <pic:nvPicPr>
                          <pic:cNvPr id="100171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88545" name="Picture">
</wp:docPr>
                  <a:graphic>
                    <a:graphicData uri="http://schemas.openxmlformats.org/drawingml/2006/picture">
                      <pic:pic>
                        <pic:nvPicPr>
                          <pic:cNvPr id="168438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"https://fiches-risques.brgm.fr/georisques/cavite/HNOAA2703191" \t "_self" </w:instrText>
            </w:r>
            <w:r>
              <w:fldChar w:fldCharType="separate"/>
            </w:r>
            <w:r>
              <w:rPr>
                <w:rFonts w:ascii="Marianne" w:hAnsi="Marianne" w:eastAsia="Marianne" w:cs="Marianne"/>
                <w:sz w:val="14"/>
              </w:rPr>
              <w:t xml:space="preserve">HNOAA2703191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"https://fiches-risques.brgm.fr/georisques/cavite/HNOAA2703221" \t "_self" </w:instrText>
            </w:r>
            <w:r>
              <w:fldChar w:fldCharType="separate"/>
            </w:r>
            <w:r>
              <w:rPr>
                <w:rFonts w:ascii="Marianne" w:hAnsi="Marianne" w:eastAsia="Marianne" w:cs="Marianne"/>
                <w:sz w:val="14"/>
              </w:rPr>
              <w:t xml:space="preserve">HNOAA2703221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"https://fiches-risques.brgm.fr/georisques/cavite/HNOAA2703223" \t "_self" </w:instrText>
            </w:r>
            <w:r>
              <w:fldChar w:fldCharType="separate"/>
            </w:r>
            <w:r>
              <w:rPr>
                <w:rFonts w:ascii="Marianne" w:hAnsi="Marianne" w:eastAsia="Marianne" w:cs="Marianne"/>
                <w:sz w:val="14"/>
              </w:rPr>
              <w:t xml:space="preserve">HNOAA2703223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"https://fiches-risques.brgm.fr/georisques/cavite/HNOAA2703228" \t "_self" </w:instrText>
            </w:r>
            <w:r>
              <w:fldChar w:fldCharType="separate"/>
            </w:r>
            <w:r>
              <w:rPr>
                <w:rFonts w:ascii="Marianne" w:hAnsi="Marianne" w:eastAsia="Marianne" w:cs="Marianne"/>
                <w:sz w:val="14"/>
              </w:rPr>
              <w:t xml:space="preserve">HNOAA2703228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"https://fiches-risques.brgm.fr/georisques/cavite/HNOAA2703237" \t "_self" </w:instrText>
            </w:r>
            <w:r>
              <w:fldChar w:fldCharType="separate"/>
            </w:r>
            <w:r>
              <w:rPr>
                <w:rFonts w:ascii="Marianne" w:hAnsi="Marianne" w:eastAsia="Marianne" w:cs="Marianne"/>
                <w:sz w:val="14"/>
              </w:rPr>
              <w:t xml:space="preserve">HNOAA2703237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"https://fiches-risques.brgm.fr/georisques/cavite/HNOAA2703250" \t "_self" </w:instrText>
            </w:r>
            <w:r>
              <w:fldChar w:fldCharType="separate"/>
            </w:r>
            <w:r>
              <w:rPr>
                <w:rFonts w:ascii="Marianne" w:hAnsi="Marianne" w:eastAsia="Marianne" w:cs="Marianne"/>
                <w:sz w:val="14"/>
              </w:rPr>
              <w:t xml:space="preserve">HNOAA2703250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"https://fiches-risques.brgm.fr/georisques/cavite/HNOAA2703265" \t "_self" </w:instrText>
            </w:r>
            <w:r>
              <w:fldChar w:fldCharType="separate"/>
            </w:r>
            <w:r>
              <w:rPr>
                <w:rFonts w:ascii="Marianne" w:hAnsi="Marianne" w:eastAsia="Marianne" w:cs="Marianne"/>
                <w:sz w:val="14"/>
              </w:rPr>
              <w:t xml:space="preserve">HNOAA2703265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"https://fiches-risques.brgm.fr/georisques/cavite/HNOAA2703268" \t "_self" </w:instrText>
            </w:r>
            <w:r>
              <w:fldChar w:fldCharType="separate"/>
            </w:r>
            <w:r>
              <w:rPr>
                <w:rFonts w:ascii="Marianne" w:hAnsi="Marianne" w:eastAsia="Marianne" w:cs="Marianne"/>
                <w:sz w:val="14"/>
              </w:rPr>
              <w:t xml:space="preserve">HNOAA2703268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"https://fiches-risques.brgm.fr/georisques/cavite/HNOAA2703287" \t "_self" </w:instrText>
            </w:r>
            <w:r>
              <w:fldChar w:fldCharType="separate"/>
            </w:r>
            <w:r>
              <w:rPr>
                <w:rFonts w:ascii="Marianne" w:hAnsi="Marianne" w:eastAsia="Marianne" w:cs="Marianne"/>
                <w:sz w:val="14"/>
              </w:rPr>
              <w:t xml:space="preserve">HNOAA2703287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"https://fiches-risques.brgm.fr/georisques/cavite/HNOAA2703289" \t "_self" </w:instrText>
            </w:r>
            <w:r>
              <w:fldChar w:fldCharType="separate"/>
            </w:r>
            <w:r>
              <w:rPr>
                <w:rFonts w:ascii="Marianne" w:hAnsi="Marianne" w:eastAsia="Marianne" w:cs="Marianne"/>
                <w:sz w:val="14"/>
              </w:rPr>
              <w:t xml:space="preserve">HNOAA2703289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"https://fiches-risques.brgm.fr/georisques/cavite/HNOAA2703290" \t "_self" </w:instrText>
            </w:r>
            <w:r>
              <w:fldChar w:fldCharType="separate"/>
            </w:r>
            <w:r>
              <w:rPr>
                <w:rFonts w:ascii="Marianne" w:hAnsi="Marianne" w:eastAsia="Marianne" w:cs="Marianne"/>
                <w:sz w:val="14"/>
              </w:rPr>
              <w:t xml:space="preserve">HNOAA2703290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"https://fiches-risques.brgm.fr/georisques/cavite/HNOAA2703295" \t "_self" </w:instrText>
            </w:r>
            <w:r>
              <w:fldChar w:fldCharType="separate"/>
            </w:r>
            <w:r>
              <w:rPr>
                <w:rFonts w:ascii="Marianne" w:hAnsi="Marianne" w:eastAsia="Marianne" w:cs="Marianne"/>
                <w:sz w:val="14"/>
              </w:rPr>
              <w:t xml:space="preserve">HNOAA2703295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"https://fiches-risques.brgm.fr/georisques/cavite/HNOAA2703300" \t "_self" </w:instrText>
            </w:r>
            <w:r>
              <w:fldChar w:fldCharType="separate"/>
            </w:r>
            <w:r>
              <w:rPr>
                <w:rFonts w:ascii="Marianne" w:hAnsi="Marianne" w:eastAsia="Marianne" w:cs="Marianne"/>
                <w:sz w:val="14"/>
              </w:rPr>
              <w:t xml:space="preserve">HNOAA2703300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"https://fiches-risques.brgm.fr/georisques/cavite/HNOAA2703302" \t "_self" </w:instrText>
            </w:r>
            <w:r>
              <w:fldChar w:fldCharType="separate"/>
            </w:r>
            <w:r>
              <w:rPr>
                <w:rFonts w:ascii="Marianne" w:hAnsi="Marianne" w:eastAsia="Marianne" w:cs="Marianne"/>
                <w:sz w:val="14"/>
              </w:rPr>
              <w:t xml:space="preserve">HNOAA2703302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"https://fiches-risques.brgm.fr/georisques/cavite/HNOAA2703309" \t "_self" </w:instrText>
            </w:r>
            <w:r>
              <w:fldChar w:fldCharType="separate"/>
            </w:r>
            <w:r>
              <w:rPr>
                <w:rFonts w:ascii="Marianne" w:hAnsi="Marianne" w:eastAsia="Marianne" w:cs="Marianne"/>
                <w:sz w:val="14"/>
              </w:rPr>
              <w:t xml:space="preserve">HNOAA2703309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"https://fiches-risques.brgm.fr/georisques/cavite/HNOAA2703311" \t "_self" </w:instrText>
            </w:r>
            <w:r>
              <w:fldChar w:fldCharType="separate"/>
            </w:r>
            <w:r>
              <w:rPr>
                <w:rFonts w:ascii="Marianne" w:hAnsi="Marianne" w:eastAsia="Marianne" w:cs="Marianne"/>
                <w:sz w:val="14"/>
              </w:rPr>
              <w:t xml:space="preserve">HNOAA2703311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"https://fiches-risques.brgm.fr/georisques/cavite/HNOAA2703314" \t "_self" </w:instrText>
            </w:r>
            <w:r>
              <w:fldChar w:fldCharType="separate"/>
            </w:r>
            <w:r>
              <w:rPr>
                <w:rFonts w:ascii="Marianne" w:hAnsi="Marianne" w:eastAsia="Marianne" w:cs="Marianne"/>
                <w:sz w:val="14"/>
              </w:rPr>
              <w:t xml:space="preserve">HNOAA2703314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"https://fiches-risques.brgm.fr/georisques/cavite/HNOAA2703315" \t "_self" </w:instrText>
            </w:r>
            <w:r>
              <w:fldChar w:fldCharType="separate"/>
            </w:r>
            <w:r>
              <w:rPr>
                <w:rFonts w:ascii="Marianne" w:hAnsi="Marianne" w:eastAsia="Marianne" w:cs="Marianne"/>
                <w:sz w:val="14"/>
              </w:rPr>
              <w:t xml:space="preserve">HNOAA2703315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"https://fiches-risques.brgm.fr/georisques/cavite/HNOAA2703323" \t "_self" </w:instrText>
            </w:r>
            <w:r>
              <w:fldChar w:fldCharType="separate"/>
            </w:r>
            <w:r>
              <w:rPr>
                <w:rFonts w:ascii="Marianne" w:hAnsi="Marianne" w:eastAsia="Marianne" w:cs="Marianne"/>
                <w:sz w:val="14"/>
              </w:rPr>
              <w:t xml:space="preserve">HNOAA2703323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"https://fiches-risques.brgm.fr/georisques/cavite/HNOAA2703352" \t "_self" </w:instrText>
            </w:r>
            <w:r>
              <w:fldChar w:fldCharType="separate"/>
            </w:r>
            <w:r>
              <w:rPr>
                <w:rFonts w:ascii="Marianne" w:hAnsi="Marianne" w:eastAsia="Marianne" w:cs="Marianne"/>
                <w:sz w:val="14"/>
              </w:rPr>
              <w:t xml:space="preserve">HNOAA2703352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"https://fiches-risques.brgm.fr/georisques/cavite/HNOAA2703357" \t "_self" </w:instrText>
            </w:r>
            <w:r>
              <w:fldChar w:fldCharType="separate"/>
            </w:r>
            <w:r>
              <w:rPr>
                <w:rFonts w:ascii="Marianne" w:hAnsi="Marianne" w:eastAsia="Marianne" w:cs="Marianne"/>
                <w:sz w:val="14"/>
              </w:rPr>
              <w:t xml:space="preserve">HNOAA2703357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"https://fiches-risques.brgm.fr/georisques/cavite/HNOAA2703362" \t "_self" </w:instrText>
            </w:r>
            <w:r>
              <w:fldChar w:fldCharType="separate"/>
            </w:r>
            <w:r>
              <w:rPr>
                <w:rFonts w:ascii="Marianne" w:hAnsi="Marianne" w:eastAsia="Marianne" w:cs="Marianne"/>
                <w:sz w:val="14"/>
              </w:rPr>
              <w:t xml:space="preserve">HNOAA2703362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"https://fiches-risques.brgm.fr/georisques/cavite/HNOAA2703368" \t "_self" </w:instrText>
            </w:r>
            <w:r>
              <w:fldChar w:fldCharType="separate"/>
            </w:r>
            <w:r>
              <w:rPr>
                <w:rFonts w:ascii="Marianne" w:hAnsi="Marianne" w:eastAsia="Marianne" w:cs="Marianne"/>
                <w:sz w:val="14"/>
              </w:rPr>
              <w:t xml:space="preserve">HNOAA2703368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"https://fiches-risques.brgm.fr/georisques/cavite/HNOAA2703372" \t "_self" </w:instrText>
            </w:r>
            <w:r>
              <w:fldChar w:fldCharType="separate"/>
            </w:r>
            <w:r>
              <w:rPr>
                <w:rFonts w:ascii="Marianne" w:hAnsi="Marianne" w:eastAsia="Marianne" w:cs="Marianne"/>
                <w:sz w:val="14"/>
              </w:rPr>
              <w:t xml:space="preserve">HNOAA2703372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"https://fiches-risques.brgm.fr/georisques/cavite/HNOAA2703398" \t "_self" </w:instrText>
            </w:r>
            <w:r>
              <w:fldChar w:fldCharType="separate"/>
            </w:r>
            <w:r>
              <w:rPr>
                <w:rFonts w:ascii="Marianne" w:hAnsi="Marianne" w:eastAsia="Marianne" w:cs="Marianne"/>
                <w:sz w:val="14"/>
              </w:rPr>
              <w:t xml:space="preserve">HNOAA2703398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"https://fiches-risques.brgm.fr/georisques/cavite/HNOAA2703423" \t "_self" </w:instrText>
            </w:r>
            <w:r>
              <w:fldChar w:fldCharType="separate"/>
            </w:r>
            <w:r>
              <w:rPr>
                <w:rFonts w:ascii="Marianne" w:hAnsi="Marianne" w:eastAsia="Marianne" w:cs="Marianne"/>
                <w:sz w:val="14"/>
              </w:rPr>
              <w:t xml:space="preserve">HNOAA2703423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"https://fiches-risques.brgm.fr/georisques/cavite/HNOAA2713369" \t "_self" </w:instrText>
            </w:r>
            <w:r>
              <w:fldChar w:fldCharType="separate"/>
            </w:r>
            <w:r>
              <w:rPr>
                <w:rFonts w:ascii="Marianne" w:hAnsi="Marianne" w:eastAsia="Marianne" w:cs="Marianne"/>
                <w:sz w:val="14"/>
              </w:rPr>
              <w:t xml:space="preserve">HNOAA2713369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"https://fiches-risques.brgm.fr/georisques/cavite/HNOAA2713370" \t "_self" </w:instrText>
            </w:r>
            <w:r>
              <w:fldChar w:fldCharType="separate"/>
            </w:r>
            <w:r>
              <w:rPr>
                <w:rFonts w:ascii="Marianne" w:hAnsi="Marianne" w:eastAsia="Marianne" w:cs="Marianne"/>
                <w:sz w:val="14"/>
              </w:rPr>
              <w:t xml:space="preserve">HNOAA2713370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"https://fiches-risques.brgm.fr/georisques/cavite/HNOAA2713371" \t "_self" </w:instrText>
            </w:r>
            <w:r>
              <w:fldChar w:fldCharType="separate"/>
            </w:r>
            <w:r>
              <w:rPr>
                <w:rFonts w:ascii="Marianne" w:hAnsi="Marianne" w:eastAsia="Marianne" w:cs="Marianne"/>
                <w:sz w:val="14"/>
              </w:rPr>
              <w:t xml:space="preserve">HNOAA2713371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"https://fiches-risques.brgm.fr/georisques/cavite/HNOAA2713372" \t "_self" </w:instrText>
            </w:r>
            <w:r>
              <w:fldChar w:fldCharType="separate"/>
            </w:r>
            <w:r>
              <w:rPr>
                <w:rFonts w:ascii="Marianne" w:hAnsi="Marianne" w:eastAsia="Marianne" w:cs="Marianne"/>
                <w:sz w:val="14"/>
              </w:rPr>
              <w:t xml:space="preserve">HNOAA2713372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"https://fiches-risques.brgm.fr/georisques/cavite/HNOAA2713373" \t "_self" </w:instrText>
            </w:r>
            <w:r>
              <w:fldChar w:fldCharType="separate"/>
            </w:r>
            <w:r>
              <w:rPr>
                <w:rFonts w:ascii="Marianne" w:hAnsi="Marianne" w:eastAsia="Marianne" w:cs="Marianne"/>
                <w:sz w:val="14"/>
              </w:rPr>
              <w:t xml:space="preserve">HNOAA2713373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"https://fiches-risques.brgm.fr/georisques/cavite/HNOAA2713374" \t "_self" </w:instrText>
            </w:r>
            <w:r>
              <w:fldChar w:fldCharType="separate"/>
            </w:r>
            <w:r>
              <w:rPr>
                <w:rFonts w:ascii="Marianne" w:hAnsi="Marianne" w:eastAsia="Marianne" w:cs="Marianne"/>
                <w:sz w:val="14"/>
              </w:rPr>
              <w:t xml:space="preserve">HNOAA2713374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"https://fiches-risques.brgm.fr/georisques/cavite/HNOAA2713375" \t "_self" </w:instrText>
            </w:r>
            <w:r>
              <w:fldChar w:fldCharType="separate"/>
            </w:r>
            <w:r>
              <w:rPr>
                <w:rFonts w:ascii="Marianne" w:hAnsi="Marianne" w:eastAsia="Marianne" w:cs="Marianne"/>
                <w:sz w:val="14"/>
              </w:rPr>
              <w:t xml:space="preserve">HNOAA2713375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"https://fiches-risques.brgm.fr/georisques/cavite/HNOAA2713376" \t "_self" </w:instrText>
            </w:r>
            <w:r>
              <w:fldChar w:fldCharType="separate"/>
            </w:r>
            <w:r>
              <w:rPr>
                <w:rFonts w:ascii="Marianne" w:hAnsi="Marianne" w:eastAsia="Marianne" w:cs="Marianne"/>
                <w:sz w:val="14"/>
              </w:rPr>
              <w:t xml:space="preserve">HNOAA2713376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"https://fiches-risques.brgm.fr/georisques/cavite/HNOAA2713377" \t "_self" </w:instrText>
            </w:r>
            <w:r>
              <w:fldChar w:fldCharType="separate"/>
            </w:r>
            <w:r>
              <w:rPr>
                <w:rFonts w:ascii="Marianne" w:hAnsi="Marianne" w:eastAsia="Marianne" w:cs="Marianne"/>
                <w:sz w:val="14"/>
              </w:rPr>
              <w:t xml:space="preserve">HNOAA2713377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"https://fiches-risques.brgm.fr/georisques/cavite/HNOAA2713378" \t "_self" </w:instrText>
            </w:r>
            <w:r>
              <w:fldChar w:fldCharType="separate"/>
            </w:r>
            <w:r>
              <w:rPr>
                <w:rFonts w:ascii="Marianne" w:hAnsi="Marianne" w:eastAsia="Marianne" w:cs="Marianne"/>
                <w:sz w:val="14"/>
              </w:rPr>
              <w:t xml:space="preserve">HNOAA2713378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"https://fiches-risques.brgm.fr/georisques/cavite/HNOAA2713379" \t "_self" </w:instrText>
            </w:r>
            <w:r>
              <w:fldChar w:fldCharType="separate"/>
            </w:r>
            <w:r>
              <w:rPr>
                <w:rFonts w:ascii="Marianne" w:hAnsi="Marianne" w:eastAsia="Marianne" w:cs="Marianne"/>
                <w:sz w:val="14"/>
              </w:rPr>
              <w:t xml:space="preserve">HNOAA2713379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"https://fiches-risques.brgm.fr/georisques/cavite/HNOAA2713380" \t "_self" </w:instrText>
            </w:r>
            <w:r>
              <w:fldChar w:fldCharType="separate"/>
            </w:r>
            <w:r>
              <w:rPr>
                <w:rFonts w:ascii="Marianne" w:hAnsi="Marianne" w:eastAsia="Marianne" w:cs="Marianne"/>
                <w:sz w:val="14"/>
              </w:rPr>
              <w:t xml:space="preserve">HNOAA2713380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900155" name="Picture">
</wp:docPr>
                  <a:graphic>
                    <a:graphicData uri="http://schemas.openxmlformats.org/drawingml/2006/picture">
                      <pic:pic>
                        <pic:nvPicPr>
                          <pic:cNvPr id="59390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345769" name="Picture">
</wp:docPr>
                  <a:graphic>
                    <a:graphicData uri="http://schemas.openxmlformats.org/drawingml/2006/picture">
                      <pic:pic>
                        <pic:nvPicPr>
                          <pic:cNvPr id="192234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Frenelles-en-Vexin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83803" name="Picture">
</wp:docPr>
                  <a:graphic>
                    <a:graphicData uri="http://schemas.openxmlformats.org/drawingml/2006/picture">
                      <pic:pic>
                        <pic:nvPicPr>
                          <pic:cNvPr id="116598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"https://fiches-risques.brgm.fr/georisques/casias/SSP3858570" \t "_blank" </w:instrText>
            </w:r>
            <w:r>
              <w:fldChar w:fldCharType="separate"/>
            </w:r>
            <w:r>
              <w:rPr>
                <w:rFonts w:ascii="Marianne" w:hAnsi="Marianne" w:eastAsia="Marianne" w:cs="Marianne"/>
                <w:sz w:val="14"/>
              </w:rPr>
              <w:t xml:space="preserve">SSP3858570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"https://fiches-risques.brgm.fr/georisques/casias/SSP511836" \t "_blank" </w:instrText>
            </w:r>
            <w:r>
              <w:fldChar w:fldCharType="separate"/>
            </w:r>
            <w:r>
              <w:rPr>
                <w:rFonts w:ascii="Marianne" w:hAnsi="Marianne" w:eastAsia="Marianne" w:cs="Marianne"/>
                <w:sz w:val="14"/>
              </w:rPr>
              <w:t xml:space="preserve">SSP511836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ECHARD HUGUETTE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"https://fiches-risques.brgm.fr/georisques/casias/SSP0006469" \t "_blank" </w:instrText>
            </w:r>
            <w:r>
              <w:fldChar w:fldCharType="separate"/>
            </w:r>
            <w:r>
              <w:rPr>
                <w:rFonts w:ascii="Marianne" w:hAnsi="Marianne" w:eastAsia="Marianne" w:cs="Marianne"/>
                <w:sz w:val="14"/>
              </w:rPr>
              <w:t xml:space="preserve">SSP0006469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ETABLISSEMENTS FRESNE-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élimination des déchets dangereux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