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933036" name="Picture">
</wp:docPr>
                  <a:graphic>
                    <a:graphicData uri="http://schemas.openxmlformats.org/drawingml/2006/picture">
                      <pic:pic>
                        <pic:nvPicPr>
                          <pic:cNvPr id="761933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1711186" name="Picture">
</wp:docPr>
                  <a:graphic>
                    <a:graphicData uri="http://schemas.openxmlformats.org/drawingml/2006/picture">
                      <pic:pic>
                        <pic:nvPicPr>
                          <pic:cNvPr id="13017111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7093218" name="Picture">
</wp:docPr>
                        <a:graphic>
                          <a:graphicData uri="http://schemas.openxmlformats.org/drawingml/2006/picture">
                            <pic:pic>
                              <pic:nvPicPr>
                                <pic:cNvPr id="15870932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27470 Fontaine-l'Abbé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5609456" name="Picture">
</wp:docPr>
                  <a:graphic>
                    <a:graphicData uri="http://schemas.openxmlformats.org/drawingml/2006/picture">
                      <pic:pic>
                        <pic:nvPicPr>
                          <pic:cNvPr id="19456094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1586820" name="Picture">
</wp:docPr>
                  <a:graphic>
                    <a:graphicData uri="http://schemas.openxmlformats.org/drawingml/2006/picture">
                      <pic:pic>
                        <pic:nvPicPr>
                          <pic:cNvPr id="5215868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386809" name="Picture">
</wp:docPr>
                  <a:graphic>
                    <a:graphicData uri="http://schemas.openxmlformats.org/drawingml/2006/picture">
                      <pic:pic>
                        <pic:nvPicPr>
                          <pic:cNvPr id="1452386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56149" name="Picture">
</wp:docPr>
                  <a:graphic>
                    <a:graphicData uri="http://schemas.openxmlformats.org/drawingml/2006/picture">
                      <pic:pic>
                        <pic:nvPicPr>
                          <pic:cNvPr id="209656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27470 Fontaine-l'Abbé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546196" name="Picture">
</wp:docPr>
                  <a:graphic>
                    <a:graphicData uri="http://schemas.openxmlformats.org/drawingml/2006/picture">
                      <pic:pic>
                        <pic:nvPicPr>
                          <pic:cNvPr id="1540546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060481" name="Picture">
</wp:docPr>
                        <a:graphic>
                          <a:graphicData uri="http://schemas.openxmlformats.org/drawingml/2006/picture">
                            <pic:pic>
                              <pic:nvPicPr>
                                <pic:cNvPr id="14270604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966532" name="Picture">
</wp:docPr>
                        <a:graphic>
                          <a:graphicData uri="http://schemas.openxmlformats.org/drawingml/2006/picture">
                            <pic:pic>
                              <pic:nvPicPr>
                                <pic:cNvPr id="17169665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6898326" name="Picture">
</wp:docPr>
                        <a:graphic>
                          <a:graphicData uri="http://schemas.openxmlformats.org/drawingml/2006/picture">
                            <pic:pic>
                              <pic:nvPicPr>
                                <pic:cNvPr id="2368983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6942728" name="Picture">
</wp:docPr>
                        <a:graphic>
                          <a:graphicData uri="http://schemas.openxmlformats.org/drawingml/2006/picture">
                            <pic:pic>
                              <pic:nvPicPr>
                                <pic:cNvPr id="11369427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815643" name="Picture">
</wp:docPr>
                        <a:graphic>
                          <a:graphicData uri="http://schemas.openxmlformats.org/drawingml/2006/picture">
                            <pic:pic>
                              <pic:nvPicPr>
                                <pic:cNvPr id="18698156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1395029" name="Picture">
</wp:docPr>
                        <a:graphic>
                          <a:graphicData uri="http://schemas.openxmlformats.org/drawingml/2006/picture">
                            <pic:pic>
                              <pic:nvPicPr>
                                <pic:cNvPr id="21413950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245691" name="Picture">
</wp:docPr>
                        <a:graphic>
                          <a:graphicData uri="http://schemas.openxmlformats.org/drawingml/2006/picture">
                            <pic:pic>
                              <pic:nvPicPr>
                                <pic:cNvPr id="14002456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051700" name="Picture">
</wp:docPr>
                        <a:graphic>
                          <a:graphicData uri="http://schemas.openxmlformats.org/drawingml/2006/picture">
                            <pic:pic>
                              <pic:nvPicPr>
                                <pic:cNvPr id="12900517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581737" name="Picture">
</wp:docPr>
                        <a:graphic>
                          <a:graphicData uri="http://schemas.openxmlformats.org/drawingml/2006/picture">
                            <pic:pic>
                              <pic:nvPicPr>
                                <pic:cNvPr id="208258173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391291" name="Picture">
</wp:docPr>
                        <a:graphic>
                          <a:graphicData uri="http://schemas.openxmlformats.org/drawingml/2006/picture">
                            <pic:pic>
                              <pic:nvPicPr>
                                <pic:cNvPr id="10633912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282135" name="Picture">
</wp:docPr>
                        <a:graphic>
                          <a:graphicData uri="http://schemas.openxmlformats.org/drawingml/2006/picture">
                            <pic:pic>
                              <pic:nvPicPr>
                                <pic:cNvPr id="16982821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395101" name="Picture">
</wp:docPr>
                        <a:graphic>
                          <a:graphicData uri="http://schemas.openxmlformats.org/drawingml/2006/picture">
                            <pic:pic>
                              <pic:nvPicPr>
                                <pic:cNvPr id="6233951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636812" name="Picture">
</wp:docPr>
                        <a:graphic>
                          <a:graphicData uri="http://schemas.openxmlformats.org/drawingml/2006/picture">
                            <pic:pic>
                              <pic:nvPicPr>
                                <pic:cNvPr id="7786368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466818" name="Picture">
</wp:docPr>
                        <a:graphic>
                          <a:graphicData uri="http://schemas.openxmlformats.org/drawingml/2006/picture">
                            <pic:pic>
                              <pic:nvPicPr>
                                <pic:cNvPr id="11934668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772249" name="Picture">
</wp:docPr>
                        <a:graphic>
                          <a:graphicData uri="http://schemas.openxmlformats.org/drawingml/2006/picture">
                            <pic:pic>
                              <pic:nvPicPr>
                                <pic:cNvPr id="58277224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674310" name="Picture">
</wp:docPr>
                        <a:graphic>
                          <a:graphicData uri="http://schemas.openxmlformats.org/drawingml/2006/picture">
                            <pic:pic>
                              <pic:nvPicPr>
                                <pic:cNvPr id="13206743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544856" name="Picture">
</wp:docPr>
                        <a:graphic>
                          <a:graphicData uri="http://schemas.openxmlformats.org/drawingml/2006/picture">
                            <pic:pic>
                              <pic:nvPicPr>
                                <pic:cNvPr id="15555448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1686109" name="Picture">
</wp:docPr>
                        <a:graphic>
                          <a:graphicData uri="http://schemas.openxmlformats.org/drawingml/2006/picture">
                            <pic:pic>
                              <pic:nvPicPr>
                                <pic:cNvPr id="111168610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4692514" name="Picture">
</wp:docPr>
                        <a:graphic>
                          <a:graphicData uri="http://schemas.openxmlformats.org/drawingml/2006/picture">
                            <pic:pic>
                              <pic:nvPicPr>
                                <pic:cNvPr id="102469251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8322" name="Picture">
</wp:docPr>
                        <a:graphic>
                          <a:graphicData uri="http://schemas.openxmlformats.org/drawingml/2006/picture">
                            <pic:pic>
                              <pic:nvPicPr>
                                <pic:cNvPr id="122483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946032" name="Picture">
</wp:docPr>
                        <a:graphic>
                          <a:graphicData uri="http://schemas.openxmlformats.org/drawingml/2006/picture">
                            <pic:pic>
                              <pic:nvPicPr>
                                <pic:cNvPr id="148494603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6918174" name="Picture">
</wp:docPr>
                        <a:graphic>
                          <a:graphicData uri="http://schemas.openxmlformats.org/drawingml/2006/picture">
                            <pic:pic>
                              <pic:nvPicPr>
                                <pic:cNvPr id="188691817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306840" name="Picture">
</wp:docPr>
                        <a:graphic>
                          <a:graphicData uri="http://schemas.openxmlformats.org/drawingml/2006/picture">
                            <pic:pic>
                              <pic:nvPicPr>
                                <pic:cNvPr id="11513068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813790" name="Picture">
</wp:docPr>
                        <a:graphic>
                          <a:graphicData uri="http://schemas.openxmlformats.org/drawingml/2006/picture">
                            <pic:pic>
                              <pic:nvPicPr>
                                <pic:cNvPr id="170081379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767656" name="Picture">
</wp:docPr>
                  <a:graphic>
                    <a:graphicData uri="http://schemas.openxmlformats.org/drawingml/2006/picture">
                      <pic:pic>
                        <pic:nvPicPr>
                          <pic:cNvPr id="1996767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271485" name="Picture">
</wp:docPr>
                  <a:graphic>
                    <a:graphicData uri="http://schemas.openxmlformats.org/drawingml/2006/picture">
                      <pic:pic>
                        <pic:nvPicPr>
                          <pic:cNvPr id="772271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27470 Fontaine-l'Abbé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241864" name="Picture">
</wp:docPr>
                  <a:graphic>
                    <a:graphicData uri="http://schemas.openxmlformats.org/drawingml/2006/picture">
                      <pic:pic>
                        <pic:nvPicPr>
                          <pic:cNvPr id="2056241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Fontaine-l'abbe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530346" name="Picture">
</wp:docPr>
                  <a:graphic>
                    <a:graphicData uri="http://schemas.openxmlformats.org/drawingml/2006/picture">
                      <pic:pic>
                        <pic:nvPicPr>
                          <pic:cNvPr id="208553034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878660" name="Picture">
</wp:docPr>
                  <a:graphic>
                    <a:graphicData uri="http://schemas.openxmlformats.org/drawingml/2006/picture">
                      <pic:pic>
                        <pic:nvPicPr>
                          <pic:cNvPr id="4388786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72340505" name="Picture">
</wp:docPr>
                  <a:graphic>
                    <a:graphicData uri="http://schemas.openxmlformats.org/drawingml/2006/picture">
                      <pic:pic>
                        <pic:nvPicPr>
                          <pic:cNvPr id="177234050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CHARENTONNE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461759" name="Picture">
</wp:docPr>
                        <a:graphic>
                          <a:graphicData uri="http://schemas.openxmlformats.org/drawingml/2006/picture">
                            <pic:pic>
                              <pic:nvPicPr>
                                <pic:cNvPr id="8804617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741944" name="Picture">
</wp:docPr>
                        <a:graphic>
                          <a:graphicData uri="http://schemas.openxmlformats.org/drawingml/2006/picture">
                            <pic:pic>
                              <pic:nvPicPr>
                                <pic:cNvPr id="80474194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39585" name="Picture">
</wp:docPr>
                  <a:graphic>
                    <a:graphicData uri="http://schemas.openxmlformats.org/drawingml/2006/picture">
                      <pic:pic>
                        <pic:nvPicPr>
                          <pic:cNvPr id="175239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67186" name="Picture">
</wp:docPr>
                  <a:graphic>
                    <a:graphicData uri="http://schemas.openxmlformats.org/drawingml/2006/picture">
                      <pic:pic>
                        <pic:nvPicPr>
                          <pic:cNvPr id="186767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27470 Fontaine-l'Abbé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448640" name="Picture">
</wp:docPr>
                  <a:graphic>
                    <a:graphicData uri="http://schemas.openxmlformats.org/drawingml/2006/picture">
                      <pic:pic>
                        <pic:nvPicPr>
                          <pic:cNvPr id="1810448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Fontaine-l'abbe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26/06/2005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INTE0100760A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976370" name="Picture">
</wp:docPr>
                  <a:graphic>
                    <a:graphicData uri="http://schemas.openxmlformats.org/drawingml/2006/picture">
                      <pic:pic>
                        <pic:nvPicPr>
                          <pic:cNvPr id="765976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218579" name="Picture">
</wp:docPr>
                  <a:graphic>
                    <a:graphicData uri="http://schemas.openxmlformats.org/drawingml/2006/picture">
                      <pic:pic>
                        <pic:nvPicPr>
                          <pic:cNvPr id="683218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27470 Fontaine-l'Abbé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70821" name="Picture">
</wp:docPr>
                  <a:graphic>
                    <a:graphicData uri="http://schemas.openxmlformats.org/drawingml/2006/picture">
                      <pic:pic>
                        <pic:nvPicPr>
                          <pic:cNvPr id="158970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Fontaine-l'abbe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493283" name="Picture">
</wp:docPr>
                  <a:graphic>
                    <a:graphicData uri="http://schemas.openxmlformats.org/drawingml/2006/picture">
                      <pic:pic>
                        <pic:nvPicPr>
                          <pic:cNvPr id="5664932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194409" name="Picture">
</wp:docPr>
                  <a:graphic>
                    <a:graphicData uri="http://schemas.openxmlformats.org/drawingml/2006/picture">
                      <pic:pic>
                        <pic:nvPicPr>
                          <pic:cNvPr id="11461944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1804192" name="Picture">
</wp:docPr>
                  <a:graphic>
                    <a:graphicData uri="http://schemas.openxmlformats.org/drawingml/2006/picture">
                      <pic:pic>
                        <pic:nvPicPr>
                          <pic:cNvPr id="164180419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407510" name="Picture">
</wp:docPr>
                        <a:graphic>
                          <a:graphicData uri="http://schemas.openxmlformats.org/drawingml/2006/picture">
                            <pic:pic>
                              <pic:nvPicPr>
                                <pic:cNvPr id="7264075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614227" name="Picture">
</wp:docPr>
                  <a:graphic>
                    <a:graphicData uri="http://schemas.openxmlformats.org/drawingml/2006/picture">
                      <pic:pic>
                        <pic:nvPicPr>
                          <pic:cNvPr id="1442614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909078" name="Picture">
</wp:docPr>
                  <a:graphic>
                    <a:graphicData uri="http://schemas.openxmlformats.org/drawingml/2006/picture">
                      <pic:pic>
                        <pic:nvPicPr>
                          <pic:cNvPr id="702909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27470 Fontaine-l'Abbé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833749" name="Picture">
</wp:docPr>
                  <a:graphic>
                    <a:graphicData uri="http://schemas.openxmlformats.org/drawingml/2006/picture">
                      <pic:pic>
                        <pic:nvPicPr>
                          <pic:cNvPr id="1646833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Fontaine-l'abbe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594898" name="Picture">
</wp:docPr>
                  <a:graphic>
                    <a:graphicData uri="http://schemas.openxmlformats.org/drawingml/2006/picture">
                      <pic:pic>
                        <pic:nvPicPr>
                          <pic:cNvPr id="7885948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236675" name="Picture">
</wp:docPr>
                  <a:graphic>
                    <a:graphicData uri="http://schemas.openxmlformats.org/drawingml/2006/picture">
                      <pic:pic>
                        <pic:nvPicPr>
                          <pic:cNvPr id="6562366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2027809" name="Picture">
</wp:docPr>
                  <a:graphic>
                    <a:graphicData uri="http://schemas.openxmlformats.org/drawingml/2006/picture">
                      <pic:pic>
                        <pic:nvPicPr>
                          <pic:cNvPr id="26202780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239657" name="Picture">
</wp:docPr>
                        <a:graphic>
                          <a:graphicData uri="http://schemas.openxmlformats.org/drawingml/2006/picture">
                            <pic:pic>
                              <pic:nvPicPr>
                                <pic:cNvPr id="13182396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040296" name="Picture">
</wp:docPr>
                  <a:graphic>
                    <a:graphicData uri="http://schemas.openxmlformats.org/drawingml/2006/picture">
                      <pic:pic>
                        <pic:nvPicPr>
                          <pic:cNvPr id="816040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732891" name="Picture">
</wp:docPr>
                  <a:graphic>
                    <a:graphicData uri="http://schemas.openxmlformats.org/drawingml/2006/picture">
                      <pic:pic>
                        <pic:nvPicPr>
                          <pic:cNvPr id="2069732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27470 Fontaine-l'Abbé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058464" name="Picture">
</wp:docPr>
                  <a:graphic>
                    <a:graphicData uri="http://schemas.openxmlformats.org/drawingml/2006/picture">
                      <pic:pic>
                        <pic:nvPicPr>
                          <pic:cNvPr id="1173058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Fontaine-l'abbe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161091" name="Picture">
</wp:docPr>
                  <a:graphic>
                    <a:graphicData uri="http://schemas.openxmlformats.org/drawingml/2006/picture">
                      <pic:pic>
                        <pic:nvPicPr>
                          <pic:cNvPr id="1493161091"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886525" name="Picture">
</wp:docPr>
                  <a:graphic>
                    <a:graphicData uri="http://schemas.openxmlformats.org/drawingml/2006/picture">
                      <pic:pic>
                        <pic:nvPicPr>
                          <pic:cNvPr id="20498865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5133919" name="Picture">
</wp:docPr>
                  <a:graphic>
                    <a:graphicData uri="http://schemas.openxmlformats.org/drawingml/2006/picture">
                      <pic:pic>
                        <pic:nvPicPr>
                          <pic:cNvPr id="275133919"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642561" name="Picture">
</wp:docPr>
                        <a:graphic>
                          <a:graphicData uri="http://schemas.openxmlformats.org/drawingml/2006/picture">
                            <pic:pic>
                              <pic:nvPicPr>
                                <pic:cNvPr id="139964256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et/ou Affaisement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12/05/1995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149416" name="Picture">
</wp:docPr>
                  <a:graphic>
                    <a:graphicData uri="http://schemas.openxmlformats.org/drawingml/2006/picture">
                      <pic:pic>
                        <pic:nvPicPr>
                          <pic:cNvPr id="1960149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071739" name="Picture">
</wp:docPr>
                  <a:graphic>
                    <a:graphicData uri="http://schemas.openxmlformats.org/drawingml/2006/picture">
                      <pic:pic>
                        <pic:nvPicPr>
                          <pic:cNvPr id="681071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27470 Fontaine-l'Abbé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531128" name="Picture">
</wp:docPr>
                  <a:graphic>
                    <a:graphicData uri="http://schemas.openxmlformats.org/drawingml/2006/picture">
                      <pic:pic>
                        <pic:nvPicPr>
                          <pic:cNvPr id="487531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Fontaine-l'abbe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424420" name="Picture">
</wp:docPr>
                  <a:graphic>
                    <a:graphicData uri="http://schemas.openxmlformats.org/drawingml/2006/picture">
                      <pic:pic>
                        <pic:nvPicPr>
                          <pic:cNvPr id="599424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801892" name="Picture">
</wp:docPr>
                  <a:graphic>
                    <a:graphicData uri="http://schemas.openxmlformats.org/drawingml/2006/picture">
                      <pic:pic>
                        <pic:nvPicPr>
                          <pic:cNvPr id="1231801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27470 Fontaine-l'Abbé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230547" name="Picture">
</wp:docPr>
                  <a:graphic>
                    <a:graphicData uri="http://schemas.openxmlformats.org/drawingml/2006/picture">
                      <pic:pic>
                        <pic:nvPicPr>
                          <pic:cNvPr id="756230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Fontaine-l'abbe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086712" name="Picture">
</wp:docPr>
                  <a:graphic>
                    <a:graphicData uri="http://schemas.openxmlformats.org/drawingml/2006/picture">
                      <pic:pic>
                        <pic:nvPicPr>
                          <pic:cNvPr id="88308671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305614" name="Picture">
</wp:docPr>
                  <a:graphic>
                    <a:graphicData uri="http://schemas.openxmlformats.org/drawingml/2006/picture">
                      <pic:pic>
                        <pic:nvPicPr>
                          <pic:cNvPr id="19663056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8159037" name="Picture">
</wp:docPr>
                  <a:graphic>
                    <a:graphicData uri="http://schemas.openxmlformats.org/drawingml/2006/picture">
                      <pic:pic>
                        <pic:nvPicPr>
                          <pic:cNvPr id="59815903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501894" name="Picture">
</wp:docPr>
                        <a:graphic>
                          <a:graphicData uri="http://schemas.openxmlformats.org/drawingml/2006/picture">
                            <pic:pic>
                              <pic:nvPicPr>
                                <pic:cNvPr id="15345018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626067" name="Picture">
</wp:docPr>
                  <a:graphic>
                    <a:graphicData uri="http://schemas.openxmlformats.org/drawingml/2006/picture">
                      <pic:pic>
                        <pic:nvPicPr>
                          <pic:cNvPr id="1094626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25632" name="Picture">
</wp:docPr>
                  <a:graphic>
                    <a:graphicData uri="http://schemas.openxmlformats.org/drawingml/2006/picture">
                      <pic:pic>
                        <pic:nvPicPr>
                          <pic:cNvPr id="135525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27470 Fontaine-l'Abbé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514240" name="Picture">
</wp:docPr>
                  <a:graphic>
                    <a:graphicData uri="http://schemas.openxmlformats.org/drawingml/2006/picture">
                      <pic:pic>
                        <pic:nvPicPr>
                          <pic:cNvPr id="1393514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Fontaine-l'abbe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946028" name="Picture">
</wp:docPr>
                  <a:graphic>
                    <a:graphicData uri="http://schemas.openxmlformats.org/drawingml/2006/picture">
                      <pic:pic>
                        <pic:nvPicPr>
                          <pic:cNvPr id="90794602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853811" name="Picture">
</wp:docPr>
                  <a:graphic>
                    <a:graphicData uri="http://schemas.openxmlformats.org/drawingml/2006/picture">
                      <pic:pic>
                        <pic:nvPicPr>
                          <pic:cNvPr id="13408538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33593800" name="Picture">
</wp:docPr>
                  <a:graphic>
                    <a:graphicData uri="http://schemas.openxmlformats.org/drawingml/2006/picture">
                      <pic:pic>
                        <pic:nvPicPr>
                          <pic:cNvPr id="733593800"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691022" name="Picture">
</wp:docPr>
                        <a:graphic>
                          <a:graphicData uri="http://schemas.openxmlformats.org/drawingml/2006/picture">
                            <pic:pic>
                              <pic:nvPicPr>
                                <pic:cNvPr id="7416910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425536" name="Picture">
</wp:docPr>
                  <a:graphic>
                    <a:graphicData uri="http://schemas.openxmlformats.org/drawingml/2006/picture">
                      <pic:pic>
                        <pic:nvPicPr>
                          <pic:cNvPr id="1240425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731246" name="Picture">
</wp:docPr>
                  <a:graphic>
                    <a:graphicData uri="http://schemas.openxmlformats.org/drawingml/2006/picture">
                      <pic:pic>
                        <pic:nvPicPr>
                          <pic:cNvPr id="1664731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27470 Fontaine-l'Abbé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657783" name="Picture">
</wp:docPr>
                  <a:graphic>
                    <a:graphicData uri="http://schemas.openxmlformats.org/drawingml/2006/picture">
                      <pic:pic>
                        <pic:nvPicPr>
                          <pic:cNvPr id="1544657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Fontaine-l'abbe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086061" name="Picture">
</wp:docPr>
                  <a:graphic>
                    <a:graphicData uri="http://schemas.openxmlformats.org/drawingml/2006/picture">
                      <pic:pic>
                        <pic:nvPicPr>
                          <pic:cNvPr id="202408606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911678" name="Picture">
</wp:docPr>
                  <a:graphic>
                    <a:graphicData uri="http://schemas.openxmlformats.org/drawingml/2006/picture">
                      <pic:pic>
                        <pic:nvPicPr>
                          <pic:cNvPr id="15659116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5942621" name="Picture">
</wp:docPr>
                  <a:graphic>
                    <a:graphicData uri="http://schemas.openxmlformats.org/drawingml/2006/picture">
                      <pic:pic>
                        <pic:nvPicPr>
                          <pic:cNvPr id="203594262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8283692" name="Picture">
</wp:docPr>
                        <a:graphic>
                          <a:graphicData uri="http://schemas.openxmlformats.org/drawingml/2006/picture">
                            <pic:pic>
                              <pic:nvPicPr>
                                <pic:cNvPr id="137828369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550169" name="Picture">
</wp:docPr>
                  <a:graphic>
                    <a:graphicData uri="http://schemas.openxmlformats.org/drawingml/2006/picture">
                      <pic:pic>
                        <pic:nvPicPr>
                          <pic:cNvPr id="2079550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458" name="Picture">
</wp:docPr>
                  <a:graphic>
                    <a:graphicData uri="http://schemas.openxmlformats.org/drawingml/2006/picture">
                      <pic:pic>
                        <pic:nvPicPr>
                          <pic:cNvPr id="1761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27470 Fontaine-l'Abbé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32462" name="Picture">
</wp:docPr>
                  <a:graphic>
                    <a:graphicData uri="http://schemas.openxmlformats.org/drawingml/2006/picture">
                      <pic:pic>
                        <pic:nvPicPr>
                          <pic:cNvPr id="39832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Fontaine-l'abbe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059899" name="Picture">
</wp:docPr>
                  <a:graphic>
                    <a:graphicData uri="http://schemas.openxmlformats.org/drawingml/2006/picture">
                      <pic:pic>
                        <pic:nvPicPr>
                          <pic:cNvPr id="6905989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458911" name="Picture">
</wp:docPr>
                  <a:graphic>
                    <a:graphicData uri="http://schemas.openxmlformats.org/drawingml/2006/picture">
                      <pic:pic>
                        <pic:nvPicPr>
                          <pic:cNvPr id="170845891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1364345" name="Picture">
</wp:docPr>
                  <a:graphic>
                    <a:graphicData uri="http://schemas.openxmlformats.org/drawingml/2006/picture">
                      <pic:pic>
                        <pic:nvPicPr>
                          <pic:cNvPr id="60136434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521921" name="Picture">
</wp:docPr>
                  <a:graphic>
                    <a:graphicData uri="http://schemas.openxmlformats.org/drawingml/2006/picture">
                      <pic:pic>
                        <pic:nvPicPr>
                          <pic:cNvPr id="1611521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723767" name="Picture">
</wp:docPr>
                  <a:graphic>
                    <a:graphicData uri="http://schemas.openxmlformats.org/drawingml/2006/picture">
                      <pic:pic>
                        <pic:nvPicPr>
                          <pic:cNvPr id="820723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27470 Fontaine-l'Abbé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988079" name="Picture">
</wp:docPr>
                  <a:graphic>
                    <a:graphicData uri="http://schemas.openxmlformats.org/drawingml/2006/picture">
                      <pic:pic>
                        <pic:nvPicPr>
                          <pic:cNvPr id="1025988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"https://fiches-risques.brgm.fr/fr/georisques/mvt-synthetique/11102107" \t "_self" </w:instrText>
            </w:r>
            <w:r>
              <w:fldChar w:fldCharType="separate"/>
            </w:r>
            <w:r>
              <w:rPr>
                <w:rFonts w:ascii="Marianne" w:hAnsi="Marianne" w:eastAsia="Marianne" w:cs="Marianne"/>
                <w:sz w:val="14"/>
              </w:rPr>
              <w:t xml:space="preserve">11102107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Champeaux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"https://fiches-risques.brgm.fr/fr/georisques/mvt-synthetique/11102776" \t "_self" </w:instrText>
            </w:r>
            <w:r>
              <w:fldChar w:fldCharType="separate"/>
            </w:r>
            <w:r>
              <w:rPr>
                <w:rFonts w:ascii="Marianne" w:hAnsi="Marianne" w:eastAsia="Marianne" w:cs="Marianne"/>
                <w:sz w:val="14"/>
              </w:rPr>
              <w:t xml:space="preserve">11102776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Bois de Courcelles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"https://fiches-risques.brgm.fr/fr/georisques/mvt-synthetique/11102777" \t "_self" </w:instrText>
            </w:r>
            <w:r>
              <w:fldChar w:fldCharType="separate"/>
            </w:r>
            <w:r>
              <w:rPr>
                <w:rFonts w:ascii="Marianne" w:hAnsi="Marianne" w:eastAsia="Marianne" w:cs="Marianne"/>
                <w:sz w:val="14"/>
              </w:rPr>
              <w:t xml:space="preserve">11102777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Pesquerie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"https://fiches-risques.brgm.fr/fr/georisques/mvt-synthetique/11102778" \t "_self" </w:instrText>
            </w:r>
            <w:r>
              <w:fldChar w:fldCharType="separate"/>
            </w:r>
            <w:r>
              <w:rPr>
                <w:rFonts w:ascii="Marianne" w:hAnsi="Marianne" w:eastAsia="Marianne" w:cs="Marianne"/>
                <w:sz w:val="14"/>
              </w:rPr>
              <w:t xml:space="preserve">11102778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Barberie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"https://fiches-risques.brgm.fr/fr/georisques/mvt-synthetique/11102779" \t "_self" </w:instrText>
            </w:r>
            <w:r>
              <w:fldChar w:fldCharType="separate"/>
            </w:r>
            <w:r>
              <w:rPr>
                <w:rFonts w:ascii="Marianne" w:hAnsi="Marianne" w:eastAsia="Marianne" w:cs="Marianne"/>
                <w:sz w:val="14"/>
              </w:rPr>
              <w:t xml:space="preserve">11102779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Barberie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"https://fiches-risques.brgm.fr/fr/georisques/mvt-synthetique/11102780" \t "_self" </w:instrText>
            </w:r>
            <w:r>
              <w:fldChar w:fldCharType="separate"/>
            </w:r>
            <w:r>
              <w:rPr>
                <w:rFonts w:ascii="Marianne" w:hAnsi="Marianne" w:eastAsia="Marianne" w:cs="Marianne"/>
                <w:sz w:val="14"/>
              </w:rPr>
              <w:t xml:space="preserve">11102780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"https://fiches-risques.brgm.fr/fr/georisques/mvt-synthetique/11103136" \t "_self" </w:instrText>
            </w:r>
            <w:r>
              <w:fldChar w:fldCharType="separate"/>
            </w:r>
            <w:r>
              <w:rPr>
                <w:rFonts w:ascii="Marianne" w:hAnsi="Marianne" w:eastAsia="Marianne" w:cs="Marianne"/>
                <w:sz w:val="14"/>
              </w:rPr>
              <w:t xml:space="preserve">11103136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882869" name="Picture">
</wp:docPr>
                  <a:graphic>
                    <a:graphicData uri="http://schemas.openxmlformats.org/drawingml/2006/picture">
                      <pic:pic>
                        <pic:nvPicPr>
                          <pic:cNvPr id="565882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197477" name="Picture">
</wp:docPr>
                  <a:graphic>
                    <a:graphicData uri="http://schemas.openxmlformats.org/drawingml/2006/picture">
                      <pic:pic>
                        <pic:nvPicPr>
                          <pic:cNvPr id="573197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27470 Fontaine-l'Abbé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744185" name="Picture">
</wp:docPr>
                  <a:graphic>
                    <a:graphicData uri="http://schemas.openxmlformats.org/drawingml/2006/picture">
                      <pic:pic>
                        <pic:nvPicPr>
                          <pic:cNvPr id="753744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"https://fiches-risques.brgm.fr/georisques/cavite/HNO0000049AA" \t "_self" </w:instrText>
            </w:r>
            <w:r>
              <w:fldChar w:fldCharType="separate"/>
            </w:r>
            <w:r>
              <w:rPr>
                <w:rFonts w:ascii="Marianne" w:hAnsi="Marianne" w:eastAsia="Marianne" w:cs="Marianne"/>
                <w:sz w:val="14"/>
              </w:rPr>
              <w:t xml:space="preserve">HNO0000049AA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remblayée - N°208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"https://fiches-risques.brgm.fr/georisques/cavite/HNO0000061AA" \t "_self" </w:instrText>
            </w:r>
            <w:r>
              <w:fldChar w:fldCharType="separate"/>
            </w:r>
            <w:r>
              <w:rPr>
                <w:rFonts w:ascii="Marianne" w:hAnsi="Marianne" w:eastAsia="Marianne" w:cs="Marianne"/>
                <w:sz w:val="14"/>
              </w:rPr>
              <w:t xml:space="preserve">HNO0000061AA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abandonnée - N°223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"https://fiches-risques.brgm.fr/georisques/cavite/HNO0000207AA" \t "_self" </w:instrText>
            </w:r>
            <w:r>
              <w:fldChar w:fldCharType="separate"/>
            </w:r>
            <w:r>
              <w:rPr>
                <w:rFonts w:ascii="Marianne" w:hAnsi="Marianne" w:eastAsia="Marianne" w:cs="Marianne"/>
                <w:sz w:val="14"/>
              </w:rPr>
              <w:t xml:space="preserve">HNO0000207AA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abandonnée - N°1091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"https://fiches-risques.brgm.fr/georisques/cavite/HNO0000208AA" \t "_self" </w:instrText>
            </w:r>
            <w:r>
              <w:fldChar w:fldCharType="separate"/>
            </w:r>
            <w:r>
              <w:rPr>
                <w:rFonts w:ascii="Marianne" w:hAnsi="Marianne" w:eastAsia="Marianne" w:cs="Marianne"/>
                <w:sz w:val="14"/>
              </w:rPr>
              <w:t xml:space="preserve">HNO0000208AA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abandonnée - N°1092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"https://fiches-risques.brgm.fr/georisques/cavite/HNO0000210AA" \t "_self" </w:instrText>
            </w:r>
            <w:r>
              <w:fldChar w:fldCharType="separate"/>
            </w:r>
            <w:r>
              <w:rPr>
                <w:rFonts w:ascii="Marianne" w:hAnsi="Marianne" w:eastAsia="Marianne" w:cs="Marianne"/>
                <w:sz w:val="14"/>
              </w:rPr>
              <w:t xml:space="preserve">HNO0000210AA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abandonnée - N°1094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"https://fiches-risques.brgm.fr/georisques/cavite/HNOAA0006298" \t "_self" </w:instrText>
            </w:r>
            <w:r>
              <w:fldChar w:fldCharType="separate"/>
            </w:r>
            <w:r>
              <w:rPr>
                <w:rFonts w:ascii="Marianne" w:hAnsi="Marianne" w:eastAsia="Marianne" w:cs="Marianne"/>
                <w:sz w:val="14"/>
              </w:rPr>
              <w:t xml:space="preserve">HNOAA0006298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 197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"https://fiches-risques.brgm.fr/georisques/cavite/HNOAA0006299" \t "_self" </w:instrText>
            </w:r>
            <w:r>
              <w:fldChar w:fldCharType="separate"/>
            </w:r>
            <w:r>
              <w:rPr>
                <w:rFonts w:ascii="Marianne" w:hAnsi="Marianne" w:eastAsia="Marianne" w:cs="Marianne"/>
                <w:sz w:val="14"/>
              </w:rPr>
              <w:t xml:space="preserve">HNOAA0006299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 198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"https://fiches-risques.brgm.fr/georisques/cavite/HNOAA2707555" \t "_self" </w:instrText>
            </w:r>
            <w:r>
              <w:fldChar w:fldCharType="separate"/>
            </w:r>
            <w:r>
              <w:rPr>
                <w:rFonts w:ascii="Marianne" w:hAnsi="Marianne" w:eastAsia="Marianne" w:cs="Marianne"/>
                <w:sz w:val="14"/>
              </w:rPr>
              <w:t xml:space="preserve">HNOAA2707555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"https://fiches-risques.brgm.fr/georisques/cavite/HNOAA2707556" \t "_self" </w:instrText>
            </w:r>
            <w:r>
              <w:fldChar w:fldCharType="separate"/>
            </w:r>
            <w:r>
              <w:rPr>
                <w:rFonts w:ascii="Marianne" w:hAnsi="Marianne" w:eastAsia="Marianne" w:cs="Marianne"/>
                <w:sz w:val="14"/>
              </w:rPr>
              <w:t xml:space="preserve">HNOAA2707556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"https://fiches-risques.brgm.fr/georisques/cavite/HNOAA2707557" \t "_self" </w:instrText>
            </w:r>
            <w:r>
              <w:fldChar w:fldCharType="separate"/>
            </w:r>
            <w:r>
              <w:rPr>
                <w:rFonts w:ascii="Marianne" w:hAnsi="Marianne" w:eastAsia="Marianne" w:cs="Marianne"/>
                <w:sz w:val="14"/>
              </w:rPr>
              <w:t xml:space="preserve">HNOAA2707557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"https://fiches-risques.brgm.fr/georisques/cavite/HNOAA2707558" \t "_self" </w:instrText>
            </w:r>
            <w:r>
              <w:fldChar w:fldCharType="separate"/>
            </w:r>
            <w:r>
              <w:rPr>
                <w:rFonts w:ascii="Marianne" w:hAnsi="Marianne" w:eastAsia="Marianne" w:cs="Marianne"/>
                <w:sz w:val="14"/>
              </w:rPr>
              <w:t xml:space="preserve">HNOAA2707558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"https://fiches-risques.brgm.fr/georisques/cavite/HNOAA2707559" \t "_self" </w:instrText>
            </w:r>
            <w:r>
              <w:fldChar w:fldCharType="separate"/>
            </w:r>
            <w:r>
              <w:rPr>
                <w:rFonts w:ascii="Marianne" w:hAnsi="Marianne" w:eastAsia="Marianne" w:cs="Marianne"/>
                <w:sz w:val="14"/>
              </w:rPr>
              <w:t xml:space="preserve">HNOAA2707559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"https://fiches-risques.brgm.fr/georisques/cavite/HNOAA2707560" \t "_self" </w:instrText>
            </w:r>
            <w:r>
              <w:fldChar w:fldCharType="separate"/>
            </w:r>
            <w:r>
              <w:rPr>
                <w:rFonts w:ascii="Marianne" w:hAnsi="Marianne" w:eastAsia="Marianne" w:cs="Marianne"/>
                <w:sz w:val="14"/>
              </w:rPr>
              <w:t xml:space="preserve">HNOAA2707560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"https://fiches-risques.brgm.fr/georisques/cavite/HNOAA2707561" \t "_self" </w:instrText>
            </w:r>
            <w:r>
              <w:fldChar w:fldCharType="separate"/>
            </w:r>
            <w:r>
              <w:rPr>
                <w:rFonts w:ascii="Marianne" w:hAnsi="Marianne" w:eastAsia="Marianne" w:cs="Marianne"/>
                <w:sz w:val="14"/>
              </w:rPr>
              <w:t xml:space="preserve">HNOAA2707561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"https://fiches-risques.brgm.fr/georisques/cavite/HNOAA2707562" \t "_self" </w:instrText>
            </w:r>
            <w:r>
              <w:fldChar w:fldCharType="separate"/>
            </w:r>
            <w:r>
              <w:rPr>
                <w:rFonts w:ascii="Marianne" w:hAnsi="Marianne" w:eastAsia="Marianne" w:cs="Marianne"/>
                <w:sz w:val="14"/>
              </w:rPr>
              <w:t xml:space="preserve">HNOAA2707562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"https://fiches-risques.brgm.fr/georisques/cavite/HNOAA2707563" \t "_self" </w:instrText>
            </w:r>
            <w:r>
              <w:fldChar w:fldCharType="separate"/>
            </w:r>
            <w:r>
              <w:rPr>
                <w:rFonts w:ascii="Marianne" w:hAnsi="Marianne" w:eastAsia="Marianne" w:cs="Marianne"/>
                <w:sz w:val="14"/>
              </w:rPr>
              <w:t xml:space="preserve">HNOAA2707563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"https://fiches-risques.brgm.fr/georisques/cavite/HNOAA2707564" \t "_self" </w:instrText>
            </w:r>
            <w:r>
              <w:fldChar w:fldCharType="separate"/>
            </w:r>
            <w:r>
              <w:rPr>
                <w:rFonts w:ascii="Marianne" w:hAnsi="Marianne" w:eastAsia="Marianne" w:cs="Marianne"/>
                <w:sz w:val="14"/>
              </w:rPr>
              <w:t xml:space="preserve">HNOAA2707564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"https://fiches-risques.brgm.fr/georisques/cavite/HNOAA2707565" \t "_self" </w:instrText>
            </w:r>
            <w:r>
              <w:fldChar w:fldCharType="separate"/>
            </w:r>
            <w:r>
              <w:rPr>
                <w:rFonts w:ascii="Marianne" w:hAnsi="Marianne" w:eastAsia="Marianne" w:cs="Marianne"/>
                <w:sz w:val="14"/>
              </w:rPr>
              <w:t xml:space="preserve">HNOAA2707565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"https://fiches-risques.brgm.fr/georisques/cavite/HNOAA2707566" \t "_self" </w:instrText>
            </w:r>
            <w:r>
              <w:fldChar w:fldCharType="separate"/>
            </w:r>
            <w:r>
              <w:rPr>
                <w:rFonts w:ascii="Marianne" w:hAnsi="Marianne" w:eastAsia="Marianne" w:cs="Marianne"/>
                <w:sz w:val="14"/>
              </w:rPr>
              <w:t xml:space="preserve">HNOAA2707566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"https://fiches-risques.brgm.fr/georisques/cavite/HNOAA2707567" \t "_self" </w:instrText>
            </w:r>
            <w:r>
              <w:fldChar w:fldCharType="separate"/>
            </w:r>
            <w:r>
              <w:rPr>
                <w:rFonts w:ascii="Marianne" w:hAnsi="Marianne" w:eastAsia="Marianne" w:cs="Marianne"/>
                <w:sz w:val="14"/>
              </w:rPr>
              <w:t xml:space="preserve">HNOAA2707567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"https://fiches-risques.brgm.fr/georisques/cavite/HNOAA2707568" \t "_self" </w:instrText>
            </w:r>
            <w:r>
              <w:fldChar w:fldCharType="separate"/>
            </w:r>
            <w:r>
              <w:rPr>
                <w:rFonts w:ascii="Marianne" w:hAnsi="Marianne" w:eastAsia="Marianne" w:cs="Marianne"/>
                <w:sz w:val="14"/>
              </w:rPr>
              <w:t xml:space="preserve">HNOAA2707568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"https://fiches-risques.brgm.fr/georisques/cavite/HNOAA2707569" \t "_self" </w:instrText>
            </w:r>
            <w:r>
              <w:fldChar w:fldCharType="separate"/>
            </w:r>
            <w:r>
              <w:rPr>
                <w:rFonts w:ascii="Marianne" w:hAnsi="Marianne" w:eastAsia="Marianne" w:cs="Marianne"/>
                <w:sz w:val="14"/>
              </w:rPr>
              <w:t xml:space="preserve">HNOAA2707569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"https://fiches-risques.brgm.fr/georisques/cavite/HNOAA2707570" \t "_self" </w:instrText>
            </w:r>
            <w:r>
              <w:fldChar w:fldCharType="separate"/>
            </w:r>
            <w:r>
              <w:rPr>
                <w:rFonts w:ascii="Marianne" w:hAnsi="Marianne" w:eastAsia="Marianne" w:cs="Marianne"/>
                <w:sz w:val="14"/>
              </w:rPr>
              <w:t xml:space="preserve">HNOAA2707570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"https://fiches-risques.brgm.fr/georisques/cavite/HNOAA2707571" \t "_self" </w:instrText>
            </w:r>
            <w:r>
              <w:fldChar w:fldCharType="separate"/>
            </w:r>
            <w:r>
              <w:rPr>
                <w:rFonts w:ascii="Marianne" w:hAnsi="Marianne" w:eastAsia="Marianne" w:cs="Marianne"/>
                <w:sz w:val="14"/>
              </w:rPr>
              <w:t xml:space="preserve">HNOAA2707571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"https://fiches-risques.brgm.fr/georisques/cavite/HNOAA2707572" \t "_self" </w:instrText>
            </w:r>
            <w:r>
              <w:fldChar w:fldCharType="separate"/>
            </w:r>
            <w:r>
              <w:rPr>
                <w:rFonts w:ascii="Marianne" w:hAnsi="Marianne" w:eastAsia="Marianne" w:cs="Marianne"/>
                <w:sz w:val="14"/>
              </w:rPr>
              <w:t xml:space="preserve">HNOAA2707572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"https://fiches-risques.brgm.fr/georisques/cavite/HNOAA2707573" \t "_self" </w:instrText>
            </w:r>
            <w:r>
              <w:fldChar w:fldCharType="separate"/>
            </w:r>
            <w:r>
              <w:rPr>
                <w:rFonts w:ascii="Marianne" w:hAnsi="Marianne" w:eastAsia="Marianne" w:cs="Marianne"/>
                <w:sz w:val="14"/>
              </w:rPr>
              <w:t xml:space="preserve">HNOAA2707573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"https://fiches-risques.brgm.fr/georisques/cavite/HNOAA2707574" \t "_self" </w:instrText>
            </w:r>
            <w:r>
              <w:fldChar w:fldCharType="separate"/>
            </w:r>
            <w:r>
              <w:rPr>
                <w:rFonts w:ascii="Marianne" w:hAnsi="Marianne" w:eastAsia="Marianne" w:cs="Marianne"/>
                <w:sz w:val="14"/>
              </w:rPr>
              <w:t xml:space="preserve">HNOAA2707574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"https://fiches-risques.brgm.fr/georisques/cavite/HNOAA2707575" \t "_self" </w:instrText>
            </w:r>
            <w:r>
              <w:fldChar w:fldCharType="separate"/>
            </w:r>
            <w:r>
              <w:rPr>
                <w:rFonts w:ascii="Marianne" w:hAnsi="Marianne" w:eastAsia="Marianne" w:cs="Marianne"/>
                <w:sz w:val="14"/>
              </w:rPr>
              <w:t xml:space="preserve">HNOAA2707575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"https://fiches-risques.brgm.fr/georisques/cavite/HNOAA2707576" \t "_self" </w:instrText>
            </w:r>
            <w:r>
              <w:fldChar w:fldCharType="separate"/>
            </w:r>
            <w:r>
              <w:rPr>
                <w:rFonts w:ascii="Marianne" w:hAnsi="Marianne" w:eastAsia="Marianne" w:cs="Marianne"/>
                <w:sz w:val="14"/>
              </w:rPr>
              <w:t xml:space="preserve">HNOAA2707576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"https://fiches-risques.brgm.fr/georisques/cavite/HNOAA2707577" \t "_self" </w:instrText>
            </w:r>
            <w:r>
              <w:fldChar w:fldCharType="separate"/>
            </w:r>
            <w:r>
              <w:rPr>
                <w:rFonts w:ascii="Marianne" w:hAnsi="Marianne" w:eastAsia="Marianne" w:cs="Marianne"/>
                <w:sz w:val="14"/>
              </w:rPr>
              <w:t xml:space="preserve">HNOAA2707577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"https://fiches-risques.brgm.fr/georisques/cavite/HNOAA2707578" \t "_self" </w:instrText>
            </w:r>
            <w:r>
              <w:fldChar w:fldCharType="separate"/>
            </w:r>
            <w:r>
              <w:rPr>
                <w:rFonts w:ascii="Marianne" w:hAnsi="Marianne" w:eastAsia="Marianne" w:cs="Marianne"/>
                <w:sz w:val="14"/>
              </w:rPr>
              <w:t xml:space="preserve">HNOAA2707578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"https://fiches-risques.brgm.fr/georisques/cavite/HNOAA2707579" \t "_self" </w:instrText>
            </w:r>
            <w:r>
              <w:fldChar w:fldCharType="separate"/>
            </w:r>
            <w:r>
              <w:rPr>
                <w:rFonts w:ascii="Marianne" w:hAnsi="Marianne" w:eastAsia="Marianne" w:cs="Marianne"/>
                <w:sz w:val="14"/>
              </w:rPr>
              <w:t xml:space="preserve">HNOAA2707579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"https://fiches-risques.brgm.fr/georisques/cavite/HNOAA2707580" \t "_self" </w:instrText>
            </w:r>
            <w:r>
              <w:fldChar w:fldCharType="separate"/>
            </w:r>
            <w:r>
              <w:rPr>
                <w:rFonts w:ascii="Marianne" w:hAnsi="Marianne" w:eastAsia="Marianne" w:cs="Marianne"/>
                <w:sz w:val="14"/>
              </w:rPr>
              <w:t xml:space="preserve">HNOAA2707580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"https://fiches-risques.brgm.fr/georisques/cavite/HNOAA2707581" \t "_self" </w:instrText>
            </w:r>
            <w:r>
              <w:fldChar w:fldCharType="separate"/>
            </w:r>
            <w:r>
              <w:rPr>
                <w:rFonts w:ascii="Marianne" w:hAnsi="Marianne" w:eastAsia="Marianne" w:cs="Marianne"/>
                <w:sz w:val="14"/>
              </w:rPr>
              <w:t xml:space="preserve">HNOAA2707581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"https://fiches-risques.brgm.fr/georisques/cavite/HNOAA2707582" \t "_self" </w:instrText>
            </w:r>
            <w:r>
              <w:fldChar w:fldCharType="separate"/>
            </w:r>
            <w:r>
              <w:rPr>
                <w:rFonts w:ascii="Marianne" w:hAnsi="Marianne" w:eastAsia="Marianne" w:cs="Marianne"/>
                <w:sz w:val="14"/>
              </w:rPr>
              <w:t xml:space="preserve">HNOAA2707582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"https://fiches-risques.brgm.fr/georisques/cavite/HNOAA2707583" \t "_self" </w:instrText>
            </w:r>
            <w:r>
              <w:fldChar w:fldCharType="separate"/>
            </w:r>
            <w:r>
              <w:rPr>
                <w:rFonts w:ascii="Marianne" w:hAnsi="Marianne" w:eastAsia="Marianne" w:cs="Marianne"/>
                <w:sz w:val="14"/>
              </w:rPr>
              <w:t xml:space="preserve">HNOAA2707583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"https://fiches-risques.brgm.fr/georisques/cavite/HNOAA2707584" \t "_self" </w:instrText>
            </w:r>
            <w:r>
              <w:fldChar w:fldCharType="separate"/>
            </w:r>
            <w:r>
              <w:rPr>
                <w:rFonts w:ascii="Marianne" w:hAnsi="Marianne" w:eastAsia="Marianne" w:cs="Marianne"/>
                <w:sz w:val="14"/>
              </w:rPr>
              <w:t xml:space="preserve">HNOAA2707584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"https://fiches-risques.brgm.fr/georisques/cavite/HNOAA2707585" \t "_self" </w:instrText>
            </w:r>
            <w:r>
              <w:fldChar w:fldCharType="separate"/>
            </w:r>
            <w:r>
              <w:rPr>
                <w:rFonts w:ascii="Marianne" w:hAnsi="Marianne" w:eastAsia="Marianne" w:cs="Marianne"/>
                <w:sz w:val="14"/>
              </w:rPr>
              <w:t xml:space="preserve">HNOAA2707585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"https://fiches-risques.brgm.fr/georisques/cavite/HNOAA2707586" \t "_self" </w:instrText>
            </w:r>
            <w:r>
              <w:fldChar w:fldCharType="separate"/>
            </w:r>
            <w:r>
              <w:rPr>
                <w:rFonts w:ascii="Marianne" w:hAnsi="Marianne" w:eastAsia="Marianne" w:cs="Marianne"/>
                <w:sz w:val="14"/>
              </w:rPr>
              <w:t xml:space="preserve">HNOAA2707586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961141" name="Picture">
</wp:docPr>
                  <a:graphic>
                    <a:graphicData uri="http://schemas.openxmlformats.org/drawingml/2006/picture">
                      <pic:pic>
                        <pic:nvPicPr>
                          <pic:cNvPr id="1561961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498583" name="Picture">
</wp:docPr>
                  <a:graphic>
                    <a:graphicData uri="http://schemas.openxmlformats.org/drawingml/2006/picture">
                      <pic:pic>
                        <pic:nvPicPr>
                          <pic:cNvPr id="757498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27470 Fontaine-l'Abbé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504699" name="Picture">
</wp:docPr>
                  <a:graphic>
                    <a:graphicData uri="http://schemas.openxmlformats.org/drawingml/2006/picture">
                      <pic:pic>
                        <pic:nvPicPr>
                          <pic:cNvPr id="1749504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"https://fiches-risques.brgm.fr/georisques/cavite/HNOAA2707587" \t "_self" </w:instrText>
            </w:r>
            <w:r>
              <w:fldChar w:fldCharType="separate"/>
            </w:r>
            <w:r>
              <w:rPr>
                <w:rFonts w:ascii="Marianne" w:hAnsi="Marianne" w:eastAsia="Marianne" w:cs="Marianne"/>
                <w:sz w:val="14"/>
              </w:rPr>
              <w:t xml:space="preserve">HNOAA2707587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"https://fiches-risques.brgm.fr/georisques/cavite/HNOAA2707588" \t "_self" </w:instrText>
            </w:r>
            <w:r>
              <w:fldChar w:fldCharType="separate"/>
            </w:r>
            <w:r>
              <w:rPr>
                <w:rFonts w:ascii="Marianne" w:hAnsi="Marianne" w:eastAsia="Marianne" w:cs="Marianne"/>
                <w:sz w:val="14"/>
              </w:rPr>
              <w:t xml:space="preserve">HNOAA2707588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"https://fiches-risques.brgm.fr/georisques/cavite/HNOAA2707589" \t "_self" </w:instrText>
            </w:r>
            <w:r>
              <w:fldChar w:fldCharType="separate"/>
            </w:r>
            <w:r>
              <w:rPr>
                <w:rFonts w:ascii="Marianne" w:hAnsi="Marianne" w:eastAsia="Marianne" w:cs="Marianne"/>
                <w:sz w:val="14"/>
              </w:rPr>
              <w:t xml:space="preserve">HNOAA2707589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"https://fiches-risques.brgm.fr/georisques/cavite/HNOAA2707590" \t "_self" </w:instrText>
            </w:r>
            <w:r>
              <w:fldChar w:fldCharType="separate"/>
            </w:r>
            <w:r>
              <w:rPr>
                <w:rFonts w:ascii="Marianne" w:hAnsi="Marianne" w:eastAsia="Marianne" w:cs="Marianne"/>
                <w:sz w:val="14"/>
              </w:rPr>
              <w:t xml:space="preserve">HNOAA2707590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"https://fiches-risques.brgm.fr/georisques/cavite/HNOAA2707591" \t "_self" </w:instrText>
            </w:r>
            <w:r>
              <w:fldChar w:fldCharType="separate"/>
            </w:r>
            <w:r>
              <w:rPr>
                <w:rFonts w:ascii="Marianne" w:hAnsi="Marianne" w:eastAsia="Marianne" w:cs="Marianne"/>
                <w:sz w:val="14"/>
              </w:rPr>
              <w:t xml:space="preserve">HNOAA2707591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"https://fiches-risques.brgm.fr/georisques/cavite/HNOAA2707592" \t "_self" </w:instrText>
            </w:r>
            <w:r>
              <w:fldChar w:fldCharType="separate"/>
            </w:r>
            <w:r>
              <w:rPr>
                <w:rFonts w:ascii="Marianne" w:hAnsi="Marianne" w:eastAsia="Marianne" w:cs="Marianne"/>
                <w:sz w:val="14"/>
              </w:rPr>
              <w:t xml:space="preserve">HNOAA2707592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"https://fiches-risques.brgm.fr/georisques/cavite/HNOAA2707593" \t "_self" </w:instrText>
            </w:r>
            <w:r>
              <w:fldChar w:fldCharType="separate"/>
            </w:r>
            <w:r>
              <w:rPr>
                <w:rFonts w:ascii="Marianne" w:hAnsi="Marianne" w:eastAsia="Marianne" w:cs="Marianne"/>
                <w:sz w:val="14"/>
              </w:rPr>
              <w:t xml:space="preserve">HNOAA2707593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"https://fiches-risques.brgm.fr/georisques/cavite/HNOAA2707594" \t "_self" </w:instrText>
            </w:r>
            <w:r>
              <w:fldChar w:fldCharType="separate"/>
            </w:r>
            <w:r>
              <w:rPr>
                <w:rFonts w:ascii="Marianne" w:hAnsi="Marianne" w:eastAsia="Marianne" w:cs="Marianne"/>
                <w:sz w:val="14"/>
              </w:rPr>
              <w:t xml:space="preserve">HNOAA2707594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"https://fiches-risques.brgm.fr/georisques/cavite/HNOAA2707595" \t "_self" </w:instrText>
            </w:r>
            <w:r>
              <w:fldChar w:fldCharType="separate"/>
            </w:r>
            <w:r>
              <w:rPr>
                <w:rFonts w:ascii="Marianne" w:hAnsi="Marianne" w:eastAsia="Marianne" w:cs="Marianne"/>
                <w:sz w:val="14"/>
              </w:rPr>
              <w:t xml:space="preserve">HNOAA2707595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"https://fiches-risques.brgm.fr/georisques/cavite/HNOAA2707596" \t "_self" </w:instrText>
            </w:r>
            <w:r>
              <w:fldChar w:fldCharType="separate"/>
            </w:r>
            <w:r>
              <w:rPr>
                <w:rFonts w:ascii="Marianne" w:hAnsi="Marianne" w:eastAsia="Marianne" w:cs="Marianne"/>
                <w:sz w:val="14"/>
              </w:rPr>
              <w:t xml:space="preserve">HNOAA2707596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"https://fiches-risques.brgm.fr/georisques/cavite/HNOAA2707597" \t "_self" </w:instrText>
            </w:r>
            <w:r>
              <w:fldChar w:fldCharType="separate"/>
            </w:r>
            <w:r>
              <w:rPr>
                <w:rFonts w:ascii="Marianne" w:hAnsi="Marianne" w:eastAsia="Marianne" w:cs="Marianne"/>
                <w:sz w:val="14"/>
              </w:rPr>
              <w:t xml:space="preserve">HNOAA2707597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"https://fiches-risques.brgm.fr/georisques/cavite/HNOAA2707598" \t "_self" </w:instrText>
            </w:r>
            <w:r>
              <w:fldChar w:fldCharType="separate"/>
            </w:r>
            <w:r>
              <w:rPr>
                <w:rFonts w:ascii="Marianne" w:hAnsi="Marianne" w:eastAsia="Marianne" w:cs="Marianne"/>
                <w:sz w:val="14"/>
              </w:rPr>
              <w:t xml:space="preserve">HNOAA2707598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"https://fiches-risques.brgm.fr/georisques/cavite/HNOAA2707599" \t "_self" </w:instrText>
            </w:r>
            <w:r>
              <w:fldChar w:fldCharType="separate"/>
            </w:r>
            <w:r>
              <w:rPr>
                <w:rFonts w:ascii="Marianne" w:hAnsi="Marianne" w:eastAsia="Marianne" w:cs="Marianne"/>
                <w:sz w:val="14"/>
              </w:rPr>
              <w:t xml:space="preserve">HNOAA2707599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"https://fiches-risques.brgm.fr/georisques/cavite/HNOAA2707600" \t "_self" </w:instrText>
            </w:r>
            <w:r>
              <w:fldChar w:fldCharType="separate"/>
            </w:r>
            <w:r>
              <w:rPr>
                <w:rFonts w:ascii="Marianne" w:hAnsi="Marianne" w:eastAsia="Marianne" w:cs="Marianne"/>
                <w:sz w:val="14"/>
              </w:rPr>
              <w:t xml:space="preserve">HNOAA2707600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"https://fiches-risques.brgm.fr/georisques/cavite/HNOAA2707601" \t "_self" </w:instrText>
            </w:r>
            <w:r>
              <w:fldChar w:fldCharType="separate"/>
            </w:r>
            <w:r>
              <w:rPr>
                <w:rFonts w:ascii="Marianne" w:hAnsi="Marianne" w:eastAsia="Marianne" w:cs="Marianne"/>
                <w:sz w:val="14"/>
              </w:rPr>
              <w:t xml:space="preserve">HNOAA2707601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"https://fiches-risques.brgm.fr/georisques/cavite/HNOAA2707602" \t "_self" </w:instrText>
            </w:r>
            <w:r>
              <w:fldChar w:fldCharType="separate"/>
            </w:r>
            <w:r>
              <w:rPr>
                <w:rFonts w:ascii="Marianne" w:hAnsi="Marianne" w:eastAsia="Marianne" w:cs="Marianne"/>
                <w:sz w:val="14"/>
              </w:rPr>
              <w:t xml:space="preserve">HNOAA2707602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"https://fiches-risques.brgm.fr/georisques/cavite/HNOAA2707603" \t "_self" </w:instrText>
            </w:r>
            <w:r>
              <w:fldChar w:fldCharType="separate"/>
            </w:r>
            <w:r>
              <w:rPr>
                <w:rFonts w:ascii="Marianne" w:hAnsi="Marianne" w:eastAsia="Marianne" w:cs="Marianne"/>
                <w:sz w:val="14"/>
              </w:rPr>
              <w:t xml:space="preserve">HNOAA2707603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"https://fiches-risques.brgm.fr/georisques/cavite/HNOAA2707604" \t "_self" </w:instrText>
            </w:r>
            <w:r>
              <w:fldChar w:fldCharType="separate"/>
            </w:r>
            <w:r>
              <w:rPr>
                <w:rFonts w:ascii="Marianne" w:hAnsi="Marianne" w:eastAsia="Marianne" w:cs="Marianne"/>
                <w:sz w:val="14"/>
              </w:rPr>
              <w:t xml:space="preserve">HNOAA2707604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"https://fiches-risques.brgm.fr/georisques/cavite/HNOAA2707605" \t "_self" </w:instrText>
            </w:r>
            <w:r>
              <w:fldChar w:fldCharType="separate"/>
            </w:r>
            <w:r>
              <w:rPr>
                <w:rFonts w:ascii="Marianne" w:hAnsi="Marianne" w:eastAsia="Marianne" w:cs="Marianne"/>
                <w:sz w:val="14"/>
              </w:rPr>
              <w:t xml:space="preserve">HNOAA2707605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"https://fiches-risques.brgm.fr/georisques/cavite/HNOAA2707606" \t "_self" </w:instrText>
            </w:r>
            <w:r>
              <w:fldChar w:fldCharType="separate"/>
            </w:r>
            <w:r>
              <w:rPr>
                <w:rFonts w:ascii="Marianne" w:hAnsi="Marianne" w:eastAsia="Marianne" w:cs="Marianne"/>
                <w:sz w:val="14"/>
              </w:rPr>
              <w:t xml:space="preserve">HNOAA2707606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"https://fiches-risques.brgm.fr/georisques/cavite/HNOAA2707607" \t "_self" </w:instrText>
            </w:r>
            <w:r>
              <w:fldChar w:fldCharType="separate"/>
            </w:r>
            <w:r>
              <w:rPr>
                <w:rFonts w:ascii="Marianne" w:hAnsi="Marianne" w:eastAsia="Marianne" w:cs="Marianne"/>
                <w:sz w:val="14"/>
              </w:rPr>
              <w:t xml:space="preserve">HNOAA2707607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"https://fiches-risques.brgm.fr/georisques/cavite/HNOAA2707608" \t "_self" </w:instrText>
            </w:r>
            <w:r>
              <w:fldChar w:fldCharType="separate"/>
            </w:r>
            <w:r>
              <w:rPr>
                <w:rFonts w:ascii="Marianne" w:hAnsi="Marianne" w:eastAsia="Marianne" w:cs="Marianne"/>
                <w:sz w:val="14"/>
              </w:rPr>
              <w:t xml:space="preserve">HNOAA2707608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"https://fiches-risques.brgm.fr/georisques/cavite/HNOAA2707609" \t "_self" </w:instrText>
            </w:r>
            <w:r>
              <w:fldChar w:fldCharType="separate"/>
            </w:r>
            <w:r>
              <w:rPr>
                <w:rFonts w:ascii="Marianne" w:hAnsi="Marianne" w:eastAsia="Marianne" w:cs="Marianne"/>
                <w:sz w:val="14"/>
              </w:rPr>
              <w:t xml:space="preserve">HNOAA2707609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"https://fiches-risques.brgm.fr/georisques/cavite/HNOAA2707610" \t "_self" </w:instrText>
            </w:r>
            <w:r>
              <w:fldChar w:fldCharType="separate"/>
            </w:r>
            <w:r>
              <w:rPr>
                <w:rFonts w:ascii="Marianne" w:hAnsi="Marianne" w:eastAsia="Marianne" w:cs="Marianne"/>
                <w:sz w:val="14"/>
              </w:rPr>
              <w:t xml:space="preserve">HNOAA2707610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"https://fiches-risques.brgm.fr/georisques/cavite/HNOAA2707611" \t "_self" </w:instrText>
            </w:r>
            <w:r>
              <w:fldChar w:fldCharType="separate"/>
            </w:r>
            <w:r>
              <w:rPr>
                <w:rFonts w:ascii="Marianne" w:hAnsi="Marianne" w:eastAsia="Marianne" w:cs="Marianne"/>
                <w:sz w:val="14"/>
              </w:rPr>
              <w:t xml:space="preserve">HNOAA2707611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"https://fiches-risques.brgm.fr/georisques/cavite/HNOAA2707612" \t "_self" </w:instrText>
            </w:r>
            <w:r>
              <w:fldChar w:fldCharType="separate"/>
            </w:r>
            <w:r>
              <w:rPr>
                <w:rFonts w:ascii="Marianne" w:hAnsi="Marianne" w:eastAsia="Marianne" w:cs="Marianne"/>
                <w:sz w:val="14"/>
              </w:rPr>
              <w:t xml:space="preserve">HNOAA2707612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"https://fiches-risques.brgm.fr/georisques/cavite/HNOAA2707613" \t "_self" </w:instrText>
            </w:r>
            <w:r>
              <w:fldChar w:fldCharType="separate"/>
            </w:r>
            <w:r>
              <w:rPr>
                <w:rFonts w:ascii="Marianne" w:hAnsi="Marianne" w:eastAsia="Marianne" w:cs="Marianne"/>
                <w:sz w:val="14"/>
              </w:rPr>
              <w:t xml:space="preserve">HNOAA2707613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"https://fiches-risques.brgm.fr/georisques/cavite/HNOAA2707614" \t "_self" </w:instrText>
            </w:r>
            <w:r>
              <w:fldChar w:fldCharType="separate"/>
            </w:r>
            <w:r>
              <w:rPr>
                <w:rFonts w:ascii="Marianne" w:hAnsi="Marianne" w:eastAsia="Marianne" w:cs="Marianne"/>
                <w:sz w:val="14"/>
              </w:rPr>
              <w:t xml:space="preserve">HNOAA2707614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"https://fiches-risques.brgm.fr/georisques/cavite/HNOAA2707615" \t "_self" </w:instrText>
            </w:r>
            <w:r>
              <w:fldChar w:fldCharType="separate"/>
            </w:r>
            <w:r>
              <w:rPr>
                <w:rFonts w:ascii="Marianne" w:hAnsi="Marianne" w:eastAsia="Marianne" w:cs="Marianne"/>
                <w:sz w:val="14"/>
              </w:rPr>
              <w:t xml:space="preserve">HNOAA2707615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"https://fiches-risques.brgm.fr/georisques/cavite/HNOAA2707616" \t "_self" </w:instrText>
            </w:r>
            <w:r>
              <w:fldChar w:fldCharType="separate"/>
            </w:r>
            <w:r>
              <w:rPr>
                <w:rFonts w:ascii="Marianne" w:hAnsi="Marianne" w:eastAsia="Marianne" w:cs="Marianne"/>
                <w:sz w:val="14"/>
              </w:rPr>
              <w:t xml:space="preserve">HNOAA2707616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"https://fiches-risques.brgm.fr/georisques/cavite/HNOAA2707617" \t "_self" </w:instrText>
            </w:r>
            <w:r>
              <w:fldChar w:fldCharType="separate"/>
            </w:r>
            <w:r>
              <w:rPr>
                <w:rFonts w:ascii="Marianne" w:hAnsi="Marianne" w:eastAsia="Marianne" w:cs="Marianne"/>
                <w:sz w:val="14"/>
              </w:rPr>
              <w:t xml:space="preserve">HNOAA2707617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"https://fiches-risques.brgm.fr/georisques/cavite/HNOAA2707618" \t "_self" </w:instrText>
            </w:r>
            <w:r>
              <w:fldChar w:fldCharType="separate"/>
            </w:r>
            <w:r>
              <w:rPr>
                <w:rFonts w:ascii="Marianne" w:hAnsi="Marianne" w:eastAsia="Marianne" w:cs="Marianne"/>
                <w:sz w:val="14"/>
              </w:rPr>
              <w:t xml:space="preserve">HNOAA2707618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"https://fiches-risques.brgm.fr/georisques/cavite/HNOAA2707619" \t "_self" </w:instrText>
            </w:r>
            <w:r>
              <w:fldChar w:fldCharType="separate"/>
            </w:r>
            <w:r>
              <w:rPr>
                <w:rFonts w:ascii="Marianne" w:hAnsi="Marianne" w:eastAsia="Marianne" w:cs="Marianne"/>
                <w:sz w:val="14"/>
              </w:rPr>
              <w:t xml:space="preserve">HNOAA2707619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"https://fiches-risques.brgm.fr/georisques/cavite/HNOAA2707620" \t "_self" </w:instrText>
            </w:r>
            <w:r>
              <w:fldChar w:fldCharType="separate"/>
            </w:r>
            <w:r>
              <w:rPr>
                <w:rFonts w:ascii="Marianne" w:hAnsi="Marianne" w:eastAsia="Marianne" w:cs="Marianne"/>
                <w:sz w:val="14"/>
              </w:rPr>
              <w:t xml:space="preserve">HNOAA2707620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"https://fiches-risques.brgm.fr/georisques/cavite/HNOAA2707621" \t "_self" </w:instrText>
            </w:r>
            <w:r>
              <w:fldChar w:fldCharType="separate"/>
            </w:r>
            <w:r>
              <w:rPr>
                <w:rFonts w:ascii="Marianne" w:hAnsi="Marianne" w:eastAsia="Marianne" w:cs="Marianne"/>
                <w:sz w:val="14"/>
              </w:rPr>
              <w:t xml:space="preserve">HNOAA2707621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"https://fiches-risques.brgm.fr/georisques/cavite/HNOAA2707622" \t "_self" </w:instrText>
            </w:r>
            <w:r>
              <w:fldChar w:fldCharType="separate"/>
            </w:r>
            <w:r>
              <w:rPr>
                <w:rFonts w:ascii="Marianne" w:hAnsi="Marianne" w:eastAsia="Marianne" w:cs="Marianne"/>
                <w:sz w:val="14"/>
              </w:rPr>
              <w:t xml:space="preserve">HNOAA2707622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"https://fiches-risques.brgm.fr/georisques/cavite/HNOAA2707623" \t "_self" </w:instrText>
            </w:r>
            <w:r>
              <w:fldChar w:fldCharType="separate"/>
            </w:r>
            <w:r>
              <w:rPr>
                <w:rFonts w:ascii="Marianne" w:hAnsi="Marianne" w:eastAsia="Marianne" w:cs="Marianne"/>
                <w:sz w:val="14"/>
              </w:rPr>
              <w:t xml:space="preserve">HNOAA2707623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"https://fiches-risques.brgm.fr/georisques/cavite/HNOAA2707624" \t "_self" </w:instrText>
            </w:r>
            <w:r>
              <w:fldChar w:fldCharType="separate"/>
            </w:r>
            <w:r>
              <w:rPr>
                <w:rFonts w:ascii="Marianne" w:hAnsi="Marianne" w:eastAsia="Marianne" w:cs="Marianne"/>
                <w:sz w:val="14"/>
              </w:rPr>
              <w:t xml:space="preserve">HNOAA2707624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"https://fiches-risques.brgm.fr/georisques/cavite/HNOAA2707625" \t "_self" </w:instrText>
            </w:r>
            <w:r>
              <w:fldChar w:fldCharType="separate"/>
            </w:r>
            <w:r>
              <w:rPr>
                <w:rFonts w:ascii="Marianne" w:hAnsi="Marianne" w:eastAsia="Marianne" w:cs="Marianne"/>
                <w:sz w:val="14"/>
              </w:rPr>
              <w:t xml:space="preserve">HNOAA2707625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"https://fiches-risques.brgm.fr/georisques/cavite/HNOAA2707626" \t "_self" </w:instrText>
            </w:r>
            <w:r>
              <w:fldChar w:fldCharType="separate"/>
            </w:r>
            <w:r>
              <w:rPr>
                <w:rFonts w:ascii="Marianne" w:hAnsi="Marianne" w:eastAsia="Marianne" w:cs="Marianne"/>
                <w:sz w:val="14"/>
              </w:rPr>
              <w:t xml:space="preserve">HNOAA2707626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"https://fiches-risques.brgm.fr/georisques/cavite/HNOAA2707627" \t "_self" </w:instrText>
            </w:r>
            <w:r>
              <w:fldChar w:fldCharType="separate"/>
            </w:r>
            <w:r>
              <w:rPr>
                <w:rFonts w:ascii="Marianne" w:hAnsi="Marianne" w:eastAsia="Marianne" w:cs="Marianne"/>
                <w:sz w:val="14"/>
              </w:rPr>
              <w:t xml:space="preserve">HNOAA2707627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"https://fiches-risques.brgm.fr/georisques/cavite/HNOAA2707628" \t "_self" </w:instrText>
            </w:r>
            <w:r>
              <w:fldChar w:fldCharType="separate"/>
            </w:r>
            <w:r>
              <w:rPr>
                <w:rFonts w:ascii="Marianne" w:hAnsi="Marianne" w:eastAsia="Marianne" w:cs="Marianne"/>
                <w:sz w:val="14"/>
              </w:rPr>
              <w:t xml:space="preserve">HNOAA2707628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"https://fiches-risques.brgm.fr/georisques/cavite/HNOAA2707629" \t "_self" </w:instrText>
            </w:r>
            <w:r>
              <w:fldChar w:fldCharType="separate"/>
            </w:r>
            <w:r>
              <w:rPr>
                <w:rFonts w:ascii="Marianne" w:hAnsi="Marianne" w:eastAsia="Marianne" w:cs="Marianne"/>
                <w:sz w:val="14"/>
              </w:rPr>
              <w:t xml:space="preserve">HNOAA2707629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"https://fiches-risques.brgm.fr/georisques/cavite/HNOAA2707630" \t "_self" </w:instrText>
            </w:r>
            <w:r>
              <w:fldChar w:fldCharType="separate"/>
            </w:r>
            <w:r>
              <w:rPr>
                <w:rFonts w:ascii="Marianne" w:hAnsi="Marianne" w:eastAsia="Marianne" w:cs="Marianne"/>
                <w:sz w:val="14"/>
              </w:rPr>
              <w:t xml:space="preserve">HNOAA2707630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"https://fiches-risques.brgm.fr/georisques/cavite/HNOAA2707631" \t "_self" </w:instrText>
            </w:r>
            <w:r>
              <w:fldChar w:fldCharType="separate"/>
            </w:r>
            <w:r>
              <w:rPr>
                <w:rFonts w:ascii="Marianne" w:hAnsi="Marianne" w:eastAsia="Marianne" w:cs="Marianne"/>
                <w:sz w:val="14"/>
              </w:rPr>
              <w:t xml:space="preserve">HNOAA2707631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700174" name="Picture">
</wp:docPr>
                  <a:graphic>
                    <a:graphicData uri="http://schemas.openxmlformats.org/drawingml/2006/picture">
                      <pic:pic>
                        <pic:nvPicPr>
                          <pic:cNvPr id="313700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50453" name="Picture">
</wp:docPr>
                  <a:graphic>
                    <a:graphicData uri="http://schemas.openxmlformats.org/drawingml/2006/picture">
                      <pic:pic>
                        <pic:nvPicPr>
                          <pic:cNvPr id="194750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27470 Fontaine-l'Abbé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006903" name="Picture">
</wp:docPr>
                  <a:graphic>
                    <a:graphicData uri="http://schemas.openxmlformats.org/drawingml/2006/picture">
                      <pic:pic>
                        <pic:nvPicPr>
                          <pic:cNvPr id="1495006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"https://fiches-risques.brgm.fr/georisques/cavite/HNOAA2707632" \t "_self" </w:instrText>
            </w:r>
            <w:r>
              <w:fldChar w:fldCharType="separate"/>
            </w:r>
            <w:r>
              <w:rPr>
                <w:rFonts w:ascii="Marianne" w:hAnsi="Marianne" w:eastAsia="Marianne" w:cs="Marianne"/>
                <w:sz w:val="14"/>
              </w:rPr>
              <w:t xml:space="preserve">HNOAA2707632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"https://fiches-risques.brgm.fr/georisques/cavite/HNOAA2707633" \t "_self" </w:instrText>
            </w:r>
            <w:r>
              <w:fldChar w:fldCharType="separate"/>
            </w:r>
            <w:r>
              <w:rPr>
                <w:rFonts w:ascii="Marianne" w:hAnsi="Marianne" w:eastAsia="Marianne" w:cs="Marianne"/>
                <w:sz w:val="14"/>
              </w:rPr>
              <w:t xml:space="preserve">HNOAA2707633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"https://fiches-risques.brgm.fr/georisques/cavite/HNOAA2707634" \t "_self" </w:instrText>
            </w:r>
            <w:r>
              <w:fldChar w:fldCharType="separate"/>
            </w:r>
            <w:r>
              <w:rPr>
                <w:rFonts w:ascii="Marianne" w:hAnsi="Marianne" w:eastAsia="Marianne" w:cs="Marianne"/>
                <w:sz w:val="14"/>
              </w:rPr>
              <w:t xml:space="preserve">HNOAA2707634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"https://fiches-risques.brgm.fr/georisques/cavite/HNOAA2707635" \t "_self" </w:instrText>
            </w:r>
            <w:r>
              <w:fldChar w:fldCharType="separate"/>
            </w:r>
            <w:r>
              <w:rPr>
                <w:rFonts w:ascii="Marianne" w:hAnsi="Marianne" w:eastAsia="Marianne" w:cs="Marianne"/>
                <w:sz w:val="14"/>
              </w:rPr>
              <w:t xml:space="preserve">HNOAA2707635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"https://fiches-risques.brgm.fr/georisques/cavite/HNOAA2707636" \t "_self" </w:instrText>
            </w:r>
            <w:r>
              <w:fldChar w:fldCharType="separate"/>
            </w:r>
            <w:r>
              <w:rPr>
                <w:rFonts w:ascii="Marianne" w:hAnsi="Marianne" w:eastAsia="Marianne" w:cs="Marianne"/>
                <w:sz w:val="14"/>
              </w:rPr>
              <w:t xml:space="preserve">HNOAA2707636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"https://fiches-risques.brgm.fr/georisques/cavite/HNOAA2707637" \t "_self" </w:instrText>
            </w:r>
            <w:r>
              <w:fldChar w:fldCharType="separate"/>
            </w:r>
            <w:r>
              <w:rPr>
                <w:rFonts w:ascii="Marianne" w:hAnsi="Marianne" w:eastAsia="Marianne" w:cs="Marianne"/>
                <w:sz w:val="14"/>
              </w:rPr>
              <w:t xml:space="preserve">HNOAA2707637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"https://fiches-risques.brgm.fr/georisques/cavite/HNOAA2707638" \t "_self" </w:instrText>
            </w:r>
            <w:r>
              <w:fldChar w:fldCharType="separate"/>
            </w:r>
            <w:r>
              <w:rPr>
                <w:rFonts w:ascii="Marianne" w:hAnsi="Marianne" w:eastAsia="Marianne" w:cs="Marianne"/>
                <w:sz w:val="14"/>
              </w:rPr>
              <w:t xml:space="preserve">HNOAA2707638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"https://fiches-risques.brgm.fr/georisques/cavite/HNOAA2707639" \t "_self" </w:instrText>
            </w:r>
            <w:r>
              <w:fldChar w:fldCharType="separate"/>
            </w:r>
            <w:r>
              <w:rPr>
                <w:rFonts w:ascii="Marianne" w:hAnsi="Marianne" w:eastAsia="Marianne" w:cs="Marianne"/>
                <w:sz w:val="14"/>
              </w:rPr>
              <w:t xml:space="preserve">HNOAA2707639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"https://fiches-risques.brgm.fr/georisques/cavite/HNOAA2707640" \t "_self" </w:instrText>
            </w:r>
            <w:r>
              <w:fldChar w:fldCharType="separate"/>
            </w:r>
            <w:r>
              <w:rPr>
                <w:rFonts w:ascii="Marianne" w:hAnsi="Marianne" w:eastAsia="Marianne" w:cs="Marianne"/>
                <w:sz w:val="14"/>
              </w:rPr>
              <w:t xml:space="preserve">HNOAA2707640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"https://fiches-risques.brgm.fr/georisques/cavite/HNOAA2707641" \t "_self" </w:instrText>
            </w:r>
            <w:r>
              <w:fldChar w:fldCharType="separate"/>
            </w:r>
            <w:r>
              <w:rPr>
                <w:rFonts w:ascii="Marianne" w:hAnsi="Marianne" w:eastAsia="Marianne" w:cs="Marianne"/>
                <w:sz w:val="14"/>
              </w:rPr>
              <w:t xml:space="preserve">HNOAA2707641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"https://fiches-risques.brgm.fr/georisques/cavite/HNOAA2707642" \t "_self" </w:instrText>
            </w:r>
            <w:r>
              <w:fldChar w:fldCharType="separate"/>
            </w:r>
            <w:r>
              <w:rPr>
                <w:rFonts w:ascii="Marianne" w:hAnsi="Marianne" w:eastAsia="Marianne" w:cs="Marianne"/>
                <w:sz w:val="14"/>
              </w:rPr>
              <w:t xml:space="preserve">HNOAA2707642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"https://fiches-risques.brgm.fr/georisques/cavite/HNOAA2707643" \t "_self" </w:instrText>
            </w:r>
            <w:r>
              <w:fldChar w:fldCharType="separate"/>
            </w:r>
            <w:r>
              <w:rPr>
                <w:rFonts w:ascii="Marianne" w:hAnsi="Marianne" w:eastAsia="Marianne" w:cs="Marianne"/>
                <w:sz w:val="14"/>
              </w:rPr>
              <w:t xml:space="preserve">HNOAA2707643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"https://fiches-risques.brgm.fr/georisques/cavite/HNOAA2707644" \t "_self" </w:instrText>
            </w:r>
            <w:r>
              <w:fldChar w:fldCharType="separate"/>
            </w:r>
            <w:r>
              <w:rPr>
                <w:rFonts w:ascii="Marianne" w:hAnsi="Marianne" w:eastAsia="Marianne" w:cs="Marianne"/>
                <w:sz w:val="14"/>
              </w:rPr>
              <w:t xml:space="preserve">HNOAA2707644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"https://fiches-risques.brgm.fr/georisques/cavite/HNOAA2707645" \t "_self" </w:instrText>
            </w:r>
            <w:r>
              <w:fldChar w:fldCharType="separate"/>
            </w:r>
            <w:r>
              <w:rPr>
                <w:rFonts w:ascii="Marianne" w:hAnsi="Marianne" w:eastAsia="Marianne" w:cs="Marianne"/>
                <w:sz w:val="14"/>
              </w:rPr>
              <w:t xml:space="preserve">HNOAA2707645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"https://fiches-risques.brgm.fr/georisques/cavite/HNOAA2707646" \t "_self" </w:instrText>
            </w:r>
            <w:r>
              <w:fldChar w:fldCharType="separate"/>
            </w:r>
            <w:r>
              <w:rPr>
                <w:rFonts w:ascii="Marianne" w:hAnsi="Marianne" w:eastAsia="Marianne" w:cs="Marianne"/>
                <w:sz w:val="14"/>
              </w:rPr>
              <w:t xml:space="preserve">HNOAA2707646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"https://fiches-risques.brgm.fr/georisques/cavite/HNOAA2707647" \t "_self" </w:instrText>
            </w:r>
            <w:r>
              <w:fldChar w:fldCharType="separate"/>
            </w:r>
            <w:r>
              <w:rPr>
                <w:rFonts w:ascii="Marianne" w:hAnsi="Marianne" w:eastAsia="Marianne" w:cs="Marianne"/>
                <w:sz w:val="14"/>
              </w:rPr>
              <w:t xml:space="preserve">HNOAA2707647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"https://fiches-risques.brgm.fr/georisques/cavite/HNOAA2707648" \t "_self" </w:instrText>
            </w:r>
            <w:r>
              <w:fldChar w:fldCharType="separate"/>
            </w:r>
            <w:r>
              <w:rPr>
                <w:rFonts w:ascii="Marianne" w:hAnsi="Marianne" w:eastAsia="Marianne" w:cs="Marianne"/>
                <w:sz w:val="14"/>
              </w:rPr>
              <w:t xml:space="preserve">HNOAA2707648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"https://fiches-risques.brgm.fr/georisques/cavite/HNOAA2707649" \t "_self" </w:instrText>
            </w:r>
            <w:r>
              <w:fldChar w:fldCharType="separate"/>
            </w:r>
            <w:r>
              <w:rPr>
                <w:rFonts w:ascii="Marianne" w:hAnsi="Marianne" w:eastAsia="Marianne" w:cs="Marianne"/>
                <w:sz w:val="14"/>
              </w:rPr>
              <w:t xml:space="preserve">HNOAA2707649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"https://fiches-risques.brgm.fr/georisques/cavite/HNOAA2707650" \t "_self" </w:instrText>
            </w:r>
            <w:r>
              <w:fldChar w:fldCharType="separate"/>
            </w:r>
            <w:r>
              <w:rPr>
                <w:rFonts w:ascii="Marianne" w:hAnsi="Marianne" w:eastAsia="Marianne" w:cs="Marianne"/>
                <w:sz w:val="14"/>
              </w:rPr>
              <w:t xml:space="preserve">HNOAA2707650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"https://fiches-risques.brgm.fr/georisques/cavite/HNOAA2707651" \t "_self" </w:instrText>
            </w:r>
            <w:r>
              <w:fldChar w:fldCharType="separate"/>
            </w:r>
            <w:r>
              <w:rPr>
                <w:rFonts w:ascii="Marianne" w:hAnsi="Marianne" w:eastAsia="Marianne" w:cs="Marianne"/>
                <w:sz w:val="14"/>
              </w:rPr>
              <w:t xml:space="preserve">HNOAA2707651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"https://fiches-risques.brgm.fr/georisques/cavite/HNOAA2707652" \t "_self" </w:instrText>
            </w:r>
            <w:r>
              <w:fldChar w:fldCharType="separate"/>
            </w:r>
            <w:r>
              <w:rPr>
                <w:rFonts w:ascii="Marianne" w:hAnsi="Marianne" w:eastAsia="Marianne" w:cs="Marianne"/>
                <w:sz w:val="14"/>
              </w:rPr>
              <w:t xml:space="preserve">HNOAA2707652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"https://fiches-risques.brgm.fr/georisques/cavite/HNOAA2707653" \t "_self" </w:instrText>
            </w:r>
            <w:r>
              <w:fldChar w:fldCharType="separate"/>
            </w:r>
            <w:r>
              <w:rPr>
                <w:rFonts w:ascii="Marianne" w:hAnsi="Marianne" w:eastAsia="Marianne" w:cs="Marianne"/>
                <w:sz w:val="14"/>
              </w:rPr>
              <w:t xml:space="preserve">HNOAA2707653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"https://fiches-risques.brgm.fr/georisques/cavite/HNOAA2707654" \t "_self" </w:instrText>
            </w:r>
            <w:r>
              <w:fldChar w:fldCharType="separate"/>
            </w:r>
            <w:r>
              <w:rPr>
                <w:rFonts w:ascii="Marianne" w:hAnsi="Marianne" w:eastAsia="Marianne" w:cs="Marianne"/>
                <w:sz w:val="14"/>
              </w:rPr>
              <w:t xml:space="preserve">HNOAA2707654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"https://fiches-risques.brgm.fr/georisques/cavite/HNOAA2707655" \t "_self" </w:instrText>
            </w:r>
            <w:r>
              <w:fldChar w:fldCharType="separate"/>
            </w:r>
            <w:r>
              <w:rPr>
                <w:rFonts w:ascii="Marianne" w:hAnsi="Marianne" w:eastAsia="Marianne" w:cs="Marianne"/>
                <w:sz w:val="14"/>
              </w:rPr>
              <w:t xml:space="preserve">HNOAA2707655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"https://fiches-risques.brgm.fr/georisques/cavite/HNOAA2707656" \t "_self" </w:instrText>
            </w:r>
            <w:r>
              <w:fldChar w:fldCharType="separate"/>
            </w:r>
            <w:r>
              <w:rPr>
                <w:rFonts w:ascii="Marianne" w:hAnsi="Marianne" w:eastAsia="Marianne" w:cs="Marianne"/>
                <w:sz w:val="14"/>
              </w:rPr>
              <w:t xml:space="preserve">HNOAA2707656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"https://fiches-risques.brgm.fr/georisques/cavite/HNOAA2714429" \t "_self" </w:instrText>
            </w:r>
            <w:r>
              <w:fldChar w:fldCharType="separate"/>
            </w:r>
            <w:r>
              <w:rPr>
                <w:rFonts w:ascii="Marianne" w:hAnsi="Marianne" w:eastAsia="Marianne" w:cs="Marianne"/>
                <w:sz w:val="14"/>
              </w:rPr>
              <w:t xml:space="preserve">HNOAA2714429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"https://fiches-risques.brgm.fr/georisques/cavite/HNOAA2714430" \t "_self" </w:instrText>
            </w:r>
            <w:r>
              <w:fldChar w:fldCharType="separate"/>
            </w:r>
            <w:r>
              <w:rPr>
                <w:rFonts w:ascii="Marianne" w:hAnsi="Marianne" w:eastAsia="Marianne" w:cs="Marianne"/>
                <w:sz w:val="14"/>
              </w:rPr>
              <w:t xml:space="preserve">HNOAA2714430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"https://fiches-risques.brgm.fr/georisques/cavite/HNOAA2714431" \t "_self" </w:instrText>
            </w:r>
            <w:r>
              <w:fldChar w:fldCharType="separate"/>
            </w:r>
            <w:r>
              <w:rPr>
                <w:rFonts w:ascii="Marianne" w:hAnsi="Marianne" w:eastAsia="Marianne" w:cs="Marianne"/>
                <w:sz w:val="14"/>
              </w:rPr>
              <w:t xml:space="preserve">HNOAA2714431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"https://fiches-risques.brgm.fr/georisques/cavite/HNOAA2714432" \t "_self" </w:instrText>
            </w:r>
            <w:r>
              <w:fldChar w:fldCharType="separate"/>
            </w:r>
            <w:r>
              <w:rPr>
                <w:rFonts w:ascii="Marianne" w:hAnsi="Marianne" w:eastAsia="Marianne" w:cs="Marianne"/>
                <w:sz w:val="14"/>
              </w:rPr>
              <w:t xml:space="preserve">HNOAA2714432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"https://fiches-risques.brgm.fr/georisques/cavite/HNOAA2714433" \t "_self" </w:instrText>
            </w:r>
            <w:r>
              <w:fldChar w:fldCharType="separate"/>
            </w:r>
            <w:r>
              <w:rPr>
                <w:rFonts w:ascii="Marianne" w:hAnsi="Marianne" w:eastAsia="Marianne" w:cs="Marianne"/>
                <w:sz w:val="14"/>
              </w:rPr>
              <w:t xml:space="preserve">HNOAA2714433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"https://fiches-risques.brgm.fr/georisques/cavite/HNOAA2714434" \t "_self" </w:instrText>
            </w:r>
            <w:r>
              <w:fldChar w:fldCharType="separate"/>
            </w:r>
            <w:r>
              <w:rPr>
                <w:rFonts w:ascii="Marianne" w:hAnsi="Marianne" w:eastAsia="Marianne" w:cs="Marianne"/>
                <w:sz w:val="14"/>
              </w:rPr>
              <w:t xml:space="preserve">HNOAA2714434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"https://fiches-risques.brgm.fr/georisques/cavite/HNOAA2714437" \t "_self" </w:instrText>
            </w:r>
            <w:r>
              <w:fldChar w:fldCharType="separate"/>
            </w:r>
            <w:r>
              <w:rPr>
                <w:rFonts w:ascii="Marianne" w:hAnsi="Marianne" w:eastAsia="Marianne" w:cs="Marianne"/>
                <w:sz w:val="14"/>
              </w:rPr>
              <w:t xml:space="preserve">HNOAA2714437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"https://fiches-risques.brgm.fr/georisques/cavite/HNOAA2714438" \t "_self" </w:instrText>
            </w:r>
            <w:r>
              <w:fldChar w:fldCharType="separate"/>
            </w:r>
            <w:r>
              <w:rPr>
                <w:rFonts w:ascii="Marianne" w:hAnsi="Marianne" w:eastAsia="Marianne" w:cs="Marianne"/>
                <w:sz w:val="14"/>
              </w:rPr>
              <w:t xml:space="preserve">HNOAA2714438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"https://fiches-risques.brgm.fr/georisques/cavite/HNOAA2714439" \t "_self" </w:instrText>
            </w:r>
            <w:r>
              <w:fldChar w:fldCharType="separate"/>
            </w:r>
            <w:r>
              <w:rPr>
                <w:rFonts w:ascii="Marianne" w:hAnsi="Marianne" w:eastAsia="Marianne" w:cs="Marianne"/>
                <w:sz w:val="14"/>
              </w:rPr>
              <w:t xml:space="preserve">HNOAA2714439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"https://fiches-risques.brgm.fr/georisques/cavite/HNOAA2714440" \t "_self" </w:instrText>
            </w:r>
            <w:r>
              <w:fldChar w:fldCharType="separate"/>
            </w:r>
            <w:r>
              <w:rPr>
                <w:rFonts w:ascii="Marianne" w:hAnsi="Marianne" w:eastAsia="Marianne" w:cs="Marianne"/>
                <w:sz w:val="14"/>
              </w:rPr>
              <w:t xml:space="preserve">HNOAA2714440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"https://fiches-risques.brgm.fr/georisques/cavite/HNOAA2714441" \t "_self" </w:instrText>
            </w:r>
            <w:r>
              <w:fldChar w:fldCharType="separate"/>
            </w:r>
            <w:r>
              <w:rPr>
                <w:rFonts w:ascii="Marianne" w:hAnsi="Marianne" w:eastAsia="Marianne" w:cs="Marianne"/>
                <w:sz w:val="14"/>
              </w:rPr>
              <w:t xml:space="preserve">HNOAA2714441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"https://fiches-risques.brgm.fr/georisques/cavite/HNOAA2714442" \t "_self" </w:instrText>
            </w:r>
            <w:r>
              <w:fldChar w:fldCharType="separate"/>
            </w:r>
            <w:r>
              <w:rPr>
                <w:rFonts w:ascii="Marianne" w:hAnsi="Marianne" w:eastAsia="Marianne" w:cs="Marianne"/>
                <w:sz w:val="14"/>
              </w:rPr>
              <w:t xml:space="preserve">HNOAA2714442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"https://fiches-risques.brgm.fr/georisques/cavite/HNOAA2714443" \t "_self" </w:instrText>
            </w:r>
            <w:r>
              <w:fldChar w:fldCharType="separate"/>
            </w:r>
            <w:r>
              <w:rPr>
                <w:rFonts w:ascii="Marianne" w:hAnsi="Marianne" w:eastAsia="Marianne" w:cs="Marianne"/>
                <w:sz w:val="14"/>
              </w:rPr>
              <w:t xml:space="preserve">HNOAA2714443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"https://fiches-risques.brgm.fr/georisques/cavite/HNOAA2714444" \t "_self" </w:instrText>
            </w:r>
            <w:r>
              <w:fldChar w:fldCharType="separate"/>
            </w:r>
            <w:r>
              <w:rPr>
                <w:rFonts w:ascii="Marianne" w:hAnsi="Marianne" w:eastAsia="Marianne" w:cs="Marianne"/>
                <w:sz w:val="14"/>
              </w:rPr>
              <w:t xml:space="preserve">HNOAA2714444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"https://fiches-risques.brgm.fr/georisques/cavite/HNOAA2714445" \t "_self" </w:instrText>
            </w:r>
            <w:r>
              <w:fldChar w:fldCharType="separate"/>
            </w:r>
            <w:r>
              <w:rPr>
                <w:rFonts w:ascii="Marianne" w:hAnsi="Marianne" w:eastAsia="Marianne" w:cs="Marianne"/>
                <w:sz w:val="14"/>
              </w:rPr>
              <w:t xml:space="preserve">HNOAA2714445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"https://fiches-risques.brgm.fr/georisques/cavite/HNOAA2714446" \t "_self" </w:instrText>
            </w:r>
            <w:r>
              <w:fldChar w:fldCharType="separate"/>
            </w:r>
            <w:r>
              <w:rPr>
                <w:rFonts w:ascii="Marianne" w:hAnsi="Marianne" w:eastAsia="Marianne" w:cs="Marianne"/>
                <w:sz w:val="14"/>
              </w:rPr>
              <w:t xml:space="preserve">HNOAA2714446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"https://fiches-risques.brgm.fr/georisques/cavite/HNOAA2714449" \t "_self" </w:instrText>
            </w:r>
            <w:r>
              <w:fldChar w:fldCharType="separate"/>
            </w:r>
            <w:r>
              <w:rPr>
                <w:rFonts w:ascii="Marianne" w:hAnsi="Marianne" w:eastAsia="Marianne" w:cs="Marianne"/>
                <w:sz w:val="14"/>
              </w:rPr>
              <w:t xml:space="preserve">HNOAA2714449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"https://fiches-risques.brgm.fr/georisques/cavite/HNOAA2716330" \t "_self" </w:instrText>
            </w:r>
            <w:r>
              <w:fldChar w:fldCharType="separate"/>
            </w:r>
            <w:r>
              <w:rPr>
                <w:rFonts w:ascii="Marianne" w:hAnsi="Marianne" w:eastAsia="Marianne" w:cs="Marianne"/>
                <w:sz w:val="14"/>
              </w:rPr>
              <w:t xml:space="preserve">HNOAA2716330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69898" name="Picture">
</wp:docPr>
                  <a:graphic>
                    <a:graphicData uri="http://schemas.openxmlformats.org/drawingml/2006/picture">
                      <pic:pic>
                        <pic:nvPicPr>
                          <pic:cNvPr id="116969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363957" name="Picture">
</wp:docPr>
                  <a:graphic>
                    <a:graphicData uri="http://schemas.openxmlformats.org/drawingml/2006/picture">
                      <pic:pic>
                        <pic:nvPicPr>
                          <pic:cNvPr id="1824363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27470 Fontaine-l'Abbé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029882" name="Picture">
</wp:docPr>
                  <a:graphic>
                    <a:graphicData uri="http://schemas.openxmlformats.org/drawingml/2006/picture">
                      <pic:pic>
                        <pic:nvPicPr>
                          <pic:cNvPr id="1173029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"https://fiches-risques.brgm.fr/georisques/casias/SSP3859274" \t "_blank" </w:instrText>
            </w:r>
            <w:r>
              <w:fldChar w:fldCharType="separate"/>
            </w:r>
            <w:r>
              <w:rPr>
                <w:rFonts w:ascii="Marianne" w:hAnsi="Marianne" w:eastAsia="Marianne" w:cs="Marianne"/>
                <w:sz w:val="14"/>
              </w:rPr>
              <w:t xml:space="preserve">SSP3859274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