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54345" name="Picture">
</wp:docPr>
                  <a:graphic>
                    <a:graphicData uri="http://schemas.openxmlformats.org/drawingml/2006/picture">
                      <pic:pic>
                        <pic:nvPicPr>
                          <pic:cNvPr id="101454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1583220" name="Picture">
</wp:docPr>
                  <a:graphic>
                    <a:graphicData uri="http://schemas.openxmlformats.org/drawingml/2006/picture">
                      <pic:pic>
                        <pic:nvPicPr>
                          <pic:cNvPr id="11215832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8597336" name="Picture">
</wp:docPr>
                        <a:graphic>
                          <a:graphicData uri="http://schemas.openxmlformats.org/drawingml/2006/picture">
                            <pic:pic>
                              <pic:nvPicPr>
                                <pic:cNvPr id="19285973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01350 Culoz-Béon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2202290" name="Picture">
</wp:docPr>
                  <a:graphic>
                    <a:graphicData uri="http://schemas.openxmlformats.org/drawingml/2006/picture">
                      <pic:pic>
                        <pic:nvPicPr>
                          <pic:cNvPr id="11622022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7392254" name="Picture">
</wp:docPr>
                  <a:graphic>
                    <a:graphicData uri="http://schemas.openxmlformats.org/drawingml/2006/picture">
                      <pic:pic>
                        <pic:nvPicPr>
                          <pic:cNvPr id="7673922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141015" name="Picture">
</wp:docPr>
                  <a:graphic>
                    <a:graphicData uri="http://schemas.openxmlformats.org/drawingml/2006/picture">
                      <pic:pic>
                        <pic:nvPicPr>
                          <pic:cNvPr id="243141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525880" name="Picture">
</wp:docPr>
                  <a:graphic>
                    <a:graphicData uri="http://schemas.openxmlformats.org/drawingml/2006/picture">
                      <pic:pic>
                        <pic:nvPicPr>
                          <pic:cNvPr id="72525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Culoz-Béon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62908" name="Picture">
</wp:docPr>
                  <a:graphic>
                    <a:graphicData uri="http://schemas.openxmlformats.org/drawingml/2006/picture">
                      <pic:pic>
                        <pic:nvPicPr>
                          <pic:cNvPr id="53662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892247" name="Picture">
</wp:docPr>
                        <a:graphic>
                          <a:graphicData uri="http://schemas.openxmlformats.org/drawingml/2006/picture">
                            <pic:pic>
                              <pic:nvPicPr>
                                <pic:cNvPr id="7738922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532815" name="Picture">
</wp:docPr>
                        <a:graphic>
                          <a:graphicData uri="http://schemas.openxmlformats.org/drawingml/2006/picture">
                            <pic:pic>
                              <pic:nvPicPr>
                                <pic:cNvPr id="11765328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910580" name="Picture">
</wp:docPr>
                        <a:graphic>
                          <a:graphicData uri="http://schemas.openxmlformats.org/drawingml/2006/picture">
                            <pic:pic>
                              <pic:nvPicPr>
                                <pic:cNvPr id="12749105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70250" name="Picture">
</wp:docPr>
                        <a:graphic>
                          <a:graphicData uri="http://schemas.openxmlformats.org/drawingml/2006/picture">
                            <pic:pic>
                              <pic:nvPicPr>
                                <pic:cNvPr id="695702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810103" name="Picture">
</wp:docPr>
                        <a:graphic>
                          <a:graphicData uri="http://schemas.openxmlformats.org/drawingml/2006/picture">
                            <pic:pic>
                              <pic:nvPicPr>
                                <pic:cNvPr id="5458101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595194" name="Picture">
</wp:docPr>
                        <a:graphic>
                          <a:graphicData uri="http://schemas.openxmlformats.org/drawingml/2006/picture">
                            <pic:pic>
                              <pic:nvPicPr>
                                <pic:cNvPr id="6585951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28966" name="Picture">
</wp:docPr>
                        <a:graphic>
                          <a:graphicData uri="http://schemas.openxmlformats.org/drawingml/2006/picture">
                            <pic:pic>
                              <pic:nvPicPr>
                                <pic:cNvPr id="287289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157566" name="Picture">
</wp:docPr>
                        <a:graphic>
                          <a:graphicData uri="http://schemas.openxmlformats.org/drawingml/2006/picture">
                            <pic:pic>
                              <pic:nvPicPr>
                                <pic:cNvPr id="18831575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201570" name="Picture">
</wp:docPr>
                        <a:graphic>
                          <a:graphicData uri="http://schemas.openxmlformats.org/drawingml/2006/picture">
                            <pic:pic>
                              <pic:nvPicPr>
                                <pic:cNvPr id="13982015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840831" name="Picture">
</wp:docPr>
                        <a:graphic>
                          <a:graphicData uri="http://schemas.openxmlformats.org/drawingml/2006/picture">
                            <pic:pic>
                              <pic:nvPicPr>
                                <pic:cNvPr id="3398408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146384" name="Picture">
</wp:docPr>
                        <a:graphic>
                          <a:graphicData uri="http://schemas.openxmlformats.org/drawingml/2006/picture">
                            <pic:pic>
                              <pic:nvPicPr>
                                <pic:cNvPr id="21091463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5731874" name="Picture">
</wp:docPr>
                        <a:graphic>
                          <a:graphicData uri="http://schemas.openxmlformats.org/drawingml/2006/picture">
                            <pic:pic>
                              <pic:nvPicPr>
                                <pic:cNvPr id="21157318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391286" name="Picture">
</wp:docPr>
                        <a:graphic>
                          <a:graphicData uri="http://schemas.openxmlformats.org/drawingml/2006/picture">
                            <pic:pic>
                              <pic:nvPicPr>
                                <pic:cNvPr id="4113912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253982" name="Picture">
</wp:docPr>
                        <a:graphic>
                          <a:graphicData uri="http://schemas.openxmlformats.org/drawingml/2006/picture">
                            <pic:pic>
                              <pic:nvPicPr>
                                <pic:cNvPr id="15752539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576787" name="Picture">
</wp:docPr>
                        <a:graphic>
                          <a:graphicData uri="http://schemas.openxmlformats.org/drawingml/2006/picture">
                            <pic:pic>
                              <pic:nvPicPr>
                                <pic:cNvPr id="13795767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785750" name="Picture">
</wp:docPr>
                        <a:graphic>
                          <a:graphicData uri="http://schemas.openxmlformats.org/drawingml/2006/picture">
                            <pic:pic>
                              <pic:nvPicPr>
                                <pic:cNvPr id="191478575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2765598" name="Picture">
</wp:docPr>
                        <a:graphic>
                          <a:graphicData uri="http://schemas.openxmlformats.org/drawingml/2006/picture">
                            <pic:pic>
                              <pic:nvPicPr>
                                <pic:cNvPr id="6127655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6960782" name="Picture">
</wp:docPr>
                        <a:graphic>
                          <a:graphicData uri="http://schemas.openxmlformats.org/drawingml/2006/picture">
                            <pic:pic>
                              <pic:nvPicPr>
                                <pic:cNvPr id="94696078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459672" name="Picture">
</wp:docPr>
                        <a:graphic>
                          <a:graphicData uri="http://schemas.openxmlformats.org/drawingml/2006/picture">
                            <pic:pic>
                              <pic:nvPicPr>
                                <pic:cNvPr id="17814596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917961" name="Picture">
</wp:docPr>
                        <a:graphic>
                          <a:graphicData uri="http://schemas.openxmlformats.org/drawingml/2006/picture">
                            <pic:pic>
                              <pic:nvPicPr>
                                <pic:cNvPr id="11979179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956229" name="Picture">
</wp:docPr>
                        <a:graphic>
                          <a:graphicData uri="http://schemas.openxmlformats.org/drawingml/2006/picture">
                            <pic:pic>
                              <pic:nvPicPr>
                                <pic:cNvPr id="8849562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474208" name="Picture">
</wp:docPr>
                        <a:graphic>
                          <a:graphicData uri="http://schemas.openxmlformats.org/drawingml/2006/picture">
                            <pic:pic>
                              <pic:nvPicPr>
                                <pic:cNvPr id="12947420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674512" name="Picture">
</wp:docPr>
                        <a:graphic>
                          <a:graphicData uri="http://schemas.openxmlformats.org/drawingml/2006/picture">
                            <pic:pic>
                              <pic:nvPicPr>
                                <pic:cNvPr id="169567451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4738937" name="Picture">
</wp:docPr>
                        <a:graphic>
                          <a:graphicData uri="http://schemas.openxmlformats.org/drawingml/2006/picture">
                            <pic:pic>
                              <pic:nvPicPr>
                                <pic:cNvPr id="114473893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7422198" name="Picture">
</wp:docPr>
                        <a:graphic>
                          <a:graphicData uri="http://schemas.openxmlformats.org/drawingml/2006/picture">
                            <pic:pic>
                              <pic:nvPicPr>
                                <pic:cNvPr id="158742219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137401" name="Picture">
</wp:docPr>
                        <a:graphic>
                          <a:graphicData uri="http://schemas.openxmlformats.org/drawingml/2006/picture">
                            <pic:pic>
                              <pic:nvPicPr>
                                <pic:cNvPr id="172213740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009950" name="Picture">
</wp:docPr>
                        <a:graphic>
                          <a:graphicData uri="http://schemas.openxmlformats.org/drawingml/2006/picture">
                            <pic:pic>
                              <pic:nvPicPr>
                                <pic:cNvPr id="201900995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034449" name="Picture">
</wp:docPr>
                  <a:graphic>
                    <a:graphicData uri="http://schemas.openxmlformats.org/drawingml/2006/picture">
                      <pic:pic>
                        <pic:nvPicPr>
                          <pic:cNvPr id="566034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815019" name="Picture">
</wp:docPr>
                  <a:graphic>
                    <a:graphicData uri="http://schemas.openxmlformats.org/drawingml/2006/picture">
                      <pic:pic>
                        <pic:nvPicPr>
                          <pic:cNvPr id="2125815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Culoz-Béon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6656328" name="Picture">
</wp:docPr>
                  <a:graphic>
                    <a:graphicData uri="http://schemas.openxmlformats.org/drawingml/2006/picture">
                      <pic:pic>
                        <pic:nvPicPr>
                          <pic:cNvPr id="1936656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Culoz-beon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6573997" name="Picture">
</wp:docPr>
                  <a:graphic>
                    <a:graphicData uri="http://schemas.openxmlformats.org/drawingml/2006/picture">
                      <pic:pic>
                        <pic:nvPicPr>
                          <pic:cNvPr id="169657399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241839" name="Picture">
</wp:docPr>
                  <a:graphic>
                    <a:graphicData uri="http://schemas.openxmlformats.org/drawingml/2006/picture">
                      <pic:pic>
                        <pic:nvPicPr>
                          <pic:cNvPr id="17552418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4374112" name="Picture">
</wp:docPr>
                  <a:graphic>
                    <a:graphicData uri="http://schemas.openxmlformats.org/drawingml/2006/picture">
                      <pic:pic>
                        <pic:nvPicPr>
                          <pic:cNvPr id="136437411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inondation Rhône-Séran et chute de blocs CulozBéon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634403" name="Picture">
</wp:docPr>
                        <a:graphic>
                          <a:graphicData uri="http://schemas.openxmlformats.org/drawingml/2006/picture">
                            <pic:pic>
                              <pic:nvPicPr>
                                <pic:cNvPr id="101763440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inondation Rhône-Séran et chute de blocs CulozBéon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29/07/2021</w:t>
                    <w:br/>
                    <w:t xml:space="preserve">Date d'approbation : 12/12/2024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"/donnee-risques/PPR/Fiche-ppr/pprn/01DDT20210001"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3192128" name="Picture">
</wp:docPr>
                  <a:graphic>
                    <a:graphicData uri="http://schemas.openxmlformats.org/drawingml/2006/picture">
                      <pic:pic>
                        <pic:nvPicPr>
                          <pic:cNvPr id="1543192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943625" name="Picture">
</wp:docPr>
                  <a:graphic>
                    <a:graphicData uri="http://schemas.openxmlformats.org/drawingml/2006/picture">
                      <pic:pic>
                        <pic:nvPicPr>
                          <pic:cNvPr id="1039943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Culoz-Béon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973807" name="Picture">
</wp:docPr>
                  <a:graphic>
                    <a:graphicData uri="http://schemas.openxmlformats.org/drawingml/2006/picture">
                      <pic:pic>
                        <pic:nvPicPr>
                          <pic:cNvPr id="758973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Culoz-beon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Séran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965536" name="Picture">
</wp:docPr>
                        <a:graphic>
                          <a:graphicData uri="http://schemas.openxmlformats.org/drawingml/2006/picture">
                            <pic:pic>
                              <pic:nvPicPr>
                                <pic:cNvPr id="3349655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7744389" name="Picture">
</wp:docPr>
                        <a:graphic>
                          <a:graphicData uri="http://schemas.openxmlformats.org/drawingml/2006/picture">
                            <pic:pic>
                              <pic:nvPicPr>
                                <pic:cNvPr id="100774438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952028" name="Picture">
</wp:docPr>
                  <a:graphic>
                    <a:graphicData uri="http://schemas.openxmlformats.org/drawingml/2006/picture">
                      <pic:pic>
                        <pic:nvPicPr>
                          <pic:cNvPr id="1098952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123802" name="Picture">
</wp:docPr>
                  <a:graphic>
                    <a:graphicData uri="http://schemas.openxmlformats.org/drawingml/2006/picture">
                      <pic:pic>
                        <pic:nvPicPr>
                          <pic:cNvPr id="919123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Culoz-Béon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723227" name="Picture">
</wp:docPr>
                  <a:graphic>
                    <a:graphicData uri="http://schemas.openxmlformats.org/drawingml/2006/picture">
                      <pic:pic>
                        <pic:nvPicPr>
                          <pic:cNvPr id="231723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Culoz-beon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207023" name="Picture">
</wp:docPr>
                  <a:graphic>
                    <a:graphicData uri="http://schemas.openxmlformats.org/drawingml/2006/picture">
                      <pic:pic>
                        <pic:nvPicPr>
                          <pic:cNvPr id="19342070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6544453" name="Picture">
</wp:docPr>
                  <a:graphic>
                    <a:graphicData uri="http://schemas.openxmlformats.org/drawingml/2006/picture">
                      <pic:pic>
                        <pic:nvPicPr>
                          <pic:cNvPr id="18165444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14370446" name="Picture">
</wp:docPr>
                  <a:graphic>
                    <a:graphicData uri="http://schemas.openxmlformats.org/drawingml/2006/picture">
                      <pic:pic>
                        <pic:nvPicPr>
                          <pic:cNvPr id="11143704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359754" name="Picture">
</wp:docPr>
                        <a:graphic>
                          <a:graphicData uri="http://schemas.openxmlformats.org/drawingml/2006/picture">
                            <pic:pic>
                              <pic:nvPicPr>
                                <pic:cNvPr id="14263597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987957" name="Picture">
</wp:docPr>
                  <a:graphic>
                    <a:graphicData uri="http://schemas.openxmlformats.org/drawingml/2006/picture">
                      <pic:pic>
                        <pic:nvPicPr>
                          <pic:cNvPr id="2066987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793298" name="Picture">
</wp:docPr>
                  <a:graphic>
                    <a:graphicData uri="http://schemas.openxmlformats.org/drawingml/2006/picture">
                      <pic:pic>
                        <pic:nvPicPr>
                          <pic:cNvPr id="1159793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Culoz-Béon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471337" name="Picture">
</wp:docPr>
                  <a:graphic>
                    <a:graphicData uri="http://schemas.openxmlformats.org/drawingml/2006/picture">
                      <pic:pic>
                        <pic:nvPicPr>
                          <pic:cNvPr id="880471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Culoz-beon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734674" name="Picture">
</wp:docPr>
                  <a:graphic>
                    <a:graphicData uri="http://schemas.openxmlformats.org/drawingml/2006/picture">
                      <pic:pic>
                        <pic:nvPicPr>
                          <pic:cNvPr id="121973467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94182" name="Picture">
</wp:docPr>
                  <a:graphic>
                    <a:graphicData uri="http://schemas.openxmlformats.org/drawingml/2006/picture">
                      <pic:pic>
                        <pic:nvPicPr>
                          <pic:cNvPr id="836941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3792385" name="Picture">
</wp:docPr>
                  <a:graphic>
                    <a:graphicData uri="http://schemas.openxmlformats.org/drawingml/2006/picture">
                      <pic:pic>
                        <pic:nvPicPr>
                          <pic:cNvPr id="108379238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640390" name="Picture">
</wp:docPr>
                        <a:graphic>
                          <a:graphicData uri="http://schemas.openxmlformats.org/drawingml/2006/picture">
                            <pic:pic>
                              <pic:nvPicPr>
                                <pic:cNvPr id="5786403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4443157" name="Picture">
</wp:docPr>
                        <a:graphic>
                          <a:graphicData uri="http://schemas.openxmlformats.org/drawingml/2006/picture">
                            <pic:pic>
                              <pic:nvPicPr>
                                <pic:cNvPr id="17444431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9001734" name="Picture">
</wp:docPr>
                  <a:graphic>
                    <a:graphicData uri="http://schemas.openxmlformats.org/drawingml/2006/picture">
                      <pic:pic>
                        <pic:nvPicPr>
                          <pic:cNvPr id="799001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550714" name="Picture">
</wp:docPr>
                  <a:graphic>
                    <a:graphicData uri="http://schemas.openxmlformats.org/drawingml/2006/picture">
                      <pic:pic>
                        <pic:nvPicPr>
                          <pic:cNvPr id="1951550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Culoz-Béon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726661" name="Picture">
</wp:docPr>
                  <a:graphic>
                    <a:graphicData uri="http://schemas.openxmlformats.org/drawingml/2006/picture">
                      <pic:pic>
                        <pic:nvPicPr>
                          <pic:cNvPr id="1011726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Culoz-beon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571556" name="Picture">
</wp:docPr>
                  <a:graphic>
                    <a:graphicData uri="http://schemas.openxmlformats.org/drawingml/2006/picture">
                      <pic:pic>
                        <pic:nvPicPr>
                          <pic:cNvPr id="62057155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748761" name="Picture">
</wp:docPr>
                  <a:graphic>
                    <a:graphicData uri="http://schemas.openxmlformats.org/drawingml/2006/picture">
                      <pic:pic>
                        <pic:nvPicPr>
                          <pic:cNvPr id="2297487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8090811" name="Picture">
</wp:docPr>
                  <a:graphic>
                    <a:graphicData uri="http://schemas.openxmlformats.org/drawingml/2006/picture">
                      <pic:pic>
                        <pic:nvPicPr>
                          <pic:cNvPr id="80809081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inondation Rhône-Séran et chute de blocs CulozBéon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206400" name="Picture">
</wp:docPr>
                        <a:graphic>
                          <a:graphicData uri="http://schemas.openxmlformats.org/drawingml/2006/picture">
                            <pic:pic>
                              <pic:nvPicPr>
                                <pic:cNvPr id="172920640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inondation Rhône-Séran et chute de blocs CulozBéon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29/07/2021</w:t>
                    <w:br/>
                    <w:t xml:space="preserve">Date d'approbation : 12/12/2024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"/donnee-risques/PPR/Fiche-ppr/pprn/01DDT20210001"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327671" name="Picture">
</wp:docPr>
                  <a:graphic>
                    <a:graphicData uri="http://schemas.openxmlformats.org/drawingml/2006/picture">
                      <pic:pic>
                        <pic:nvPicPr>
                          <pic:cNvPr id="1251327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846682" name="Picture">
</wp:docPr>
                  <a:graphic>
                    <a:graphicData uri="http://schemas.openxmlformats.org/drawingml/2006/picture">
                      <pic:pic>
                        <pic:nvPicPr>
                          <pic:cNvPr id="774846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Culoz-Béon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330571" name="Picture">
</wp:docPr>
                  <a:graphic>
                    <a:graphicData uri="http://schemas.openxmlformats.org/drawingml/2006/picture">
                      <pic:pic>
                        <pic:nvPicPr>
                          <pic:cNvPr id="1242330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Culoz-beon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963686" name="Picture">
</wp:docPr>
                        <a:graphic>
                          <a:graphicData uri="http://schemas.openxmlformats.org/drawingml/2006/picture">
                            <pic:pic>
                              <pic:nvPicPr>
                                <pic:cNvPr id="94796368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1293818" name="Picture">
</wp:docPr>
                  <a:graphic>
                    <a:graphicData uri="http://schemas.openxmlformats.org/drawingml/2006/picture">
                      <pic:pic>
                        <pic:nvPicPr>
                          <pic:cNvPr id="1691293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303184" name="Picture">
</wp:docPr>
                  <a:graphic>
                    <a:graphicData uri="http://schemas.openxmlformats.org/drawingml/2006/picture">
                      <pic:pic>
                        <pic:nvPicPr>
                          <pic:cNvPr id="794303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Culoz-Béon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455466" name="Picture">
</wp:docPr>
                  <a:graphic>
                    <a:graphicData uri="http://schemas.openxmlformats.org/drawingml/2006/picture">
                      <pic:pic>
                        <pic:nvPicPr>
                          <pic:cNvPr id="291455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Culoz-beon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324796" name="Picture">
</wp:docPr>
                  <a:graphic>
                    <a:graphicData uri="http://schemas.openxmlformats.org/drawingml/2006/picture">
                      <pic:pic>
                        <pic:nvPicPr>
                          <pic:cNvPr id="363247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014144" name="Picture">
</wp:docPr>
                  <a:graphic>
                    <a:graphicData uri="http://schemas.openxmlformats.org/drawingml/2006/picture">
                      <pic:pic>
                        <pic:nvPicPr>
                          <pic:cNvPr id="14890141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0679359" name="Picture">
</wp:docPr>
                  <a:graphic>
                    <a:graphicData uri="http://schemas.openxmlformats.org/drawingml/2006/picture">
                      <pic:pic>
                        <pic:nvPicPr>
                          <pic:cNvPr id="67067935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91996" name="Picture">
</wp:docPr>
                        <a:graphic>
                          <a:graphicData uri="http://schemas.openxmlformats.org/drawingml/2006/picture">
                            <pic:pic>
                              <pic:nvPicPr>
                                <pic:cNvPr id="17119199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956732" name="Picture">
</wp:docPr>
                  <a:graphic>
                    <a:graphicData uri="http://schemas.openxmlformats.org/drawingml/2006/picture">
                      <pic:pic>
                        <pic:nvPicPr>
                          <pic:cNvPr id="1663956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179736" name="Picture">
</wp:docPr>
                  <a:graphic>
                    <a:graphicData uri="http://schemas.openxmlformats.org/drawingml/2006/picture">
                      <pic:pic>
                        <pic:nvPicPr>
                          <pic:cNvPr id="1463179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Culoz-Béon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210371" name="Picture">
</wp:docPr>
                  <a:graphic>
                    <a:graphicData uri="http://schemas.openxmlformats.org/drawingml/2006/picture">
                      <pic:pic>
                        <pic:nvPicPr>
                          <pic:cNvPr id="1116210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Culoz-beon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270192" name="Picture">
</wp:docPr>
                  <a:graphic>
                    <a:graphicData uri="http://schemas.openxmlformats.org/drawingml/2006/picture">
                      <pic:pic>
                        <pic:nvPicPr>
                          <pic:cNvPr id="21352701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015303" name="Picture">
</wp:docPr>
                  <a:graphic>
                    <a:graphicData uri="http://schemas.openxmlformats.org/drawingml/2006/picture">
                      <pic:pic>
                        <pic:nvPicPr>
                          <pic:cNvPr id="15640153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0248899" name="Picture">
</wp:docPr>
                  <a:graphic>
                    <a:graphicData uri="http://schemas.openxmlformats.org/drawingml/2006/picture">
                      <pic:pic>
                        <pic:nvPicPr>
                          <pic:cNvPr id="57024889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3991818" name="Picture">
</wp:docPr>
                        <a:graphic>
                          <a:graphicData uri="http://schemas.openxmlformats.org/drawingml/2006/picture">
                            <pic:pic>
                              <pic:nvPicPr>
                                <pic:cNvPr id="153399181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9842162" name="Picture">
</wp:docPr>
                  <a:graphic>
                    <a:graphicData uri="http://schemas.openxmlformats.org/drawingml/2006/picture">
                      <pic:pic>
                        <pic:nvPicPr>
                          <pic:cNvPr id="279842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329440" name="Picture">
</wp:docPr>
                  <a:graphic>
                    <a:graphicData uri="http://schemas.openxmlformats.org/drawingml/2006/picture">
                      <pic:pic>
                        <pic:nvPicPr>
                          <pic:cNvPr id="1625329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Culoz-Béon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289307" name="Picture">
</wp:docPr>
                  <a:graphic>
                    <a:graphicData uri="http://schemas.openxmlformats.org/drawingml/2006/picture">
                      <pic:pic>
                        <pic:nvPicPr>
                          <pic:cNvPr id="1564289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Culoz-beon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7674069" name="Picture">
</wp:docPr>
                  <a:graphic>
                    <a:graphicData uri="http://schemas.openxmlformats.org/drawingml/2006/picture">
                      <pic:pic>
                        <pic:nvPicPr>
                          <pic:cNvPr id="547674069"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060015" name="Picture">
</wp:docPr>
                  <a:graphic>
                    <a:graphicData uri="http://schemas.openxmlformats.org/drawingml/2006/picture">
                      <pic:pic>
                        <pic:nvPicPr>
                          <pic:cNvPr id="8520600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65305376" name="Picture">
</wp:docPr>
                  <a:graphic>
                    <a:graphicData uri="http://schemas.openxmlformats.org/drawingml/2006/picture">
                      <pic:pic>
                        <pic:nvPicPr>
                          <pic:cNvPr id="265305376"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732597" name="Picture">
</wp:docPr>
                  <a:graphic>
                    <a:graphicData uri="http://schemas.openxmlformats.org/drawingml/2006/picture">
                      <pic:pic>
                        <pic:nvPicPr>
                          <pic:cNvPr id="556732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494861" name="Picture">
</wp:docPr>
                  <a:graphic>
                    <a:graphicData uri="http://schemas.openxmlformats.org/drawingml/2006/picture">
                      <pic:pic>
                        <pic:nvPicPr>
                          <pic:cNvPr id="798494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Culoz-Béon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67637" name="Picture">
</wp:docPr>
                  <a:graphic>
                    <a:graphicData uri="http://schemas.openxmlformats.org/drawingml/2006/picture">
                      <pic:pic>
                        <pic:nvPicPr>
                          <pic:cNvPr id="132567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Culoz-beon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545383" name="Picture">
</wp:docPr>
                  <a:graphic>
                    <a:graphicData uri="http://schemas.openxmlformats.org/drawingml/2006/picture">
                      <pic:pic>
                        <pic:nvPicPr>
                          <pic:cNvPr id="111454538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0195" name="Picture">
</wp:docPr>
                  <a:graphic>
                    <a:graphicData uri="http://schemas.openxmlformats.org/drawingml/2006/picture">
                      <pic:pic>
                        <pic:nvPicPr>
                          <pic:cNvPr id="1079019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9751051" name="Picture">
</wp:docPr>
                  <a:graphic>
                    <a:graphicData uri="http://schemas.openxmlformats.org/drawingml/2006/picture">
                      <pic:pic>
                        <pic:nvPicPr>
                          <pic:cNvPr id="213975105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914522" name="Picture">
</wp:docPr>
                  <a:graphic>
                    <a:graphicData uri="http://schemas.openxmlformats.org/drawingml/2006/picture">
                      <pic:pic>
                        <pic:nvPicPr>
                          <pic:cNvPr id="574914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3869410" name="Picture">
</wp:docPr>
                  <a:graphic>
                    <a:graphicData uri="http://schemas.openxmlformats.org/drawingml/2006/picture">
                      <pic:pic>
                        <pic:nvPicPr>
                          <pic:cNvPr id="1843869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Culoz-Béon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993679" name="Picture">
</wp:docPr>
                  <a:graphic>
                    <a:graphicData uri="http://schemas.openxmlformats.org/drawingml/2006/picture">
                      <pic:pic>
                        <pic:nvPicPr>
                          <pic:cNvPr id="11129936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Culoz-beon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8565021" name="Picture">
</wp:docPr>
                  <a:graphic>
                    <a:graphicData uri="http://schemas.openxmlformats.org/drawingml/2006/picture">
                      <pic:pic>
                        <pic:nvPicPr>
                          <pic:cNvPr id="80856502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143970" name="Picture">
</wp:docPr>
                        <a:graphic>
                          <a:graphicData uri="http://schemas.openxmlformats.org/drawingml/2006/picture">
                            <pic:pic>
                              <pic:nvPicPr>
                                <pic:cNvPr id="154914397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4738252" name="Picture">
</wp:docPr>
                  <a:graphic>
                    <a:graphicData uri="http://schemas.openxmlformats.org/drawingml/2006/picture">
                      <pic:pic>
                        <pic:nvPicPr>
                          <pic:cNvPr id="924738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308419" name="Picture">
</wp:docPr>
                  <a:graphic>
                    <a:graphicData uri="http://schemas.openxmlformats.org/drawingml/2006/picture">
                      <pic:pic>
                        <pic:nvPicPr>
                          <pic:cNvPr id="2078308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Culoz-Béon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0970973" name="Picture">
</wp:docPr>
                  <a:graphic>
                    <a:graphicData uri="http://schemas.openxmlformats.org/drawingml/2006/picture">
                      <pic:pic>
                        <pic:nvPicPr>
                          <pic:cNvPr id="1480970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"https://fiches-risques.brgm.fr/fr/georisques/mvt-synthetique/12200300" \t "_self" </w:instrText>
            </w:r>
            <w:r>
              <w:fldChar w:fldCharType="separate"/>
            </w:r>
            <w:r>
              <w:rPr>
                <w:rFonts w:ascii="Marianne" w:hAnsi="Marianne" w:eastAsia="Marianne" w:cs="Marianne"/>
                <w:sz w:val="14"/>
              </w:rPr>
              <w:t xml:space="preserve">12200300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Falaises de Milvendre jusqu'à Bel Air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"https://fiches-risques.brgm.fr/fr/georisques/mvt-synthetique/12200333" \t "_self" </w:instrText>
            </w:r>
            <w:r>
              <w:fldChar w:fldCharType="separate"/>
            </w:r>
            <w:r>
              <w:rPr>
                <w:rFonts w:ascii="Marianne" w:hAnsi="Marianne" w:eastAsia="Marianne" w:cs="Marianne"/>
                <w:sz w:val="14"/>
              </w:rPr>
              <w:t xml:space="preserve">12200333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(Mollard) Jugeant face sud (rue de Leyrieux)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"https://fiches-risques.brgm.fr/fr/georisques/mvt-synthetique/12200334" \t "_self" </w:instrText>
            </w:r>
            <w:r>
              <w:fldChar w:fldCharType="separate"/>
            </w:r>
            <w:r>
              <w:rPr>
                <w:rFonts w:ascii="Marianne" w:hAnsi="Marianne" w:eastAsia="Marianne" w:cs="Marianne"/>
                <w:sz w:val="14"/>
              </w:rPr>
              <w:t xml:space="preserve">12200334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HLM Cité de En La Bernade (Mollard) Jugeant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"https://fiches-risques.brgm.fr/fr/georisques/mvt-synthetique/12200335" \t "_self" </w:instrText>
            </w:r>
            <w:r>
              <w:fldChar w:fldCharType="separate"/>
            </w:r>
            <w:r>
              <w:rPr>
                <w:rFonts w:ascii="Marianne" w:hAnsi="Marianne" w:eastAsia="Marianne" w:cs="Marianne"/>
                <w:sz w:val="14"/>
              </w:rPr>
              <w:t xml:space="preserve">12200335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(Mollard) Jugeant face est (avenue de la Gare)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"https://fiches-risques.brgm.fr/fr/georisques/mvt-synthetique/12200336" \t "_self" </w:instrText>
            </w:r>
            <w:r>
              <w:fldChar w:fldCharType="separate"/>
            </w:r>
            <w:r>
              <w:rPr>
                <w:rFonts w:ascii="Marianne" w:hAnsi="Marianne" w:eastAsia="Marianne" w:cs="Marianne"/>
                <w:sz w:val="14"/>
              </w:rPr>
              <w:t xml:space="preserve">12200336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(Mollard) Jugeant face sud (rue de Leyrieux)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"https://fiches-risques.brgm.fr/fr/georisques/mvt-synthetique/12200337" \t "_self" </w:instrText>
            </w:r>
            <w:r>
              <w:fldChar w:fldCharType="separate"/>
            </w:r>
            <w:r>
              <w:rPr>
                <w:rFonts w:ascii="Marianne" w:hAnsi="Marianne" w:eastAsia="Marianne" w:cs="Marianne"/>
                <w:sz w:val="14"/>
              </w:rPr>
              <w:t xml:space="preserve">12200337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Pontenay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"https://fiches-risques.brgm.fr/fr/georisques/mvt-synthetique/12200338" \t "_self" </w:instrText>
            </w:r>
            <w:r>
              <w:fldChar w:fldCharType="separate"/>
            </w:r>
            <w:r>
              <w:rPr>
                <w:rFonts w:ascii="Marianne" w:hAnsi="Marianne" w:eastAsia="Marianne" w:cs="Marianne"/>
                <w:sz w:val="14"/>
              </w:rPr>
              <w:t xml:space="preserve">12200338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"https://fiches-risques.brgm.fr/fr/georisques/mvt-synthetique/12200339" \t "_self" </w:instrText>
            </w:r>
            <w:r>
              <w:fldChar w:fldCharType="separate"/>
            </w:r>
            <w:r>
              <w:rPr>
                <w:rFonts w:ascii="Marianne" w:hAnsi="Marianne" w:eastAsia="Marianne" w:cs="Marianne"/>
                <w:sz w:val="14"/>
              </w:rPr>
              <w:t xml:space="preserve">12200339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Aux Anges et Bel Air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"https://fiches-risques.brgm.fr/fr/georisques/mvt-synthetique/12200340" \t "_self" </w:instrText>
            </w:r>
            <w:r>
              <w:fldChar w:fldCharType="separate"/>
            </w:r>
            <w:r>
              <w:rPr>
                <w:rFonts w:ascii="Marianne" w:hAnsi="Marianne" w:eastAsia="Marianne" w:cs="Marianne"/>
                <w:sz w:val="14"/>
              </w:rPr>
              <w:t xml:space="preserve">12200340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les falaises des Ravières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"https://fiches-risques.brgm.fr/fr/georisques/mvt-synthetique/12200341" \t "_self" </w:instrText>
            </w:r>
            <w:r>
              <w:fldChar w:fldCharType="separate"/>
            </w:r>
            <w:r>
              <w:rPr>
                <w:rFonts w:ascii="Marianne" w:hAnsi="Marianne" w:eastAsia="Marianne" w:cs="Marianne"/>
                <w:sz w:val="14"/>
              </w:rPr>
              <w:t xml:space="preserve">12200341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 Corleaz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"https://fiches-risques.brgm.fr/fr/georisques/mvt-synthetique/12200342" \t "_self" </w:instrText>
            </w:r>
            <w:r>
              <w:fldChar w:fldCharType="separate"/>
            </w:r>
            <w:r>
              <w:rPr>
                <w:rFonts w:ascii="Marianne" w:hAnsi="Marianne" w:eastAsia="Marianne" w:cs="Marianne"/>
                <w:sz w:val="14"/>
              </w:rPr>
              <w:t xml:space="preserve">12200342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Landaize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"https://fiches-risques.brgm.fr/fr/georisques/mvt-synthetique/12200343" \t "_self" </w:instrText>
            </w:r>
            <w:r>
              <w:fldChar w:fldCharType="separate"/>
            </w:r>
            <w:r>
              <w:rPr>
                <w:rFonts w:ascii="Marianne" w:hAnsi="Marianne" w:eastAsia="Marianne" w:cs="Marianne"/>
                <w:sz w:val="14"/>
              </w:rPr>
              <w:t xml:space="preserve">12200343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nord de Chatel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"https://fiches-risques.brgm.fr/fr/georisques/mvt-synthetique/12200344" \t "_self" </w:instrText>
            </w:r>
            <w:r>
              <w:fldChar w:fldCharType="separate"/>
            </w:r>
            <w:r>
              <w:rPr>
                <w:rFonts w:ascii="Marianne" w:hAnsi="Marianne" w:eastAsia="Marianne" w:cs="Marianne"/>
                <w:sz w:val="14"/>
              </w:rPr>
              <w:t xml:space="preserve">12200344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Falaises de Milvendre jusqu'à la RD120 (linéaire amont)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"https://fiches-risques.brgm.fr/fr/georisques/mvt-synthetique/21100791" \t "_self" </w:instrText>
            </w:r>
            <w:r>
              <w:fldChar w:fldCharType="separate"/>
            </w:r>
            <w:r>
              <w:rPr>
                <w:rFonts w:ascii="Marianne" w:hAnsi="Marianne" w:eastAsia="Marianne" w:cs="Marianne"/>
                <w:sz w:val="14"/>
              </w:rPr>
              <w:t xml:space="preserve">21100791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"https://fiches-risques.brgm.fr/fr/georisques/mvt-synthetique/60100023" \t "_self" </w:instrText>
            </w:r>
            <w:r>
              <w:fldChar w:fldCharType="separate"/>
            </w:r>
            <w:r>
              <w:rPr>
                <w:rFonts w:ascii="Marianne" w:hAnsi="Marianne" w:eastAsia="Marianne" w:cs="Marianne"/>
                <w:sz w:val="14"/>
              </w:rPr>
              <w:t xml:space="preserve">60100023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"https://fiches-risques.brgm.fr/fr/georisques/mvt-synthetique/60100024" \t "_self" </w:instrText>
            </w:r>
            <w:r>
              <w:fldChar w:fldCharType="separate"/>
            </w:r>
            <w:r>
              <w:rPr>
                <w:rFonts w:ascii="Marianne" w:hAnsi="Marianne" w:eastAsia="Marianne" w:cs="Marianne"/>
                <w:sz w:val="14"/>
              </w:rPr>
              <w:t xml:space="preserve">60100024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RD120 PR 6+500 (flanc est du Grand Colombier)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"https://fiches-risques.brgm.fr/fr/georisques/mvt-synthetique/60100025" \t "_self" </w:instrText>
            </w:r>
            <w:r>
              <w:fldChar w:fldCharType="separate"/>
            </w:r>
            <w:r>
              <w:rPr>
                <w:rFonts w:ascii="Marianne" w:hAnsi="Marianne" w:eastAsia="Marianne" w:cs="Marianne"/>
                <w:sz w:val="14"/>
              </w:rPr>
              <w:t xml:space="preserve">60100025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"https://fiches-risques.brgm.fr/fr/georisques/mvt-synthetique/60100026" \t "_self" </w:instrText>
            </w:r>
            <w:r>
              <w:fldChar w:fldCharType="separate"/>
            </w:r>
            <w:r>
              <w:rPr>
                <w:rFonts w:ascii="Marianne" w:hAnsi="Marianne" w:eastAsia="Marianne" w:cs="Marianne"/>
                <w:sz w:val="14"/>
              </w:rPr>
              <w:t xml:space="preserve">60100026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"https://fiches-risques.brgm.fr/fr/georisques/mvt-synthetique/60100235" \t "_self" </w:instrText>
            </w:r>
            <w:r>
              <w:fldChar w:fldCharType="separate"/>
            </w:r>
            <w:r>
              <w:rPr>
                <w:rFonts w:ascii="Marianne" w:hAnsi="Marianne" w:eastAsia="Marianne" w:cs="Marianne"/>
                <w:sz w:val="14"/>
              </w:rPr>
              <w:t xml:space="preserve">60100235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"https://fiches-risques.brgm.fr/fr/georisques/mvt-synthetique/60100238" \t "_self" </w:instrText>
            </w:r>
            <w:r>
              <w:fldChar w:fldCharType="separate"/>
            </w:r>
            <w:r>
              <w:rPr>
                <w:rFonts w:ascii="Marianne" w:hAnsi="Marianne" w:eastAsia="Marianne" w:cs="Marianne"/>
                <w:sz w:val="14"/>
              </w:rPr>
              <w:t xml:space="preserve">60100238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64450" name="Picture">
</wp:docPr>
                  <a:graphic>
                    <a:graphicData uri="http://schemas.openxmlformats.org/drawingml/2006/picture">
                      <pic:pic>
                        <pic:nvPicPr>
                          <pic:cNvPr id="141564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9552" name="Picture">
</wp:docPr>
                  <a:graphic>
                    <a:graphicData uri="http://schemas.openxmlformats.org/drawingml/2006/picture">
                      <pic:pic>
                        <pic:nvPicPr>
                          <pic:cNvPr id="12369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Culoz-Béon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878195" name="Picture">
</wp:docPr>
                  <a:graphic>
                    <a:graphicData uri="http://schemas.openxmlformats.org/drawingml/2006/picture">
                      <pic:pic>
                        <pic:nvPicPr>
                          <pic:cNvPr id="1469878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"https://fiches-risques.brgm.fr/georisques/cavite/RHAAA0000371" \t "_self" </w:instrText>
            </w:r>
            <w:r>
              <w:fldChar w:fldCharType="separate"/>
            </w:r>
            <w:r>
              <w:rPr>
                <w:rFonts w:ascii="Marianne" w:hAnsi="Marianne" w:eastAsia="Marianne" w:cs="Marianne"/>
                <w:sz w:val="14"/>
              </w:rPr>
              <w:t xml:space="preserve">RHAAA0000371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Exsurgence du Jourdan ou du Luizier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"https://fiches-risques.brgm.fr/georisques/cavite/RHAAA0000626" \t "_self" </w:instrText>
            </w:r>
            <w:r>
              <w:fldChar w:fldCharType="separate"/>
            </w:r>
            <w:r>
              <w:rPr>
                <w:rFonts w:ascii="Marianne" w:hAnsi="Marianne" w:eastAsia="Marianne" w:cs="Marianne"/>
                <w:sz w:val="14"/>
              </w:rPr>
              <w:t xml:space="preserve">RHAAA0000626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côte aux Andrés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"https://fiches-risques.brgm.fr/georisques/cavite/RHAAA0000825" \t "_self" </w:instrText>
            </w:r>
            <w:r>
              <w:fldChar w:fldCharType="separate"/>
            </w:r>
            <w:r>
              <w:rPr>
                <w:rFonts w:ascii="Marianne" w:hAnsi="Marianne" w:eastAsia="Marianne" w:cs="Marianne"/>
                <w:sz w:val="14"/>
              </w:rPr>
              <w:t xml:space="preserve">RHAAA0000825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Chatel d'en haut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"https://fiches-risques.brgm.fr/georisques/cavite/RHAAA0000826" \t "_self" </w:instrText>
            </w:r>
            <w:r>
              <w:fldChar w:fldCharType="separate"/>
            </w:r>
            <w:r>
              <w:rPr>
                <w:rFonts w:ascii="Marianne" w:hAnsi="Marianne" w:eastAsia="Marianne" w:cs="Marianne"/>
                <w:sz w:val="14"/>
              </w:rPr>
              <w:t xml:space="preserve">RHAAA0000826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Chatel d'en haut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"https://fiches-risques.brgm.fr/georisques/cavite/RHAAA0000827" \t "_self" </w:instrText>
            </w:r>
            <w:r>
              <w:fldChar w:fldCharType="separate"/>
            </w:r>
            <w:r>
              <w:rPr>
                <w:rFonts w:ascii="Marianne" w:hAnsi="Marianne" w:eastAsia="Marianne" w:cs="Marianne"/>
                <w:sz w:val="14"/>
              </w:rPr>
              <w:t xml:space="preserve">RHAAA0000827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Chatel d'en haut No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"https://fiches-risques.brgm.fr/georisques/cavite/RHAAA0000912" \t "_self" </w:instrText>
            </w:r>
            <w:r>
              <w:fldChar w:fldCharType="separate"/>
            </w:r>
            <w:r>
              <w:rPr>
                <w:rFonts w:ascii="Marianne" w:hAnsi="Marianne" w:eastAsia="Marianne" w:cs="Marianne"/>
                <w:sz w:val="14"/>
              </w:rPr>
              <w:t xml:space="preserve">RHAAA0000912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en Davoyard ou Pataret ou de Grange Martinot ou des Grenades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"https://fiches-risques.brgm.fr/georisques/cavite/RHAAA0000960" \t "_self" </w:instrText>
            </w:r>
            <w:r>
              <w:fldChar w:fldCharType="separate"/>
            </w:r>
            <w:r>
              <w:rPr>
                <w:rFonts w:ascii="Marianne" w:hAnsi="Marianne" w:eastAsia="Marianne" w:cs="Marianne"/>
                <w:sz w:val="14"/>
              </w:rPr>
              <w:t xml:space="preserve">RHAAA0000960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Grand creux des Neiges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"https://fiches-risques.brgm.fr/georisques/cavite/RHAAA0001158" \t "_self" </w:instrText>
            </w:r>
            <w:r>
              <w:fldChar w:fldCharType="separate"/>
            </w:r>
            <w:r>
              <w:rPr>
                <w:rFonts w:ascii="Marianne" w:hAnsi="Marianne" w:eastAsia="Marianne" w:cs="Marianne"/>
                <w:sz w:val="14"/>
              </w:rPr>
              <w:t xml:space="preserve">RHAAA0001158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Chambrotte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"https://fiches-risques.brgm.fr/georisques/cavite/RHAAA0001639" \t "_self" </w:instrText>
            </w:r>
            <w:r>
              <w:fldChar w:fldCharType="separate"/>
            </w:r>
            <w:r>
              <w:rPr>
                <w:rFonts w:ascii="Marianne" w:hAnsi="Marianne" w:eastAsia="Marianne" w:cs="Marianne"/>
                <w:sz w:val="14"/>
              </w:rPr>
              <w:t xml:space="preserve">RHAAA0001639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courant d'air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"https://fiches-risques.brgm.fr/georisques/cavite/RHAAA0001802" \t "_self" </w:instrText>
            </w:r>
            <w:r>
              <w:fldChar w:fldCharType="separate"/>
            </w:r>
            <w:r>
              <w:rPr>
                <w:rFonts w:ascii="Marianne" w:hAnsi="Marianne" w:eastAsia="Marianne" w:cs="Marianne"/>
                <w:sz w:val="14"/>
              </w:rPr>
              <w:t xml:space="preserve">RHAAA0001802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en falaise de Milvendre ou 'Quelle Conque'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"https://fiches-risques.brgm.fr/georisques/cavite/RHAAA0002033" \t "_self" </w:instrText>
            </w:r>
            <w:r>
              <w:fldChar w:fldCharType="separate"/>
            </w:r>
            <w:r>
              <w:rPr>
                <w:rFonts w:ascii="Marianne" w:hAnsi="Marianne" w:eastAsia="Marianne" w:cs="Marianne"/>
                <w:sz w:val="14"/>
              </w:rPr>
              <w:t xml:space="preserve">RHAAA0002033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 creux des Neiges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"https://fiches-risques.brgm.fr/georisques/cavite/RHAAA0002338" \t "_self" </w:instrText>
            </w:r>
            <w:r>
              <w:fldChar w:fldCharType="separate"/>
            </w:r>
            <w:r>
              <w:rPr>
                <w:rFonts w:ascii="Marianne" w:hAnsi="Marianne" w:eastAsia="Marianne" w:cs="Marianne"/>
                <w:sz w:val="14"/>
              </w:rPr>
              <w:t xml:space="preserve">RHAAA0002338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grand creux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"https://fiches-risques.brgm.fr/georisques/cavite/RHAAA0002339" \t "_self" </w:instrText>
            </w:r>
            <w:r>
              <w:fldChar w:fldCharType="separate"/>
            </w:r>
            <w:r>
              <w:rPr>
                <w:rFonts w:ascii="Marianne" w:hAnsi="Marianne" w:eastAsia="Marianne" w:cs="Marianne"/>
                <w:sz w:val="14"/>
              </w:rPr>
              <w:t xml:space="preserve">RHAAA0002339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du grand creux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"https://fiches-risques.brgm.fr/georisques/cavite/RHAAA0002340" \t "_self" </w:instrText>
            </w:r>
            <w:r>
              <w:fldChar w:fldCharType="separate"/>
            </w:r>
            <w:r>
              <w:rPr>
                <w:rFonts w:ascii="Marianne" w:hAnsi="Marianne" w:eastAsia="Marianne" w:cs="Marianne"/>
                <w:sz w:val="14"/>
              </w:rPr>
              <w:t xml:space="preserve">RHAAA0002340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grand creux No 3</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851684" name="Picture">
</wp:docPr>
                  <a:graphic>
                    <a:graphicData uri="http://schemas.openxmlformats.org/drawingml/2006/picture">
                      <pic:pic>
                        <pic:nvPicPr>
                          <pic:cNvPr id="471851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137403" name="Picture">
</wp:docPr>
                  <a:graphic>
                    <a:graphicData uri="http://schemas.openxmlformats.org/drawingml/2006/picture">
                      <pic:pic>
                        <pic:nvPicPr>
                          <pic:cNvPr id="1367137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01350 Culoz-Béon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2424113" name="Picture">
</wp:docPr>
                  <a:graphic>
                    <a:graphicData uri="http://schemas.openxmlformats.org/drawingml/2006/picture">
                      <pic:pic>
                        <pic:nvPicPr>
                          <pic:cNvPr id="2132424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"https://fiches-risques.brgm.fr/georisques/casias/SSP4267509" \t "_blank" </w:instrText>
            </w:r>
            <w:r>
              <w:fldChar w:fldCharType="separate"/>
            </w:r>
            <w:r>
              <w:rPr>
                <w:rFonts w:ascii="Marianne" w:hAnsi="Marianne" w:eastAsia="Marianne" w:cs="Marianne"/>
                <w:sz w:val="14"/>
              </w:rPr>
              <w:t xml:space="preserve">SSP4267509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SOLAR ENERGY APPLICATIONS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"https://fiches-risques.brgm.fr/georisques/casias/SSP4042370" \t "_blank" </w:instrText>
            </w:r>
            <w:r>
              <w:fldChar w:fldCharType="separate"/>
            </w:r>
            <w:r>
              <w:rPr>
                <w:rFonts w:ascii="Marianne" w:hAnsi="Marianne" w:eastAsia="Marianne" w:cs="Marianne"/>
                <w:sz w:val="14"/>
              </w:rPr>
              <w:t xml:space="preserve">SSP4042370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de 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"https://fiches-risques.brgm.fr/georisques/casias/SSP4042369" \t "_blank" </w:instrText>
            </w:r>
            <w:r>
              <w:fldChar w:fldCharType="separate"/>
            </w:r>
            <w:r>
              <w:rPr>
                <w:rFonts w:ascii="Marianne" w:hAnsi="Marianne" w:eastAsia="Marianne" w:cs="Marianne"/>
                <w:sz w:val="14"/>
              </w:rPr>
              <w:t xml:space="preserve">SSP4042369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Taxis avec station service,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"https://fiches-risques.brgm.fr/georisques/casias/SSP4042368" \t "_blank" </w:instrText>
            </w:r>
            <w:r>
              <w:fldChar w:fldCharType="separate"/>
            </w:r>
            <w:r>
              <w:rPr>
                <w:rFonts w:ascii="Marianne" w:hAnsi="Marianne" w:eastAsia="Marianne" w:cs="Marianne"/>
                <w:sz w:val="14"/>
              </w:rPr>
              <w:t xml:space="preserve">SSP4042368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et carrosserie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"https://fiches-risques.brgm.fr/georisques/casias/SSP4041071" \t "_blank" </w:instrText>
            </w:r>
            <w:r>
              <w:fldChar w:fldCharType="separate"/>
            </w:r>
            <w:r>
              <w:rPr>
                <w:rFonts w:ascii="Marianne" w:hAnsi="Marianne" w:eastAsia="Marianne" w:cs="Marianne"/>
                <w:sz w:val="14"/>
              </w:rPr>
              <w:t xml:space="preserve">SSP4041071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Poste de distribution d'essence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"https://fiches-risques.brgm.fr/georisques/casias/SSP4040607" \t "_blank" </w:instrText>
            </w:r>
            <w:r>
              <w:fldChar w:fldCharType="separate"/>
            </w:r>
            <w:r>
              <w:rPr>
                <w:rFonts w:ascii="Marianne" w:hAnsi="Marianne" w:eastAsia="Marianne" w:cs="Marianne"/>
                <w:sz w:val="14"/>
              </w:rPr>
              <w:t xml:space="preserve">SSP4040607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"https://fiches-risques.brgm.fr/georisques/casias/SSP4040606" \t "_blank" </w:instrText>
            </w:r>
            <w:r>
              <w:fldChar w:fldCharType="separate"/>
            </w:r>
            <w:r>
              <w:rPr>
                <w:rFonts w:ascii="Marianne" w:hAnsi="Marianne" w:eastAsia="Marianne" w:cs="Marianne"/>
                <w:sz w:val="14"/>
              </w:rPr>
              <w:t xml:space="preserve">SSP4040606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"https://fiches-risques.brgm.fr/georisques/casias/SSP4040604" \t "_blank" </w:instrText>
            </w:r>
            <w:r>
              <w:fldChar w:fldCharType="separate"/>
            </w:r>
            <w:r>
              <w:rPr>
                <w:rFonts w:ascii="Marianne" w:hAnsi="Marianne" w:eastAsia="Marianne" w:cs="Marianne"/>
                <w:sz w:val="14"/>
              </w:rPr>
              <w:t xml:space="preserve">SSP4040604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 distribution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"https://fiches-risques.brgm.fr/georisques/casias/SSP4040603" \t "_blank" </w:instrText>
            </w:r>
            <w:r>
              <w:fldChar w:fldCharType="separate"/>
            </w:r>
            <w:r>
              <w:rPr>
                <w:rFonts w:ascii="Marianne" w:hAnsi="Marianne" w:eastAsia="Marianne" w:cs="Marianne"/>
                <w:sz w:val="14"/>
              </w:rPr>
              <w:t xml:space="preserve">SSP4040603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"https://fiches-risques.brgm.fr/georisques/casias/SSP4040602" \t "_blank" </w:instrText>
            </w:r>
            <w:r>
              <w:fldChar w:fldCharType="separate"/>
            </w:r>
            <w:r>
              <w:rPr>
                <w:rFonts w:ascii="Marianne" w:hAnsi="Marianne" w:eastAsia="Marianne" w:cs="Marianne"/>
                <w:sz w:val="14"/>
              </w:rPr>
              <w:t xml:space="preserve">SSP4040602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dans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"https://fiches-risques.brgm.fr/georisques/casias/SSP4040601" \t "_blank" </w:instrText>
            </w:r>
            <w:r>
              <w:fldChar w:fldCharType="separate"/>
            </w:r>
            <w:r>
              <w:rPr>
                <w:rFonts w:ascii="Marianne" w:hAnsi="Marianne" w:eastAsia="Marianne" w:cs="Marianne"/>
                <w:sz w:val="14"/>
              </w:rPr>
              <w:t xml:space="preserve">SSP4040601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Plombier et zingueur avec dépôt de gaz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"https://fiches-risques.brgm.fr/georisques/casias/SSP4040247" \t "_blank" </w:instrText>
            </w:r>
            <w:r>
              <w:fldChar w:fldCharType="separate"/>
            </w:r>
            <w:r>
              <w:rPr>
                <w:rFonts w:ascii="Marianne" w:hAnsi="Marianne" w:eastAsia="Marianne" w:cs="Marianne"/>
                <w:sz w:val="14"/>
              </w:rPr>
              <w:t xml:space="preserve">SSP4040247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"https://fiches-risques.brgm.fr/georisques/casias/SSP4040246" \t "_blank" </w:instrText>
            </w:r>
            <w:r>
              <w:fldChar w:fldCharType="separate"/>
            </w:r>
            <w:r>
              <w:rPr>
                <w:rFonts w:ascii="Marianne" w:hAnsi="Marianne" w:eastAsia="Marianne" w:cs="Marianne"/>
                <w:sz w:val="14"/>
              </w:rPr>
              <w:t xml:space="preserve">SSP4040246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dans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"https://fiches-risques.brgm.fr/georisques/casias/SSP4040245" \t "_blank" </w:instrText>
            </w:r>
            <w:r>
              <w:fldChar w:fldCharType="separate"/>
            </w:r>
            <w:r>
              <w:rPr>
                <w:rFonts w:ascii="Marianne" w:hAnsi="Marianne" w:eastAsia="Marianne" w:cs="Marianne"/>
                <w:sz w:val="14"/>
              </w:rPr>
              <w:t xml:space="preserve">SSP4040245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Poste de distribution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"https://fiches-risques.brgm.fr/georisques/casias/SSP4040244" \t "_blank" </w:instrText>
            </w:r>
            <w:r>
              <w:fldChar w:fldCharType="separate"/>
            </w:r>
            <w:r>
              <w:rPr>
                <w:rFonts w:ascii="Marianne" w:hAnsi="Marianne" w:eastAsia="Marianne" w:cs="Marianne"/>
                <w:sz w:val="14"/>
              </w:rPr>
              <w:t xml:space="preserve">SSP4040244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carburant et FOD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"https://fiches-risques.brgm.fr/georisques/casias/SSP4040243" \t "_blank" </w:instrText>
            </w:r>
            <w:r>
              <w:fldChar w:fldCharType="separate"/>
            </w:r>
            <w:r>
              <w:rPr>
                <w:rFonts w:ascii="Marianne" w:hAnsi="Marianne" w:eastAsia="Marianne" w:cs="Marianne"/>
                <w:sz w:val="14"/>
              </w:rPr>
              <w:t xml:space="preserve">SSP4040243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"https://fiches-risques.brgm.fr/georisques/casias/SSP4040242" \t "_blank" </w:instrText>
            </w:r>
            <w:r>
              <w:fldChar w:fldCharType="separate"/>
            </w:r>
            <w:r>
              <w:rPr>
                <w:rFonts w:ascii="Marianne" w:hAnsi="Marianne" w:eastAsia="Marianne" w:cs="Marianne"/>
                <w:sz w:val="14"/>
              </w:rPr>
              <w:t xml:space="preserve">SSP4040242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"https://fiches-risques.brgm.fr/georisques/casias/SSP4040241" \t "_blank" </w:instrText>
            </w:r>
            <w:r>
              <w:fldChar w:fldCharType="separate"/>
            </w:r>
            <w:r>
              <w:rPr>
                <w:rFonts w:ascii="Marianne" w:hAnsi="Marianne" w:eastAsia="Marianne" w:cs="Marianne"/>
                <w:sz w:val="14"/>
              </w:rPr>
              <w:t xml:space="preserve">SSP4040241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"https://fiches-risques.brgm.fr/georisques/casias/SSP4040240" \t "_blank" </w:instrText>
            </w:r>
            <w:r>
              <w:fldChar w:fldCharType="separate"/>
            </w:r>
            <w:r>
              <w:rPr>
                <w:rFonts w:ascii="Marianne" w:hAnsi="Marianne" w:eastAsia="Marianne" w:cs="Marianne"/>
                <w:sz w:val="14"/>
              </w:rPr>
              <w:t xml:space="preserve">SSP4040240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Démolition de wagons avec stockage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"https://fiches-risques.brgm.fr/georisques/casias/SSP4040239" \t "_blank" </w:instrText>
            </w:r>
            <w:r>
              <w:fldChar w:fldCharType="separate"/>
            </w:r>
            <w:r>
              <w:rPr>
                <w:rFonts w:ascii="Marianne" w:hAnsi="Marianne" w:eastAsia="Marianne" w:cs="Marianne"/>
                <w:sz w:val="14"/>
              </w:rPr>
              <w:t xml:space="preserve">SSP4040239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et achat de véhicules avec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"https://fiches-risques.brgm.fr/georisques/casias/SSP4040075" \t "_blank" </w:instrText>
            </w:r>
            <w:r>
              <w:fldChar w:fldCharType="separate"/>
            </w:r>
            <w:r>
              <w:rPr>
                <w:rFonts w:ascii="Marianne" w:hAnsi="Marianne" w:eastAsia="Marianne" w:cs="Marianne"/>
                <w:sz w:val="14"/>
              </w:rPr>
              <w:t xml:space="preserve">SSP4040075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Unité de traitement chimique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"https://fiches-risques.brgm.fr/georisques/casias/SSP4040074" \t "_blank" </w:instrText>
            </w:r>
            <w:r>
              <w:fldChar w:fldCharType="separate"/>
            </w:r>
            <w:r>
              <w:rPr>
                <w:rFonts w:ascii="Marianne" w:hAnsi="Marianne" w:eastAsia="Marianne" w:cs="Marianne"/>
                <w:sz w:val="14"/>
              </w:rPr>
              <w:t xml:space="preserve">SSP4040074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Unité de traitement chimique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"https://fiches-risques.brgm.fr/georisques/casias/SSP4038367" \t "_blank" </w:instrText>
            </w:r>
            <w:r>
              <w:fldChar w:fldCharType="separate"/>
            </w:r>
            <w:r>
              <w:rPr>
                <w:rFonts w:ascii="Marianne" w:hAnsi="Marianne" w:eastAsia="Marianne" w:cs="Marianne"/>
                <w:sz w:val="14"/>
              </w:rPr>
              <w:t xml:space="preserve">SSP4038367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carcasses automobiles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"https://fiches-risques.brgm.fr/georisques/casias/SSP4038366" \t "_blank" </w:instrText>
            </w:r>
            <w:r>
              <w:fldChar w:fldCharType="separate"/>
            </w:r>
            <w:r>
              <w:rPr>
                <w:rFonts w:ascii="Marianne" w:hAnsi="Marianne" w:eastAsia="Marianne" w:cs="Marianne"/>
                <w:sz w:val="14"/>
              </w:rPr>
              <w:t xml:space="preserve">SSP4038366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ferrailles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"https://fiches-risques.brgm.fr/georisques/casias/SSP4038365" \t "_blank" </w:instrText>
            </w:r>
            <w:r>
              <w:fldChar w:fldCharType="separate"/>
            </w:r>
            <w:r>
              <w:rPr>
                <w:rFonts w:ascii="Marianne" w:hAnsi="Marianne" w:eastAsia="Marianne" w:cs="Marianne"/>
                <w:sz w:val="14"/>
              </w:rPr>
              <w:t xml:space="preserve">SSP4038365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liquides inflammables (50m3)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"https://fiches-risques.brgm.fr/georisques/casias/SSP4038333" \t "_blank" </w:instrText>
            </w:r>
            <w:r>
              <w:fldChar w:fldCharType="separate"/>
            </w:r>
            <w:r>
              <w:rPr>
                <w:rFonts w:ascii="Marianne" w:hAnsi="Marianne" w:eastAsia="Marianne" w:cs="Marianne"/>
                <w:sz w:val="14"/>
              </w:rPr>
              <w:t xml:space="preserve">SSP4038333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ciment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