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99026" name="Picture">
</wp:docPr>
                  <a:graphic>
                    <a:graphicData uri="http://schemas.openxmlformats.org/drawingml/2006/picture">
                      <pic:pic>
                        <pic:nvPicPr>
                          <pic:cNvPr id="21417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021673" name="Picture">
</wp:docPr>
                  <a:graphic>
                    <a:graphicData uri="http://schemas.openxmlformats.org/drawingml/2006/picture">
                      <pic:pic>
                        <pic:nvPicPr>
                          <pic:cNvPr id="988021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188470" name="Picture">
</wp:docPr>
                        <a:graphic>
                          <a:graphicData uri="http://schemas.openxmlformats.org/drawingml/2006/picture">
                            <pic:pic>
                              <pic:nvPicPr>
                                <pic:cNvPr id="114188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53230 Cossé-le-Vivien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943611" name="Picture">
</wp:docPr>
                  <a:graphic>
                    <a:graphicData uri="http://schemas.openxmlformats.org/drawingml/2006/picture">
                      <pic:pic>
                        <pic:nvPicPr>
                          <pic:cNvPr id="534943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556250" name="Picture">
</wp:docPr>
                  <a:graphic>
                    <a:graphicData uri="http://schemas.openxmlformats.org/drawingml/2006/picture">
                      <pic:pic>
                        <pic:nvPicPr>
                          <pic:cNvPr id="520556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86853" name="Picture">
</wp:docPr>
                  <a:graphic>
                    <a:graphicData uri="http://schemas.openxmlformats.org/drawingml/2006/picture">
                      <pic:pic>
                        <pic:nvPicPr>
                          <pic:cNvPr id="19765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96248" name="Picture">
</wp:docPr>
                  <a:graphic>
                    <a:graphicData uri="http://schemas.openxmlformats.org/drawingml/2006/picture">
                      <pic:pic>
                        <pic:nvPicPr>
                          <pic:cNvPr id="184459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85139" name="Picture">
</wp:docPr>
                  <a:graphic>
                    <a:graphicData uri="http://schemas.openxmlformats.org/drawingml/2006/picture">
                      <pic:pic>
                        <pic:nvPicPr>
                          <pic:cNvPr id="37178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81328" name="Picture">
</wp:docPr>
                        <a:graphic>
                          <a:graphicData uri="http://schemas.openxmlformats.org/drawingml/2006/picture">
                            <pic:pic>
                              <pic:nvPicPr>
                                <pic:cNvPr id="1363181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94915" name="Picture">
</wp:docPr>
                        <a:graphic>
                          <a:graphicData uri="http://schemas.openxmlformats.org/drawingml/2006/picture">
                            <pic:pic>
                              <pic:nvPicPr>
                                <pic:cNvPr id="1964694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490976" name="Picture">
</wp:docPr>
                        <a:graphic>
                          <a:graphicData uri="http://schemas.openxmlformats.org/drawingml/2006/picture">
                            <pic:pic>
                              <pic:nvPicPr>
                                <pic:cNvPr id="1796490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49106" name="Picture">
</wp:docPr>
                        <a:graphic>
                          <a:graphicData uri="http://schemas.openxmlformats.org/drawingml/2006/picture">
                            <pic:pic>
                              <pic:nvPicPr>
                                <pic:cNvPr id="492249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94214" name="Picture">
</wp:docPr>
                        <a:graphic>
                          <a:graphicData uri="http://schemas.openxmlformats.org/drawingml/2006/picture">
                            <pic:pic>
                              <pic:nvPicPr>
                                <pic:cNvPr id="1516194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26831" name="Picture">
</wp:docPr>
                        <a:graphic>
                          <a:graphicData uri="http://schemas.openxmlformats.org/drawingml/2006/picture">
                            <pic:pic>
                              <pic:nvPicPr>
                                <pic:cNvPr id="455426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10390" name="Picture">
</wp:docPr>
                        <a:graphic>
                          <a:graphicData uri="http://schemas.openxmlformats.org/drawingml/2006/picture">
                            <pic:pic>
                              <pic:nvPicPr>
                                <pic:cNvPr id="480310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43987" name="Picture">
</wp:docPr>
                        <a:graphic>
                          <a:graphicData uri="http://schemas.openxmlformats.org/drawingml/2006/picture">
                            <pic:pic>
                              <pic:nvPicPr>
                                <pic:cNvPr id="1478743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58902" name="Picture">
</wp:docPr>
                        <a:graphic>
                          <a:graphicData uri="http://schemas.openxmlformats.org/drawingml/2006/picture">
                            <pic:pic>
                              <pic:nvPicPr>
                                <pic:cNvPr id="60258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74412" name="Picture">
</wp:docPr>
                        <a:graphic>
                          <a:graphicData uri="http://schemas.openxmlformats.org/drawingml/2006/picture">
                            <pic:pic>
                              <pic:nvPicPr>
                                <pic:cNvPr id="1224074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67184" name="Picture">
</wp:docPr>
                        <a:graphic>
                          <a:graphicData uri="http://schemas.openxmlformats.org/drawingml/2006/picture">
                            <pic:pic>
                              <pic:nvPicPr>
                                <pic:cNvPr id="768167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784802" name="Picture">
</wp:docPr>
                        <a:graphic>
                          <a:graphicData uri="http://schemas.openxmlformats.org/drawingml/2006/picture">
                            <pic:pic>
                              <pic:nvPicPr>
                                <pic:cNvPr id="964784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988322" name="Picture">
</wp:docPr>
                        <a:graphic>
                          <a:graphicData uri="http://schemas.openxmlformats.org/drawingml/2006/picture">
                            <pic:pic>
                              <pic:nvPicPr>
                                <pic:cNvPr id="9579883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44940" name="Picture">
</wp:docPr>
                        <a:graphic>
                          <a:graphicData uri="http://schemas.openxmlformats.org/drawingml/2006/picture">
                            <pic:pic>
                              <pic:nvPicPr>
                                <pic:cNvPr id="898344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30507" name="Picture">
</wp:docPr>
                        <a:graphic>
                          <a:graphicData uri="http://schemas.openxmlformats.org/drawingml/2006/picture">
                            <pic:pic>
                              <pic:nvPicPr>
                                <pic:cNvPr id="20165305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445947" name="Picture">
</wp:docPr>
                        <a:graphic>
                          <a:graphicData uri="http://schemas.openxmlformats.org/drawingml/2006/picture">
                            <pic:pic>
                              <pic:nvPicPr>
                                <pic:cNvPr id="838445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16197" name="Picture">
</wp:docPr>
                        <a:graphic>
                          <a:graphicData uri="http://schemas.openxmlformats.org/drawingml/2006/picture">
                            <pic:pic>
                              <pic:nvPicPr>
                                <pic:cNvPr id="1951616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28621" name="Picture">
</wp:docPr>
                        <a:graphic>
                          <a:graphicData uri="http://schemas.openxmlformats.org/drawingml/2006/picture">
                            <pic:pic>
                              <pic:nvPicPr>
                                <pic:cNvPr id="17752286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54180" name="Picture">
</wp:docPr>
                        <a:graphic>
                          <a:graphicData uri="http://schemas.openxmlformats.org/drawingml/2006/picture">
                            <pic:pic>
                              <pic:nvPicPr>
                                <pic:cNvPr id="2046354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77478" name="Picture">
</wp:docPr>
                        <a:graphic>
                          <a:graphicData uri="http://schemas.openxmlformats.org/drawingml/2006/picture">
                            <pic:pic>
                              <pic:nvPicPr>
                                <pic:cNvPr id="335077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92344" name="Picture">
</wp:docPr>
                        <a:graphic>
                          <a:graphicData uri="http://schemas.openxmlformats.org/drawingml/2006/picture">
                            <pic:pic>
                              <pic:nvPicPr>
                                <pic:cNvPr id="553792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53445" name="Picture">
</wp:docPr>
                        <a:graphic>
                          <a:graphicData uri="http://schemas.openxmlformats.org/drawingml/2006/picture">
                            <pic:pic>
                              <pic:nvPicPr>
                                <pic:cNvPr id="862753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708" name="Picture">
</wp:docPr>
                        <a:graphic>
                          <a:graphicData uri="http://schemas.openxmlformats.org/drawingml/2006/picture">
                            <pic:pic>
                              <pic:nvPicPr>
                                <pic:cNvPr id="5120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19580" name="Picture">
</wp:docPr>
                        <a:graphic>
                          <a:graphicData uri="http://schemas.openxmlformats.org/drawingml/2006/picture">
                            <pic:pic>
                              <pic:nvPicPr>
                                <pic:cNvPr id="2141219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55641" name="Picture">
</wp:docPr>
                  <a:graphic>
                    <a:graphicData uri="http://schemas.openxmlformats.org/drawingml/2006/picture">
                      <pic:pic>
                        <pic:nvPicPr>
                          <pic:cNvPr id="33495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47153" name="Picture">
</wp:docPr>
                  <a:graphic>
                    <a:graphicData uri="http://schemas.openxmlformats.org/drawingml/2006/picture">
                      <pic:pic>
                        <pic:nvPicPr>
                          <pic:cNvPr id="183594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05609" name="Picture">
</wp:docPr>
                  <a:graphic>
                    <a:graphicData uri="http://schemas.openxmlformats.org/drawingml/2006/picture">
                      <pic:pic>
                        <pic:nvPicPr>
                          <pic:cNvPr id="178860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Cosse-le-vivien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7217" name="Picture">
</wp:docPr>
                  <a:graphic>
                    <a:graphicData uri="http://schemas.openxmlformats.org/drawingml/2006/picture">
                      <pic:pic>
                        <pic:nvPicPr>
                          <pic:cNvPr id="1241172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67859" name="Picture">
</wp:docPr>
                  <a:graphic>
                    <a:graphicData uri="http://schemas.openxmlformats.org/drawingml/2006/picture">
                      <pic:pic>
                        <pic:nvPicPr>
                          <pic:cNvPr id="784267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7605448" name="Picture">
</wp:docPr>
                  <a:graphic>
                    <a:graphicData uri="http://schemas.openxmlformats.org/drawingml/2006/picture">
                      <pic:pic>
                        <pic:nvPicPr>
                          <pic:cNvPr id="9876054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Oudon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80677" name="Picture">
</wp:docPr>
                        <a:graphic>
                          <a:graphicData uri="http://schemas.openxmlformats.org/drawingml/2006/picture">
                            <pic:pic>
                              <pic:nvPicPr>
                                <pic:cNvPr id="1809080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28766" name="Picture">
</wp:docPr>
                        <a:graphic>
                          <a:graphicData uri="http://schemas.openxmlformats.org/drawingml/2006/picture">
                            <pic:pic>
                              <pic:nvPicPr>
                                <pic:cNvPr id="688428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04315" name="Picture">
</wp:docPr>
                  <a:graphic>
                    <a:graphicData uri="http://schemas.openxmlformats.org/drawingml/2006/picture">
                      <pic:pic>
                        <pic:nvPicPr>
                          <pic:cNvPr id="2346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89929" name="Picture">
</wp:docPr>
                  <a:graphic>
                    <a:graphicData uri="http://schemas.openxmlformats.org/drawingml/2006/picture">
                      <pic:pic>
                        <pic:nvPicPr>
                          <pic:cNvPr id="21518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03539" name="Picture">
</wp:docPr>
                  <a:graphic>
                    <a:graphicData uri="http://schemas.openxmlformats.org/drawingml/2006/picture">
                      <pic:pic>
                        <pic:nvPicPr>
                          <pic:cNvPr id="212120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Cosse-le-vivien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60389" name="Picture">
</wp:docPr>
                        <a:graphic>
                          <a:graphicData uri="http://schemas.openxmlformats.org/drawingml/2006/picture">
                            <pic:pic>
                              <pic:nvPicPr>
                                <pic:cNvPr id="1218560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60636" name="Picture">
</wp:docPr>
                  <a:graphic>
                    <a:graphicData uri="http://schemas.openxmlformats.org/drawingml/2006/picture">
                      <pic:pic>
                        <pic:nvPicPr>
                          <pic:cNvPr id="48696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46624" name="Picture">
</wp:docPr>
                  <a:graphic>
                    <a:graphicData uri="http://schemas.openxmlformats.org/drawingml/2006/picture">
                      <pic:pic>
                        <pic:nvPicPr>
                          <pic:cNvPr id="103694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79509" name="Picture">
</wp:docPr>
                  <a:graphic>
                    <a:graphicData uri="http://schemas.openxmlformats.org/drawingml/2006/picture">
                      <pic:pic>
                        <pic:nvPicPr>
                          <pic:cNvPr id="206607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78256" name="Picture">
</wp:docPr>
                  <a:graphic>
                    <a:graphicData uri="http://schemas.openxmlformats.org/drawingml/2006/picture">
                      <pic:pic>
                        <pic:nvPicPr>
                          <pic:cNvPr id="15362782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13368" name="Picture">
</wp:docPr>
                  <a:graphic>
                    <a:graphicData uri="http://schemas.openxmlformats.org/drawingml/2006/picture">
                      <pic:pic>
                        <pic:nvPicPr>
                          <pic:cNvPr id="1399513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846880" name="Picture">
</wp:docPr>
                  <a:graphic>
                    <a:graphicData uri="http://schemas.openxmlformats.org/drawingml/2006/picture">
                      <pic:pic>
                        <pic:nvPicPr>
                          <pic:cNvPr id="2288468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63342" name="Picture">
</wp:docPr>
                        <a:graphic>
                          <a:graphicData uri="http://schemas.openxmlformats.org/drawingml/2006/picture">
                            <pic:pic>
                              <pic:nvPicPr>
                                <pic:cNvPr id="2130063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9323" name="Picture">
</wp:docPr>
                        <a:graphic>
                          <a:graphicData uri="http://schemas.openxmlformats.org/drawingml/2006/picture">
                            <pic:pic>
                              <pic:nvPicPr>
                                <pic:cNvPr id="964093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41504" name="Picture">
</wp:docPr>
                  <a:graphic>
                    <a:graphicData uri="http://schemas.openxmlformats.org/drawingml/2006/picture">
                      <pic:pic>
                        <pic:nvPicPr>
                          <pic:cNvPr id="145884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31113" name="Picture">
</wp:docPr>
                  <a:graphic>
                    <a:graphicData uri="http://schemas.openxmlformats.org/drawingml/2006/picture">
                      <pic:pic>
                        <pic:nvPicPr>
                          <pic:cNvPr id="22163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76682" name="Picture">
</wp:docPr>
                  <a:graphic>
                    <a:graphicData uri="http://schemas.openxmlformats.org/drawingml/2006/picture">
                      <pic:pic>
                        <pic:nvPicPr>
                          <pic:cNvPr id="188327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13370" name="Picture">
</wp:docPr>
                  <a:graphic>
                    <a:graphicData uri="http://schemas.openxmlformats.org/drawingml/2006/picture">
                      <pic:pic>
                        <pic:nvPicPr>
                          <pic:cNvPr id="19197133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37275" name="Picture">
</wp:docPr>
                  <a:graphic>
                    <a:graphicData uri="http://schemas.openxmlformats.org/drawingml/2006/picture">
                      <pic:pic>
                        <pic:nvPicPr>
                          <pic:cNvPr id="1701037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405441" name="Picture">
</wp:docPr>
                  <a:graphic>
                    <a:graphicData uri="http://schemas.openxmlformats.org/drawingml/2006/picture">
                      <pic:pic>
                        <pic:nvPicPr>
                          <pic:cNvPr id="6094054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67007" name="Picture">
</wp:docPr>
                        <a:graphic>
                          <a:graphicData uri="http://schemas.openxmlformats.org/drawingml/2006/picture">
                            <pic:pic>
                              <pic:nvPicPr>
                                <pic:cNvPr id="661567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92895" name="Picture">
</wp:docPr>
                        <a:graphic>
                          <a:graphicData uri="http://schemas.openxmlformats.org/drawingml/2006/picture">
                            <pic:pic>
                              <pic:nvPicPr>
                                <pic:cNvPr id="18801928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89676" name="Picture">
</wp:docPr>
                  <a:graphic>
                    <a:graphicData uri="http://schemas.openxmlformats.org/drawingml/2006/picture">
                      <pic:pic>
                        <pic:nvPicPr>
                          <pic:cNvPr id="57238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14036" name="Picture">
</wp:docPr>
                  <a:graphic>
                    <a:graphicData uri="http://schemas.openxmlformats.org/drawingml/2006/picture">
                      <pic:pic>
                        <pic:nvPicPr>
                          <pic:cNvPr id="114431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15409" name="Picture">
</wp:docPr>
                  <a:graphic>
                    <a:graphicData uri="http://schemas.openxmlformats.org/drawingml/2006/picture">
                      <pic:pic>
                        <pic:nvPicPr>
                          <pic:cNvPr id="182261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58495" name="Picture">
</wp:docPr>
                  <a:graphic>
                    <a:graphicData uri="http://schemas.openxmlformats.org/drawingml/2006/picture">
                      <pic:pic>
                        <pic:nvPicPr>
                          <pic:cNvPr id="12431584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58393" name="Picture">
</wp:docPr>
                  <a:graphic>
                    <a:graphicData uri="http://schemas.openxmlformats.org/drawingml/2006/picture">
                      <pic:pic>
                        <pic:nvPicPr>
                          <pic:cNvPr id="67905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477343" name="Picture">
</wp:docPr>
                  <a:graphic>
                    <a:graphicData uri="http://schemas.openxmlformats.org/drawingml/2006/picture">
                      <pic:pic>
                        <pic:nvPicPr>
                          <pic:cNvPr id="6484773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97567" name="Picture">
</wp:docPr>
                        <a:graphic>
                          <a:graphicData uri="http://schemas.openxmlformats.org/drawingml/2006/picture">
                            <pic:pic>
                              <pic:nvPicPr>
                                <pic:cNvPr id="1224097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71981" name="Picture">
</wp:docPr>
                  <a:graphic>
                    <a:graphicData uri="http://schemas.openxmlformats.org/drawingml/2006/picture">
                      <pic:pic>
                        <pic:nvPicPr>
                          <pic:cNvPr id="86907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690814" name="Picture">
</wp:docPr>
                  <a:graphic>
                    <a:graphicData uri="http://schemas.openxmlformats.org/drawingml/2006/picture">
                      <pic:pic>
                        <pic:nvPicPr>
                          <pic:cNvPr id="69469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62795" name="Picture">
</wp:docPr>
                  <a:graphic>
                    <a:graphicData uri="http://schemas.openxmlformats.org/drawingml/2006/picture">
                      <pic:pic>
                        <pic:nvPicPr>
                          <pic:cNvPr id="135266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Cosse-le-vivien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51618" name="Picture">
</wp:docPr>
                  <a:graphic>
                    <a:graphicData uri="http://schemas.openxmlformats.org/drawingml/2006/picture">
                      <pic:pic>
                        <pic:nvPicPr>
                          <pic:cNvPr id="200005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32617" name="Picture">
</wp:docPr>
                  <a:graphic>
                    <a:graphicData uri="http://schemas.openxmlformats.org/drawingml/2006/picture">
                      <pic:pic>
                        <pic:nvPicPr>
                          <pic:cNvPr id="53123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72624" name="Picture">
</wp:docPr>
                  <a:graphic>
                    <a:graphicData uri="http://schemas.openxmlformats.org/drawingml/2006/picture">
                      <pic:pic>
                        <pic:nvPicPr>
                          <pic:cNvPr id="81167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161629" name="Picture">
</wp:docPr>
                  <a:graphic>
                    <a:graphicData uri="http://schemas.openxmlformats.org/drawingml/2006/picture">
                      <pic:pic>
                        <pic:nvPicPr>
                          <pic:cNvPr id="5401616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98753" name="Picture">
</wp:docPr>
                  <a:graphic>
                    <a:graphicData uri="http://schemas.openxmlformats.org/drawingml/2006/picture">
                      <pic:pic>
                        <pic:nvPicPr>
                          <pic:cNvPr id="393398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437320" name="Picture">
</wp:docPr>
                  <a:graphic>
                    <a:graphicData uri="http://schemas.openxmlformats.org/drawingml/2006/picture">
                      <pic:pic>
                        <pic:nvPicPr>
                          <pic:cNvPr id="8164373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97357" name="Picture">
</wp:docPr>
                        <a:graphic>
                          <a:graphicData uri="http://schemas.openxmlformats.org/drawingml/2006/picture">
                            <pic:pic>
                              <pic:nvPicPr>
                                <pic:cNvPr id="1959597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7428" name="Picture">
</wp:docPr>
                  <a:graphic>
                    <a:graphicData uri="http://schemas.openxmlformats.org/drawingml/2006/picture">
                      <pic:pic>
                        <pic:nvPicPr>
                          <pic:cNvPr id="18198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75624" name="Picture">
</wp:docPr>
                  <a:graphic>
                    <a:graphicData uri="http://schemas.openxmlformats.org/drawingml/2006/picture">
                      <pic:pic>
                        <pic:nvPicPr>
                          <pic:cNvPr id="31497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26824" name="Picture">
</wp:docPr>
                  <a:graphic>
                    <a:graphicData uri="http://schemas.openxmlformats.org/drawingml/2006/picture">
                      <pic:pic>
                        <pic:nvPicPr>
                          <pic:cNvPr id="47772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975932" name="Picture">
</wp:docPr>
                  <a:graphic>
                    <a:graphicData uri="http://schemas.openxmlformats.org/drawingml/2006/picture">
                      <pic:pic>
                        <pic:nvPicPr>
                          <pic:cNvPr id="845975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50592" name="Picture">
</wp:docPr>
                  <a:graphic>
                    <a:graphicData uri="http://schemas.openxmlformats.org/drawingml/2006/picture">
                      <pic:pic>
                        <pic:nvPicPr>
                          <pic:cNvPr id="1180050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214278" name="Picture">
</wp:docPr>
                  <a:graphic>
                    <a:graphicData uri="http://schemas.openxmlformats.org/drawingml/2006/picture">
                      <pic:pic>
                        <pic:nvPicPr>
                          <pic:cNvPr id="12812142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2398" name="Picture">
</wp:docPr>
                        <a:graphic>
                          <a:graphicData uri="http://schemas.openxmlformats.org/drawingml/2006/picture">
                            <pic:pic>
                              <pic:nvPicPr>
                                <pic:cNvPr id="142062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28705" name="Picture">
</wp:docPr>
                  <a:graphic>
                    <a:graphicData uri="http://schemas.openxmlformats.org/drawingml/2006/picture">
                      <pic:pic>
                        <pic:nvPicPr>
                          <pic:cNvPr id="70792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47215" name="Picture">
</wp:docPr>
                  <a:graphic>
                    <a:graphicData uri="http://schemas.openxmlformats.org/drawingml/2006/picture">
                      <pic:pic>
                        <pic:nvPicPr>
                          <pic:cNvPr id="156594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29042" name="Picture">
</wp:docPr>
                  <a:graphic>
                    <a:graphicData uri="http://schemas.openxmlformats.org/drawingml/2006/picture">
                      <pic:pic>
                        <pic:nvPicPr>
                          <pic:cNvPr id="132142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16254" name="Picture">
</wp:docPr>
                  <a:graphic>
                    <a:graphicData uri="http://schemas.openxmlformats.org/drawingml/2006/picture">
                      <pic:pic>
                        <pic:nvPicPr>
                          <pic:cNvPr id="11829162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05447" name="Picture">
</wp:docPr>
                  <a:graphic>
                    <a:graphicData uri="http://schemas.openxmlformats.org/drawingml/2006/picture">
                      <pic:pic>
                        <pic:nvPicPr>
                          <pic:cNvPr id="1188105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4780337" name="Picture">
</wp:docPr>
                  <a:graphic>
                    <a:graphicData uri="http://schemas.openxmlformats.org/drawingml/2006/picture">
                      <pic:pic>
                        <pic:nvPicPr>
                          <pic:cNvPr id="5147803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86303" name="Picture">
</wp:docPr>
                  <a:graphic>
                    <a:graphicData uri="http://schemas.openxmlformats.org/drawingml/2006/picture">
                      <pic:pic>
                        <pic:nvPicPr>
                          <pic:cNvPr id="84168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62703" name="Picture">
</wp:docPr>
                  <a:graphic>
                    <a:graphicData uri="http://schemas.openxmlformats.org/drawingml/2006/picture">
                      <pic:pic>
                        <pic:nvPicPr>
                          <pic:cNvPr id="15273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74780" name="Picture">
</wp:docPr>
                  <a:graphic>
                    <a:graphicData uri="http://schemas.openxmlformats.org/drawingml/2006/picture">
                      <pic:pic>
                        <pic:nvPicPr>
                          <pic:cNvPr id="95327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Cosse-le-vivien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003904" name="Picture">
</wp:docPr>
                  <a:graphic>
                    <a:graphicData uri="http://schemas.openxmlformats.org/drawingml/2006/picture">
                      <pic:pic>
                        <pic:nvPicPr>
                          <pic:cNvPr id="111600390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93957" name="Picture">
</wp:docPr>
                  <a:graphic>
                    <a:graphicData uri="http://schemas.openxmlformats.org/drawingml/2006/picture">
                      <pic:pic>
                        <pic:nvPicPr>
                          <pic:cNvPr id="1456093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9712277" name="Picture">
</wp:docPr>
                  <a:graphic>
                    <a:graphicData uri="http://schemas.openxmlformats.org/drawingml/2006/picture">
                      <pic:pic>
                        <pic:nvPicPr>
                          <pic:cNvPr id="55971227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45965" name="Picture">
</wp:docPr>
                        <a:graphic>
                          <a:graphicData uri="http://schemas.openxmlformats.org/drawingml/2006/picture">
                            <pic:pic>
                              <pic:nvPicPr>
                                <pic:cNvPr id="19301459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56495" name="Picture">
</wp:docPr>
                  <a:graphic>
                    <a:graphicData uri="http://schemas.openxmlformats.org/drawingml/2006/picture">
                      <pic:pic>
                        <pic:nvPicPr>
                          <pic:cNvPr id="168785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41617" name="Picture">
</wp:docPr>
                  <a:graphic>
                    <a:graphicData uri="http://schemas.openxmlformats.org/drawingml/2006/picture">
                      <pic:pic>
                        <pic:nvPicPr>
                          <pic:cNvPr id="167084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34065" name="Picture">
</wp:docPr>
                  <a:graphic>
                    <a:graphicData uri="http://schemas.openxmlformats.org/drawingml/2006/picture">
                      <pic:pic>
                        <pic:nvPicPr>
                          <pic:cNvPr id="212223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"https://fiches-risques.brgm.fr/georisques/infosols/instruction/SSP000524501" \t "_blank" </w:instrText>
            </w:r>
            <w:r>
              <w:fldChar w:fldCharType="separate"/>
            </w:r>
            <w:r>
              <w:rPr>
                <w:rFonts w:ascii="Marianne" w:hAnsi="Marianne" w:eastAsia="Marianne" w:cs="Marianne"/>
                <w:sz w:val="14"/>
              </w:rPr>
              <w:t xml:space="preserve">SSP000524501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Pautrel - Décharge d'ordures ménagères, dépot de vidange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80625" name="Picture">
</wp:docPr>
                  <a:graphic>
                    <a:graphicData uri="http://schemas.openxmlformats.org/drawingml/2006/picture">
                      <pic:pic>
                        <pic:nvPicPr>
                          <pic:cNvPr id="165218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40530" name="Picture">
</wp:docPr>
                  <a:graphic>
                    <a:graphicData uri="http://schemas.openxmlformats.org/drawingml/2006/picture">
                      <pic:pic>
                        <pic:nvPicPr>
                          <pic:cNvPr id="142664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53230 Cossé-le-Vivien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07969" name="Picture">
</wp:docPr>
                  <a:graphic>
                    <a:graphicData uri="http://schemas.openxmlformats.org/drawingml/2006/picture">
                      <pic:pic>
                        <pic:nvPicPr>
                          <pic:cNvPr id="26510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"https://fiches-risques.brgm.fr/georisques/casias/SSP4287287" \t "_blank" </w:instrText>
            </w:r>
            <w:r>
              <w:fldChar w:fldCharType="separate"/>
            </w:r>
            <w:r>
              <w:rPr>
                <w:rFonts w:ascii="Marianne" w:hAnsi="Marianne" w:eastAsia="Marianne" w:cs="Marianne"/>
                <w:sz w:val="14"/>
              </w:rPr>
              <w:t xml:space="preserve">SSP4287287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BLANCHARDIERE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"https://fiches-risques.brgm.fr/georisques/casias/SSP4008937" \t "_blank" </w:instrText>
            </w:r>
            <w:r>
              <w:fldChar w:fldCharType="separate"/>
            </w:r>
            <w:r>
              <w:rPr>
                <w:rFonts w:ascii="Marianne" w:hAnsi="Marianne" w:eastAsia="Marianne" w:cs="Marianne"/>
                <w:sz w:val="14"/>
              </w:rPr>
              <w:t xml:space="preserve">SSP4008937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"https://fiches-risques.brgm.fr/georisques/casias/SSP4008893" \t "_blank" </w:instrText>
            </w:r>
            <w:r>
              <w:fldChar w:fldCharType="separate"/>
            </w:r>
            <w:r>
              <w:rPr>
                <w:rFonts w:ascii="Marianne" w:hAnsi="Marianne" w:eastAsia="Marianne" w:cs="Marianne"/>
                <w:sz w:val="14"/>
              </w:rPr>
              <w:t xml:space="preserve">SSP4008893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"https://fiches-risques.brgm.fr/georisques/casias/SSP4008044" \t "_blank" </w:instrText>
            </w:r>
            <w:r>
              <w:fldChar w:fldCharType="separate"/>
            </w:r>
            <w:r>
              <w:rPr>
                <w:rFonts w:ascii="Marianne" w:hAnsi="Marianne" w:eastAsia="Marianne" w:cs="Marianne"/>
                <w:sz w:val="14"/>
              </w:rPr>
              <w:t xml:space="preserve">SSP4008044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"https://fiches-risques.brgm.fr/georisques/casias/SSP4008043" \t "_blank" </w:instrText>
            </w:r>
            <w:r>
              <w:fldChar w:fldCharType="separate"/>
            </w:r>
            <w:r>
              <w:rPr>
                <w:rFonts w:ascii="Marianne" w:hAnsi="Marianne" w:eastAsia="Marianne" w:cs="Marianne"/>
                <w:sz w:val="14"/>
              </w:rPr>
              <w:t xml:space="preserve">SSP4008043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"https://fiches-risques.brgm.fr/georisques/casias/SSP4008042" \t "_blank" </w:instrText>
            </w:r>
            <w:r>
              <w:fldChar w:fldCharType="separate"/>
            </w:r>
            <w:r>
              <w:rPr>
                <w:rFonts w:ascii="Marianne" w:hAnsi="Marianne" w:eastAsia="Marianne" w:cs="Marianne"/>
                <w:sz w:val="14"/>
              </w:rPr>
              <w:t xml:space="preserve">SSP4008042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"https://fiches-risques.brgm.fr/georisques/casias/SSP4008040" \t "_blank" </w:instrText>
            </w:r>
            <w:r>
              <w:fldChar w:fldCharType="separate"/>
            </w:r>
            <w:r>
              <w:rPr>
                <w:rFonts w:ascii="Marianne" w:hAnsi="Marianne" w:eastAsia="Marianne" w:cs="Marianne"/>
                <w:sz w:val="14"/>
              </w:rPr>
              <w:t xml:space="preserve">SSP4008040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"https://fiches-risques.brgm.fr/georisques/casias/SSP4008039" \t "_blank" </w:instrText>
            </w:r>
            <w:r>
              <w:fldChar w:fldCharType="separate"/>
            </w:r>
            <w:r>
              <w:rPr>
                <w:rFonts w:ascii="Marianne" w:hAnsi="Marianne" w:eastAsia="Marianne" w:cs="Marianne"/>
                <w:sz w:val="14"/>
              </w:rPr>
              <w:t xml:space="preserve">SSP4008039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"https://fiches-risques.brgm.fr/georisques/casias/SSP4008038" \t "_blank" </w:instrText>
            </w:r>
            <w:r>
              <w:fldChar w:fldCharType="separate"/>
            </w:r>
            <w:r>
              <w:rPr>
                <w:rFonts w:ascii="Marianne" w:hAnsi="Marianne" w:eastAsia="Marianne" w:cs="Marianne"/>
                <w:sz w:val="14"/>
              </w:rPr>
              <w:t xml:space="preserve">SSP4008038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"https://fiches-risques.brgm.fr/georisques/casias/SSP4008037" \t "_blank" </w:instrText>
            </w:r>
            <w:r>
              <w:fldChar w:fldCharType="separate"/>
            </w:r>
            <w:r>
              <w:rPr>
                <w:rFonts w:ascii="Marianne" w:hAnsi="Marianne" w:eastAsia="Marianne" w:cs="Marianne"/>
                <w:sz w:val="14"/>
              </w:rPr>
              <w:t xml:space="preserve">SSP4008037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"https://fiches-risques.brgm.fr/georisques/casias/SSP4008036" \t "_blank" </w:instrText>
            </w:r>
            <w:r>
              <w:fldChar w:fldCharType="separate"/>
            </w:r>
            <w:r>
              <w:rPr>
                <w:rFonts w:ascii="Marianne" w:hAnsi="Marianne" w:eastAsia="Marianne" w:cs="Marianne"/>
                <w:sz w:val="14"/>
              </w:rPr>
              <w:t xml:space="preserve">SSP4008036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"https://fiches-risques.brgm.fr/georisques/casias/SSP4008035" \t "_blank" </w:instrText>
            </w:r>
            <w:r>
              <w:fldChar w:fldCharType="separate"/>
            </w:r>
            <w:r>
              <w:rPr>
                <w:rFonts w:ascii="Marianne" w:hAnsi="Marianne" w:eastAsia="Marianne" w:cs="Marianne"/>
                <w:sz w:val="14"/>
              </w:rPr>
              <w:t xml:space="preserve">SSP4008035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"https://fiches-risques.brgm.fr/georisques/casias/SSP4008034" \t "_blank" </w:instrText>
            </w:r>
            <w:r>
              <w:fldChar w:fldCharType="separate"/>
            </w:r>
            <w:r>
              <w:rPr>
                <w:rFonts w:ascii="Marianne" w:hAnsi="Marianne" w:eastAsia="Marianne" w:cs="Marianne"/>
                <w:sz w:val="14"/>
              </w:rPr>
              <w:t xml:space="preserve">SSP4008034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"https://fiches-risques.brgm.fr/georisques/casias/SSP4008033" \t "_blank" </w:instrText>
            </w:r>
            <w:r>
              <w:fldChar w:fldCharType="separate"/>
            </w:r>
            <w:r>
              <w:rPr>
                <w:rFonts w:ascii="Marianne" w:hAnsi="Marianne" w:eastAsia="Marianne" w:cs="Marianne"/>
                <w:sz w:val="14"/>
              </w:rPr>
              <w:t xml:space="preserve">SSP4008033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"https://fiches-risques.brgm.fr/georisques/casias/SSP4008032" \t "_blank" </w:instrText>
            </w:r>
            <w:r>
              <w:fldChar w:fldCharType="separate"/>
            </w:r>
            <w:r>
              <w:rPr>
                <w:rFonts w:ascii="Marianne" w:hAnsi="Marianne" w:eastAsia="Marianne" w:cs="Marianne"/>
                <w:sz w:val="14"/>
              </w:rPr>
              <w:t xml:space="preserve">SSP4008032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"https://fiches-risques.brgm.fr/georisques/casias/SSP4008031" \t "_blank" </w:instrText>
            </w:r>
            <w:r>
              <w:fldChar w:fldCharType="separate"/>
            </w:r>
            <w:r>
              <w:rPr>
                <w:rFonts w:ascii="Marianne" w:hAnsi="Marianne" w:eastAsia="Marianne" w:cs="Marianne"/>
                <w:sz w:val="14"/>
              </w:rPr>
              <w:t xml:space="preserve">SSP4008031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"https://fiches-risques.brgm.fr/georisques/casias/SSP4008030" \t "_blank" </w:instrText>
            </w:r>
            <w:r>
              <w:fldChar w:fldCharType="separate"/>
            </w:r>
            <w:r>
              <w:rPr>
                <w:rFonts w:ascii="Marianne" w:hAnsi="Marianne" w:eastAsia="Marianne" w:cs="Marianne"/>
                <w:sz w:val="14"/>
              </w:rPr>
              <w:t xml:space="preserve">SSP4008030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"https://fiches-risques.brgm.fr/georisques/casias/SSP4008029" \t "_blank" </w:instrText>
            </w:r>
            <w:r>
              <w:fldChar w:fldCharType="separate"/>
            </w:r>
            <w:r>
              <w:rPr>
                <w:rFonts w:ascii="Marianne" w:hAnsi="Marianne" w:eastAsia="Marianne" w:cs="Marianne"/>
                <w:sz w:val="14"/>
              </w:rPr>
              <w:t xml:space="preserve">SSP4008029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"https://fiches-risques.brgm.fr/georisques/casias/SSP4007431" \t "_blank" </w:instrText>
            </w:r>
            <w:r>
              <w:fldChar w:fldCharType="separate"/>
            </w:r>
            <w:r>
              <w:rPr>
                <w:rFonts w:ascii="Marianne" w:hAnsi="Marianne" w:eastAsia="Marianne" w:cs="Marianne"/>
                <w:sz w:val="14"/>
              </w:rPr>
              <w:t xml:space="preserve">SSP4007431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"https://fiches-risques.brgm.fr/georisques/casias/SSP4007430" \t "_blank" </w:instrText>
            </w:r>
            <w:r>
              <w:fldChar w:fldCharType="separate"/>
            </w:r>
            <w:r>
              <w:rPr>
                <w:rFonts w:ascii="Marianne" w:hAnsi="Marianne" w:eastAsia="Marianne" w:cs="Marianne"/>
                <w:sz w:val="14"/>
              </w:rPr>
              <w:t xml:space="preserve">SSP4007430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"https://fiches-risques.brgm.fr/georisques/casias/SSP4007429" \t "_blank" </w:instrText>
            </w:r>
            <w:r>
              <w:fldChar w:fldCharType="separate"/>
            </w:r>
            <w:r>
              <w:rPr>
                <w:rFonts w:ascii="Marianne" w:hAnsi="Marianne" w:eastAsia="Marianne" w:cs="Marianne"/>
                <w:sz w:val="14"/>
              </w:rPr>
              <w:t xml:space="preserve">SSP4007429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"https://fiches-risques.brgm.fr/georisques/casias/SSP4007428" \t "_blank" </w:instrText>
            </w:r>
            <w:r>
              <w:fldChar w:fldCharType="separate"/>
            </w:r>
            <w:r>
              <w:rPr>
                <w:rFonts w:ascii="Marianne" w:hAnsi="Marianne" w:eastAsia="Marianne" w:cs="Marianne"/>
                <w:sz w:val="14"/>
              </w:rPr>
              <w:t xml:space="preserve">SSP4007428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 Cossé le Vivien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"https://fiches-risques.brgm.fr/georisques/casias/SSP4007427" \t "_blank" </w:instrText>
            </w:r>
            <w:r>
              <w:fldChar w:fldCharType="separate"/>
            </w:r>
            <w:r>
              <w:rPr>
                <w:rFonts w:ascii="Marianne" w:hAnsi="Marianne" w:eastAsia="Marianne" w:cs="Marianne"/>
                <w:sz w:val="14"/>
              </w:rPr>
              <w:t xml:space="preserve">SSP4007427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"https://fiches-risques.brgm.fr/georisques/casias/SSP4007204" \t "_blank" </w:instrText>
            </w:r>
            <w:r>
              <w:fldChar w:fldCharType="separate"/>
            </w:r>
            <w:r>
              <w:rPr>
                <w:rFonts w:ascii="Marianne" w:hAnsi="Marianne" w:eastAsia="Marianne" w:cs="Marianne"/>
                <w:sz w:val="14"/>
              </w:rPr>
              <w:t xml:space="preserve">SSP4007204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"https://fiches-risques.brgm.fr/georisques/casias/SSP4007203" \t "_blank" </w:instrText>
            </w:r>
            <w:r>
              <w:fldChar w:fldCharType="separate"/>
            </w:r>
            <w:r>
              <w:rPr>
                <w:rFonts w:ascii="Marianne" w:hAnsi="Marianne" w:eastAsia="Marianne" w:cs="Marianne"/>
                <w:sz w:val="14"/>
              </w:rPr>
              <w:t xml:space="preserve">SSP4007203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