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94188" name="Picture">
</wp:docPr>
                  <a:graphic>
                    <a:graphicData uri="http://schemas.openxmlformats.org/drawingml/2006/picture">
                      <pic:pic>
                        <pic:nvPicPr>
                          <pic:cNvPr id="1645194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026482" name="Picture">
</wp:docPr>
                  <a:graphic>
                    <a:graphicData uri="http://schemas.openxmlformats.org/drawingml/2006/picture">
                      <pic:pic>
                        <pic:nvPicPr>
                          <pic:cNvPr id="4030264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690308" name="Picture">
</wp:docPr>
                        <a:graphic>
                          <a:graphicData uri="http://schemas.openxmlformats.org/drawingml/2006/picture">
                            <pic:pic>
                              <pic:nvPicPr>
                                <pic:cNvPr id="15876903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Coinces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745021" name="Picture">
</wp:docPr>
                  <a:graphic>
                    <a:graphicData uri="http://schemas.openxmlformats.org/drawingml/2006/picture">
                      <pic:pic>
                        <pic:nvPicPr>
                          <pic:cNvPr id="646745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993346" name="Picture">
</wp:docPr>
                  <a:graphic>
                    <a:graphicData uri="http://schemas.openxmlformats.org/drawingml/2006/picture">
                      <pic:pic>
                        <pic:nvPicPr>
                          <pic:cNvPr id="2096993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235190" name="Picture">
</wp:docPr>
                  <a:graphic>
                    <a:graphicData uri="http://schemas.openxmlformats.org/drawingml/2006/picture">
                      <pic:pic>
                        <pic:nvPicPr>
                          <pic:cNvPr id="1262235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796952" name="Picture">
</wp:docPr>
                  <a:graphic>
                    <a:graphicData uri="http://schemas.openxmlformats.org/drawingml/2006/picture">
                      <pic:pic>
                        <pic:nvPicPr>
                          <pic:cNvPr id="129679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9929" name="Picture">
</wp:docPr>
                  <a:graphic>
                    <a:graphicData uri="http://schemas.openxmlformats.org/drawingml/2006/picture">
                      <pic:pic>
                        <pic:nvPicPr>
                          <pic:cNvPr id="5421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84270" name="Picture">
</wp:docPr>
                        <a:graphic>
                          <a:graphicData uri="http://schemas.openxmlformats.org/drawingml/2006/picture">
                            <pic:pic>
                              <pic:nvPicPr>
                                <pic:cNvPr id="952184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50313" name="Picture">
</wp:docPr>
                        <a:graphic>
                          <a:graphicData uri="http://schemas.openxmlformats.org/drawingml/2006/picture">
                            <pic:pic>
                              <pic:nvPicPr>
                                <pic:cNvPr id="1764550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19122" name="Picture">
</wp:docPr>
                        <a:graphic>
                          <a:graphicData uri="http://schemas.openxmlformats.org/drawingml/2006/picture">
                            <pic:pic>
                              <pic:nvPicPr>
                                <pic:cNvPr id="5137191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347772" name="Picture">
</wp:docPr>
                        <a:graphic>
                          <a:graphicData uri="http://schemas.openxmlformats.org/drawingml/2006/picture">
                            <pic:pic>
                              <pic:nvPicPr>
                                <pic:cNvPr id="989347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57681" name="Picture">
</wp:docPr>
                        <a:graphic>
                          <a:graphicData uri="http://schemas.openxmlformats.org/drawingml/2006/picture">
                            <pic:pic>
                              <pic:nvPicPr>
                                <pic:cNvPr id="225857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55111" name="Picture">
</wp:docPr>
                        <a:graphic>
                          <a:graphicData uri="http://schemas.openxmlformats.org/drawingml/2006/picture">
                            <pic:pic>
                              <pic:nvPicPr>
                                <pic:cNvPr id="114215511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882478" name="Picture">
</wp:docPr>
                        <a:graphic>
                          <a:graphicData uri="http://schemas.openxmlformats.org/drawingml/2006/picture">
                            <pic:pic>
                              <pic:nvPicPr>
                                <pic:cNvPr id="320882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92295" name="Picture">
</wp:docPr>
                        <a:graphic>
                          <a:graphicData uri="http://schemas.openxmlformats.org/drawingml/2006/picture">
                            <pic:pic>
                              <pic:nvPicPr>
                                <pic:cNvPr id="21342922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885662" name="Picture">
</wp:docPr>
                        <a:graphic>
                          <a:graphicData uri="http://schemas.openxmlformats.org/drawingml/2006/picture">
                            <pic:pic>
                              <pic:nvPicPr>
                                <pic:cNvPr id="289885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67096" name="Picture">
</wp:docPr>
                        <a:graphic>
                          <a:graphicData uri="http://schemas.openxmlformats.org/drawingml/2006/picture">
                            <pic:pic>
                              <pic:nvPicPr>
                                <pic:cNvPr id="93767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947367" name="Picture">
</wp:docPr>
                        <a:graphic>
                          <a:graphicData uri="http://schemas.openxmlformats.org/drawingml/2006/picture">
                            <pic:pic>
                              <pic:nvPicPr>
                                <pic:cNvPr id="9839473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40021" name="Picture">
</wp:docPr>
                        <a:graphic>
                          <a:graphicData uri="http://schemas.openxmlformats.org/drawingml/2006/picture">
                            <pic:pic>
                              <pic:nvPicPr>
                                <pic:cNvPr id="1451840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66993" name="Picture">
</wp:docPr>
                        <a:graphic>
                          <a:graphicData uri="http://schemas.openxmlformats.org/drawingml/2006/picture">
                            <pic:pic>
                              <pic:nvPicPr>
                                <pic:cNvPr id="14558669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54428" name="Picture">
</wp:docPr>
                        <a:graphic>
                          <a:graphicData uri="http://schemas.openxmlformats.org/drawingml/2006/picture">
                            <pic:pic>
                              <pic:nvPicPr>
                                <pic:cNvPr id="901354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679274" name="Picture">
</wp:docPr>
                        <a:graphic>
                          <a:graphicData uri="http://schemas.openxmlformats.org/drawingml/2006/picture">
                            <pic:pic>
                              <pic:nvPicPr>
                                <pic:cNvPr id="16636792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953044" name="Picture">
</wp:docPr>
                  <a:graphic>
                    <a:graphicData uri="http://schemas.openxmlformats.org/drawingml/2006/picture">
                      <pic:pic>
                        <pic:nvPicPr>
                          <pic:cNvPr id="209295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300635" name="Picture">
</wp:docPr>
                  <a:graphic>
                    <a:graphicData uri="http://schemas.openxmlformats.org/drawingml/2006/picture">
                      <pic:pic>
                        <pic:nvPicPr>
                          <pic:cNvPr id="1030300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95870" name="Picture">
</wp:docPr>
                  <a:graphic>
                    <a:graphicData uri="http://schemas.openxmlformats.org/drawingml/2006/picture">
                      <pic:pic>
                        <pic:nvPicPr>
                          <pic:cNvPr id="627495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Coinces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057947" name="Picture">
</wp:docPr>
                  <a:graphic>
                    <a:graphicData uri="http://schemas.openxmlformats.org/drawingml/2006/picture">
                      <pic:pic>
                        <pic:nvPicPr>
                          <pic:cNvPr id="4640579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60184" name="Picture">
</wp:docPr>
                  <a:graphic>
                    <a:graphicData uri="http://schemas.openxmlformats.org/drawingml/2006/picture">
                      <pic:pic>
                        <pic:nvPicPr>
                          <pic:cNvPr id="191460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7558467" name="Picture">
</wp:docPr>
                  <a:graphic>
                    <a:graphicData uri="http://schemas.openxmlformats.org/drawingml/2006/picture">
                      <pic:pic>
                        <pic:nvPicPr>
                          <pic:cNvPr id="12575584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557982" name="Picture">
</wp:docPr>
                        <a:graphic>
                          <a:graphicData uri="http://schemas.openxmlformats.org/drawingml/2006/picture">
                            <pic:pic>
                              <pic:nvPicPr>
                                <pic:cNvPr id="261557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75801" name="Picture">
</wp:docPr>
                  <a:graphic>
                    <a:graphicData uri="http://schemas.openxmlformats.org/drawingml/2006/picture">
                      <pic:pic>
                        <pic:nvPicPr>
                          <pic:cNvPr id="145207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57985" name="Picture">
</wp:docPr>
                  <a:graphic>
                    <a:graphicData uri="http://schemas.openxmlformats.org/drawingml/2006/picture">
                      <pic:pic>
                        <pic:nvPicPr>
                          <pic:cNvPr id="133457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953823" name="Picture">
</wp:docPr>
                  <a:graphic>
                    <a:graphicData uri="http://schemas.openxmlformats.org/drawingml/2006/picture">
                      <pic:pic>
                        <pic:nvPicPr>
                          <pic:cNvPr id="815953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176346" name="Picture">
</wp:docPr>
                  <a:graphic>
                    <a:graphicData uri="http://schemas.openxmlformats.org/drawingml/2006/picture">
                      <pic:pic>
                        <pic:nvPicPr>
                          <pic:cNvPr id="12991763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533312" name="Picture">
</wp:docPr>
                  <a:graphic>
                    <a:graphicData uri="http://schemas.openxmlformats.org/drawingml/2006/picture">
                      <pic:pic>
                        <pic:nvPicPr>
                          <pic:cNvPr id="1877533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4765767" name="Picture">
</wp:docPr>
                  <a:graphic>
                    <a:graphicData uri="http://schemas.openxmlformats.org/drawingml/2006/picture">
                      <pic:pic>
                        <pic:nvPicPr>
                          <pic:cNvPr id="18347657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581461" name="Picture">
</wp:docPr>
                        <a:graphic>
                          <a:graphicData uri="http://schemas.openxmlformats.org/drawingml/2006/picture">
                            <pic:pic>
                              <pic:nvPicPr>
                                <pic:cNvPr id="1326581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189083" name="Picture">
</wp:docPr>
                  <a:graphic>
                    <a:graphicData uri="http://schemas.openxmlformats.org/drawingml/2006/picture">
                      <pic:pic>
                        <pic:nvPicPr>
                          <pic:cNvPr id="137118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307220" name="Picture">
</wp:docPr>
                  <a:graphic>
                    <a:graphicData uri="http://schemas.openxmlformats.org/drawingml/2006/picture">
                      <pic:pic>
                        <pic:nvPicPr>
                          <pic:cNvPr id="764307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475972" name="Picture">
</wp:docPr>
                  <a:graphic>
                    <a:graphicData uri="http://schemas.openxmlformats.org/drawingml/2006/picture">
                      <pic:pic>
                        <pic:nvPicPr>
                          <pic:cNvPr id="166347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5547342" name="Picture">
</wp:docPr>
                  <a:graphic>
                    <a:graphicData uri="http://schemas.openxmlformats.org/drawingml/2006/picture">
                      <pic:pic>
                        <pic:nvPicPr>
                          <pic:cNvPr id="26554734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292398" name="Picture">
</wp:docPr>
                  <a:graphic>
                    <a:graphicData uri="http://schemas.openxmlformats.org/drawingml/2006/picture">
                      <pic:pic>
                        <pic:nvPicPr>
                          <pic:cNvPr id="6682923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938721" name="Picture">
</wp:docPr>
                  <a:graphic>
                    <a:graphicData uri="http://schemas.openxmlformats.org/drawingml/2006/picture">
                      <pic:pic>
                        <pic:nvPicPr>
                          <pic:cNvPr id="82393872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997739" name="Picture">
</wp:docPr>
                        <a:graphic>
                          <a:graphicData uri="http://schemas.openxmlformats.org/drawingml/2006/picture">
                            <pic:pic>
                              <pic:nvPicPr>
                                <pic:cNvPr id="178999773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104408" name="Picture">
</wp:docPr>
                  <a:graphic>
                    <a:graphicData uri="http://schemas.openxmlformats.org/drawingml/2006/picture">
                      <pic:pic>
                        <pic:nvPicPr>
                          <pic:cNvPr id="54210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630928" name="Picture">
</wp:docPr>
                  <a:graphic>
                    <a:graphicData uri="http://schemas.openxmlformats.org/drawingml/2006/picture">
                      <pic:pic>
                        <pic:nvPicPr>
                          <pic:cNvPr id="112463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807182" name="Picture">
</wp:docPr>
                  <a:graphic>
                    <a:graphicData uri="http://schemas.openxmlformats.org/drawingml/2006/picture">
                      <pic:pic>
                        <pic:nvPicPr>
                          <pic:cNvPr id="194480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Coinces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61739" name="Picture">
</wp:docPr>
                  <a:graphic>
                    <a:graphicData uri="http://schemas.openxmlformats.org/drawingml/2006/picture">
                      <pic:pic>
                        <pic:nvPicPr>
                          <pic:cNvPr id="146661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784429" name="Picture">
</wp:docPr>
                  <a:graphic>
                    <a:graphicData uri="http://schemas.openxmlformats.org/drawingml/2006/picture">
                      <pic:pic>
                        <pic:nvPicPr>
                          <pic:cNvPr id="255784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45715" name="Picture">
</wp:docPr>
                  <a:graphic>
                    <a:graphicData uri="http://schemas.openxmlformats.org/drawingml/2006/picture">
                      <pic:pic>
                        <pic:nvPicPr>
                          <pic:cNvPr id="658845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94274" name="Picture">
</wp:docPr>
                  <a:graphic>
                    <a:graphicData uri="http://schemas.openxmlformats.org/drawingml/2006/picture">
                      <pic:pic>
                        <pic:nvPicPr>
                          <pic:cNvPr id="148049427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39247" name="Picture">
</wp:docPr>
                  <a:graphic>
                    <a:graphicData uri="http://schemas.openxmlformats.org/drawingml/2006/picture">
                      <pic:pic>
                        <pic:nvPicPr>
                          <pic:cNvPr id="17725392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4369666" name="Picture">
</wp:docPr>
                  <a:graphic>
                    <a:graphicData uri="http://schemas.openxmlformats.org/drawingml/2006/picture">
                      <pic:pic>
                        <pic:nvPicPr>
                          <pic:cNvPr id="159436966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135052" name="Picture">
</wp:docPr>
                        <a:graphic>
                          <a:graphicData uri="http://schemas.openxmlformats.org/drawingml/2006/picture">
                            <pic:pic>
                              <pic:nvPicPr>
                                <pic:cNvPr id="1768135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164120" name="Picture">
</wp:docPr>
                  <a:graphic>
                    <a:graphicData uri="http://schemas.openxmlformats.org/drawingml/2006/picture">
                      <pic:pic>
                        <pic:nvPicPr>
                          <pic:cNvPr id="62316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944940" name="Picture">
</wp:docPr>
                  <a:graphic>
                    <a:graphicData uri="http://schemas.openxmlformats.org/drawingml/2006/picture">
                      <pic:pic>
                        <pic:nvPicPr>
                          <pic:cNvPr id="477944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21878" name="Picture">
</wp:docPr>
                  <a:graphic>
                    <a:graphicData uri="http://schemas.openxmlformats.org/drawingml/2006/picture">
                      <pic:pic>
                        <pic:nvPicPr>
                          <pic:cNvPr id="1772521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Coinces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733870" name="Picture">
</wp:docPr>
                  <a:graphic>
                    <a:graphicData uri="http://schemas.openxmlformats.org/drawingml/2006/picture">
                      <pic:pic>
                        <pic:nvPicPr>
                          <pic:cNvPr id="11247338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70070" name="Picture">
</wp:docPr>
                  <a:graphic>
                    <a:graphicData uri="http://schemas.openxmlformats.org/drawingml/2006/picture">
                      <pic:pic>
                        <pic:nvPicPr>
                          <pic:cNvPr id="11133700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20602" name="Picture">
</wp:docPr>
                  <a:graphic>
                    <a:graphicData uri="http://schemas.openxmlformats.org/drawingml/2006/picture">
                      <pic:pic>
                        <pic:nvPicPr>
                          <pic:cNvPr id="1938206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10817" name="Picture">
</wp:docPr>
                        <a:graphic>
                          <a:graphicData uri="http://schemas.openxmlformats.org/drawingml/2006/picture">
                            <pic:pic>
                              <pic:nvPicPr>
                                <pic:cNvPr id="2531108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355681" name="Picture">
</wp:docPr>
                  <a:graphic>
                    <a:graphicData uri="http://schemas.openxmlformats.org/drawingml/2006/picture">
                      <pic:pic>
                        <pic:nvPicPr>
                          <pic:cNvPr id="56235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885314" name="Picture">
</wp:docPr>
                  <a:graphic>
                    <a:graphicData uri="http://schemas.openxmlformats.org/drawingml/2006/picture">
                      <pic:pic>
                        <pic:nvPicPr>
                          <pic:cNvPr id="186488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817638" name="Picture">
</wp:docPr>
                  <a:graphic>
                    <a:graphicData uri="http://schemas.openxmlformats.org/drawingml/2006/picture">
                      <pic:pic>
                        <pic:nvPicPr>
                          <pic:cNvPr id="97581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"https://fiches-risques.brgm.fr/fr/georisques/mvt-synthetique/64500202" \t "_self" </w:instrText>
            </w:r>
            <w:r>
              <w:fldChar w:fldCharType="separate"/>
            </w:r>
            <w:r>
              <w:rPr>
                <w:rFonts w:ascii="Marianne" w:hAnsi="Marianne" w:eastAsia="Marianne" w:cs="Marianne"/>
                <w:sz w:val="14"/>
              </w:rPr>
              <w:t xml:space="preserve">64500202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"https://fiches-risques.brgm.fr/fr/georisques/mvt-synthetique/64502197" \t "_self" </w:instrText>
            </w:r>
            <w:r>
              <w:fldChar w:fldCharType="separate"/>
            </w:r>
            <w:r>
              <w:rPr>
                <w:rFonts w:ascii="Marianne" w:hAnsi="Marianne" w:eastAsia="Marianne" w:cs="Marianne"/>
                <w:sz w:val="14"/>
              </w:rPr>
              <w:t xml:space="preserve">64502197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"https://fiches-risques.brgm.fr/fr/georisques/mvt-synthetique/64502200" \t "_self" </w:instrText>
            </w:r>
            <w:r>
              <w:fldChar w:fldCharType="separate"/>
            </w:r>
            <w:r>
              <w:rPr>
                <w:rFonts w:ascii="Marianne" w:hAnsi="Marianne" w:eastAsia="Marianne" w:cs="Marianne"/>
                <w:sz w:val="14"/>
              </w:rPr>
              <w:t xml:space="preserve">64502200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"https://fiches-risques.brgm.fr/fr/georisques/mvt-synthetique/64502209" \t "_self" </w:instrText>
            </w:r>
            <w:r>
              <w:fldChar w:fldCharType="separate"/>
            </w:r>
            <w:r>
              <w:rPr>
                <w:rFonts w:ascii="Marianne" w:hAnsi="Marianne" w:eastAsia="Marianne" w:cs="Marianne"/>
                <w:sz w:val="14"/>
              </w:rPr>
              <w:t xml:space="preserve">64502209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"https://fiches-risques.brgm.fr/fr/georisques/mvt-synthetique/64502211" \t "_self" </w:instrText>
            </w:r>
            <w:r>
              <w:fldChar w:fldCharType="separate"/>
            </w:r>
            <w:r>
              <w:rPr>
                <w:rFonts w:ascii="Marianne" w:hAnsi="Marianne" w:eastAsia="Marianne" w:cs="Marianne"/>
                <w:sz w:val="14"/>
              </w:rPr>
              <w:t xml:space="preserve">64502211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"https://fiches-risques.brgm.fr/fr/georisques/mvt-synthetique/64502212" \t "_self" </w:instrText>
            </w:r>
            <w:r>
              <w:fldChar w:fldCharType="separate"/>
            </w:r>
            <w:r>
              <w:rPr>
                <w:rFonts w:ascii="Marianne" w:hAnsi="Marianne" w:eastAsia="Marianne" w:cs="Marianne"/>
                <w:sz w:val="14"/>
              </w:rPr>
              <w:t xml:space="preserve">64502212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"https://fiches-risques.brgm.fr/fr/georisques/mvt-synthetique/64502213" \t "_self" </w:instrText>
            </w:r>
            <w:r>
              <w:fldChar w:fldCharType="separate"/>
            </w:r>
            <w:r>
              <w:rPr>
                <w:rFonts w:ascii="Marianne" w:hAnsi="Marianne" w:eastAsia="Marianne" w:cs="Marianne"/>
                <w:sz w:val="14"/>
              </w:rPr>
              <w:t xml:space="preserve">64502213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"https://fiches-risques.brgm.fr/fr/georisques/mvt-synthetique/64502214" \t "_self" </w:instrText>
            </w:r>
            <w:r>
              <w:fldChar w:fldCharType="separate"/>
            </w:r>
            <w:r>
              <w:rPr>
                <w:rFonts w:ascii="Marianne" w:hAnsi="Marianne" w:eastAsia="Marianne" w:cs="Marianne"/>
                <w:sz w:val="14"/>
              </w:rPr>
              <w:t xml:space="preserve">64502214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"https://fiches-risques.brgm.fr/fr/georisques/mvt-synthetique/64502218" \t "_self" </w:instrText>
            </w:r>
            <w:r>
              <w:fldChar w:fldCharType="separate"/>
            </w:r>
            <w:r>
              <w:rPr>
                <w:rFonts w:ascii="Marianne" w:hAnsi="Marianne" w:eastAsia="Marianne" w:cs="Marianne"/>
                <w:sz w:val="14"/>
              </w:rPr>
              <w:t xml:space="preserve">64502218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"https://fiches-risques.brgm.fr/fr/georisques/mvt-synthetique/64502224" \t "_self" </w:instrText>
            </w:r>
            <w:r>
              <w:fldChar w:fldCharType="separate"/>
            </w:r>
            <w:r>
              <w:rPr>
                <w:rFonts w:ascii="Marianne" w:hAnsi="Marianne" w:eastAsia="Marianne" w:cs="Marianne"/>
                <w:sz w:val="14"/>
              </w:rPr>
              <w:t xml:space="preserve">64502224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"https://fiches-risques.brgm.fr/fr/georisques/mvt-synthetique/64502248" \t "_self" </w:instrText>
            </w:r>
            <w:r>
              <w:fldChar w:fldCharType="separate"/>
            </w:r>
            <w:r>
              <w:rPr>
                <w:rFonts w:ascii="Marianne" w:hAnsi="Marianne" w:eastAsia="Marianne" w:cs="Marianne"/>
                <w:sz w:val="14"/>
              </w:rPr>
              <w:t xml:space="preserve">64502248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"https://fiches-risques.brgm.fr/fr/georisques/mvt-synthetique/64503243" \t "_self" </w:instrText>
            </w:r>
            <w:r>
              <w:fldChar w:fldCharType="separate"/>
            </w:r>
            <w:r>
              <w:rPr>
                <w:rFonts w:ascii="Marianne" w:hAnsi="Marianne" w:eastAsia="Marianne" w:cs="Marianne"/>
                <w:sz w:val="14"/>
              </w:rPr>
              <w:t xml:space="preserve">64503243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998592" name="Picture">
</wp:docPr>
                  <a:graphic>
                    <a:graphicData uri="http://schemas.openxmlformats.org/drawingml/2006/picture">
                      <pic:pic>
                        <pic:nvPicPr>
                          <pic:cNvPr id="495998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38117" name="Picture">
</wp:docPr>
                  <a:graphic>
                    <a:graphicData uri="http://schemas.openxmlformats.org/drawingml/2006/picture">
                      <pic:pic>
                        <pic:nvPicPr>
                          <pic:cNvPr id="2111038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103707" name="Picture">
</wp:docPr>
                  <a:graphic>
                    <a:graphicData uri="http://schemas.openxmlformats.org/drawingml/2006/picture">
                      <pic:pic>
                        <pic:nvPicPr>
                          <pic:cNvPr id="47410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"https://fiches-risques.brgm.fr/georisques/cavite/CENAA0006226" \t "_self" </w:instrText>
            </w:r>
            <w:r>
              <w:fldChar w:fldCharType="separate"/>
            </w:r>
            <w:r>
              <w:rPr>
                <w:rFonts w:ascii="Marianne" w:hAnsi="Marianne" w:eastAsia="Marianne" w:cs="Marianne"/>
                <w:sz w:val="14"/>
              </w:rPr>
              <w:t xml:space="preserve">CENAA0006226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"https://fiches-risques.brgm.fr/georisques/cavite/CENAA0006229" \t "_self" </w:instrText>
            </w:r>
            <w:r>
              <w:fldChar w:fldCharType="separate"/>
            </w:r>
            <w:r>
              <w:rPr>
                <w:rFonts w:ascii="Marianne" w:hAnsi="Marianne" w:eastAsia="Marianne" w:cs="Marianne"/>
                <w:sz w:val="14"/>
              </w:rPr>
              <w:t xml:space="preserve">CENAA0006229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"https://fiches-risques.brgm.fr/georisques/cavite/CENAA0006238" \t "_self" </w:instrText>
            </w:r>
            <w:r>
              <w:fldChar w:fldCharType="separate"/>
            </w:r>
            <w:r>
              <w:rPr>
                <w:rFonts w:ascii="Marianne" w:hAnsi="Marianne" w:eastAsia="Marianne" w:cs="Marianne"/>
                <w:sz w:val="14"/>
              </w:rPr>
              <w:t xml:space="preserve">CENAA0006238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"https://fiches-risques.brgm.fr/georisques/cavite/CENAA0006240" \t "_self" </w:instrText>
            </w:r>
            <w:r>
              <w:fldChar w:fldCharType="separate"/>
            </w:r>
            <w:r>
              <w:rPr>
                <w:rFonts w:ascii="Marianne" w:hAnsi="Marianne" w:eastAsia="Marianne" w:cs="Marianne"/>
                <w:sz w:val="14"/>
              </w:rPr>
              <w:t xml:space="preserve">CENAA0006240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"https://fiches-risques.brgm.fr/georisques/cavite/CENAA0006241" \t "_self" </w:instrText>
            </w:r>
            <w:r>
              <w:fldChar w:fldCharType="separate"/>
            </w:r>
            <w:r>
              <w:rPr>
                <w:rFonts w:ascii="Marianne" w:hAnsi="Marianne" w:eastAsia="Marianne" w:cs="Marianne"/>
                <w:sz w:val="14"/>
              </w:rPr>
              <w:t xml:space="preserve">CENAA0006241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"https://fiches-risques.brgm.fr/georisques/cavite/CENAA0006242" \t "_self" </w:instrText>
            </w:r>
            <w:r>
              <w:fldChar w:fldCharType="separate"/>
            </w:r>
            <w:r>
              <w:rPr>
                <w:rFonts w:ascii="Marianne" w:hAnsi="Marianne" w:eastAsia="Marianne" w:cs="Marianne"/>
                <w:sz w:val="14"/>
              </w:rPr>
              <w:t xml:space="preserve">CENAA0006242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"https://fiches-risques.brgm.fr/georisques/cavite/CENAA0006243" \t "_self" </w:instrText>
            </w:r>
            <w:r>
              <w:fldChar w:fldCharType="separate"/>
            </w:r>
            <w:r>
              <w:rPr>
                <w:rFonts w:ascii="Marianne" w:hAnsi="Marianne" w:eastAsia="Marianne" w:cs="Marianne"/>
                <w:sz w:val="14"/>
              </w:rPr>
              <w:t xml:space="preserve">CENAA0006243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"https://fiches-risques.brgm.fr/georisques/cavite/CENAA0006247" \t "_self" </w:instrText>
            </w:r>
            <w:r>
              <w:fldChar w:fldCharType="separate"/>
            </w:r>
            <w:r>
              <w:rPr>
                <w:rFonts w:ascii="Marianne" w:hAnsi="Marianne" w:eastAsia="Marianne" w:cs="Marianne"/>
                <w:sz w:val="14"/>
              </w:rPr>
              <w:t xml:space="preserve">CENAA0006247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"https://fiches-risques.brgm.fr/georisques/cavite/CENAA0006253" \t "_self" </w:instrText>
            </w:r>
            <w:r>
              <w:fldChar w:fldCharType="separate"/>
            </w:r>
            <w:r>
              <w:rPr>
                <w:rFonts w:ascii="Marianne" w:hAnsi="Marianne" w:eastAsia="Marianne" w:cs="Marianne"/>
                <w:sz w:val="14"/>
              </w:rPr>
              <w:t xml:space="preserve">CENAA0006253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"https://fiches-risques.brgm.fr/georisques/cavite/CENAA0006277" \t "_self" </w:instrText>
            </w:r>
            <w:r>
              <w:fldChar w:fldCharType="separate"/>
            </w:r>
            <w:r>
              <w:rPr>
                <w:rFonts w:ascii="Marianne" w:hAnsi="Marianne" w:eastAsia="Marianne" w:cs="Marianne"/>
                <w:sz w:val="14"/>
              </w:rPr>
              <w:t xml:space="preserve">CENAA0006277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"https://fiches-risques.brgm.fr/georisques/cavite/CENAA0006618" \t "_self" </w:instrText>
            </w:r>
            <w:r>
              <w:fldChar w:fldCharType="separate"/>
            </w:r>
            <w:r>
              <w:rPr>
                <w:rFonts w:ascii="Marianne" w:hAnsi="Marianne" w:eastAsia="Marianne" w:cs="Marianne"/>
                <w:sz w:val="14"/>
              </w:rPr>
              <w:t xml:space="preserve">CENAA0006618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Carriere_6617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"https://fiches-risques.brgm.fr/georisques/cavite/CENAA0006805" \t "_self" </w:instrText>
            </w:r>
            <w:r>
              <w:fldChar w:fldCharType="separate"/>
            </w:r>
            <w:r>
              <w:rPr>
                <w:rFonts w:ascii="Marianne" w:hAnsi="Marianne" w:eastAsia="Marianne" w:cs="Marianne"/>
                <w:sz w:val="14"/>
              </w:rPr>
              <w:t xml:space="preserve">CENAA0006805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"https://fiches-risques.brgm.fr/georisques/cavite/CENAA0006806" \t "_self" </w:instrText>
            </w:r>
            <w:r>
              <w:fldChar w:fldCharType="separate"/>
            </w:r>
            <w:r>
              <w:rPr>
                <w:rFonts w:ascii="Marianne" w:hAnsi="Marianne" w:eastAsia="Marianne" w:cs="Marianne"/>
                <w:sz w:val="14"/>
              </w:rPr>
              <w:t xml:space="preserve">CENAA0006806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"https://fiches-risques.brgm.fr/georisques/cavite/CENAA0006814" \t "_self" </w:instrText>
            </w:r>
            <w:r>
              <w:fldChar w:fldCharType="separate"/>
            </w:r>
            <w:r>
              <w:rPr>
                <w:rFonts w:ascii="Marianne" w:hAnsi="Marianne" w:eastAsia="Marianne" w:cs="Marianne"/>
                <w:sz w:val="14"/>
              </w:rPr>
              <w:t xml:space="preserve">CENAA0006814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"https://fiches-risques.brgm.fr/georisques/cavite/CENAA0006815" \t "_self" </w:instrText>
            </w:r>
            <w:r>
              <w:fldChar w:fldCharType="separate"/>
            </w:r>
            <w:r>
              <w:rPr>
                <w:rFonts w:ascii="Marianne" w:hAnsi="Marianne" w:eastAsia="Marianne" w:cs="Marianne"/>
                <w:sz w:val="14"/>
              </w:rPr>
              <w:t xml:space="preserve">CENAA0006815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"https://fiches-risques.brgm.fr/georisques/cavite/CENAA0006827" \t "_self" </w:instrText>
            </w:r>
            <w:r>
              <w:fldChar w:fldCharType="separate"/>
            </w:r>
            <w:r>
              <w:rPr>
                <w:rFonts w:ascii="Marianne" w:hAnsi="Marianne" w:eastAsia="Marianne" w:cs="Marianne"/>
                <w:sz w:val="14"/>
              </w:rPr>
              <w:t xml:space="preserve">CENAA0006827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"https://fiches-risques.brgm.fr/georisques/cavite/CENAA0012055" \t "_self" </w:instrText>
            </w:r>
            <w:r>
              <w:fldChar w:fldCharType="separate"/>
            </w:r>
            <w:r>
              <w:rPr>
                <w:rFonts w:ascii="Marianne" w:hAnsi="Marianne" w:eastAsia="Marianne" w:cs="Marianne"/>
                <w:sz w:val="14"/>
              </w:rPr>
              <w:t xml:space="preserve">CENAA0012055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"https://fiches-risques.brgm.fr/georisques/cavite/CENAA0012056" \t "_self" </w:instrText>
            </w:r>
            <w:r>
              <w:fldChar w:fldCharType="separate"/>
            </w:r>
            <w:r>
              <w:rPr>
                <w:rFonts w:ascii="Marianne" w:hAnsi="Marianne" w:eastAsia="Marianne" w:cs="Marianne"/>
                <w:sz w:val="14"/>
              </w:rPr>
              <w:t xml:space="preserve">CENAA0012056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"https://fiches-risques.brgm.fr/georisques/cavite/CENAA0012057" \t "_self" </w:instrText>
            </w:r>
            <w:r>
              <w:fldChar w:fldCharType="separate"/>
            </w:r>
            <w:r>
              <w:rPr>
                <w:rFonts w:ascii="Marianne" w:hAnsi="Marianne" w:eastAsia="Marianne" w:cs="Marianne"/>
                <w:sz w:val="14"/>
              </w:rPr>
              <w:t xml:space="preserve">CENAA0012057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"https://fiches-risques.brgm.fr/georisques/cavite/CENAA0012058" \t "_self" </w:instrText>
            </w:r>
            <w:r>
              <w:fldChar w:fldCharType="separate"/>
            </w:r>
            <w:r>
              <w:rPr>
                <w:rFonts w:ascii="Marianne" w:hAnsi="Marianne" w:eastAsia="Marianne" w:cs="Marianne"/>
                <w:sz w:val="14"/>
              </w:rPr>
              <w:t xml:space="preserve">CENAA0012058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"https://fiches-risques.brgm.fr/georisques/cavite/CENAA0012059" \t "_self" </w:instrText>
            </w:r>
            <w:r>
              <w:fldChar w:fldCharType="separate"/>
            </w:r>
            <w:r>
              <w:rPr>
                <w:rFonts w:ascii="Marianne" w:hAnsi="Marianne" w:eastAsia="Marianne" w:cs="Marianne"/>
                <w:sz w:val="14"/>
              </w:rPr>
              <w:t xml:space="preserve">CENAA0012059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Salle -Mandreux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"https://fiches-risques.brgm.fr/georisques/cavite/CENAA0012385" \t "_self" </w:instrText>
            </w:r>
            <w:r>
              <w:fldChar w:fldCharType="separate"/>
            </w:r>
            <w:r>
              <w:rPr>
                <w:rFonts w:ascii="Marianne" w:hAnsi="Marianne" w:eastAsia="Marianne" w:cs="Marianne"/>
                <w:sz w:val="14"/>
              </w:rPr>
              <w:t xml:space="preserve">CENAA0012385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 BSS 03624X0076</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38202" name="Picture">
</wp:docPr>
                  <a:graphic>
                    <a:graphicData uri="http://schemas.openxmlformats.org/drawingml/2006/picture">
                      <pic:pic>
                        <pic:nvPicPr>
                          <pic:cNvPr id="2122438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630149" name="Picture">
</wp:docPr>
                  <a:graphic>
                    <a:graphicData uri="http://schemas.openxmlformats.org/drawingml/2006/picture">
                      <pic:pic>
                        <pic:nvPicPr>
                          <pic:cNvPr id="480630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Coinces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083885" name="Picture">
</wp:docPr>
                  <a:graphic>
                    <a:graphicData uri="http://schemas.openxmlformats.org/drawingml/2006/picture">
                      <pic:pic>
                        <pic:nvPicPr>
                          <pic:cNvPr id="295083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