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14107" name="Picture">
</wp:docPr>
                  <a:graphic>
                    <a:graphicData uri="http://schemas.openxmlformats.org/drawingml/2006/picture">
                      <pic:pic>
                        <pic:nvPicPr>
                          <pic:cNvPr id="2080314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6926807" name="Picture">
</wp:docPr>
                  <a:graphic>
                    <a:graphicData uri="http://schemas.openxmlformats.org/drawingml/2006/picture">
                      <pic:pic>
                        <pic:nvPicPr>
                          <pic:cNvPr id="1296926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331823" name="Picture">
</wp:docPr>
                        <a:graphic>
                          <a:graphicData uri="http://schemas.openxmlformats.org/drawingml/2006/picture">
                            <pic:pic>
                              <pic:nvPicPr>
                                <pic:cNvPr id="14903318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Cerniébaud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8329510" name="Picture">
</wp:docPr>
                  <a:graphic>
                    <a:graphicData uri="http://schemas.openxmlformats.org/drawingml/2006/picture">
                      <pic:pic>
                        <pic:nvPicPr>
                          <pic:cNvPr id="1878329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1690768" name="Picture">
</wp:docPr>
                  <a:graphic>
                    <a:graphicData uri="http://schemas.openxmlformats.org/drawingml/2006/picture">
                      <pic:pic>
                        <pic:nvPicPr>
                          <pic:cNvPr id="1721690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2962" name="Picture">
</wp:docPr>
                  <a:graphic>
                    <a:graphicData uri="http://schemas.openxmlformats.org/drawingml/2006/picture">
                      <pic:pic>
                        <pic:nvPicPr>
                          <pic:cNvPr id="12479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96764" name="Picture">
</wp:docPr>
                  <a:graphic>
                    <a:graphicData uri="http://schemas.openxmlformats.org/drawingml/2006/picture">
                      <pic:pic>
                        <pic:nvPicPr>
                          <pic:cNvPr id="1062196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56912" name="Picture">
</wp:docPr>
                  <a:graphic>
                    <a:graphicData uri="http://schemas.openxmlformats.org/drawingml/2006/picture">
                      <pic:pic>
                        <pic:nvPicPr>
                          <pic:cNvPr id="1422156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870764" name="Picture">
</wp:docPr>
                        <a:graphic>
                          <a:graphicData uri="http://schemas.openxmlformats.org/drawingml/2006/picture">
                            <pic:pic>
                              <pic:nvPicPr>
                                <pic:cNvPr id="14388707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647246" name="Picture">
</wp:docPr>
                        <a:graphic>
                          <a:graphicData uri="http://schemas.openxmlformats.org/drawingml/2006/picture">
                            <pic:pic>
                              <pic:nvPicPr>
                                <pic:cNvPr id="254647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0718732" name="Picture">
</wp:docPr>
                        <a:graphic>
                          <a:graphicData uri="http://schemas.openxmlformats.org/drawingml/2006/picture">
                            <pic:pic>
                              <pic:nvPicPr>
                                <pic:cNvPr id="7907187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350008" name="Picture">
</wp:docPr>
                        <a:graphic>
                          <a:graphicData uri="http://schemas.openxmlformats.org/drawingml/2006/picture">
                            <pic:pic>
                              <pic:nvPicPr>
                                <pic:cNvPr id="1035350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381452" name="Picture">
</wp:docPr>
                        <a:graphic>
                          <a:graphicData uri="http://schemas.openxmlformats.org/drawingml/2006/picture">
                            <pic:pic>
                              <pic:nvPicPr>
                                <pic:cNvPr id="754381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584044" name="Picture">
</wp:docPr>
                        <a:graphic>
                          <a:graphicData uri="http://schemas.openxmlformats.org/drawingml/2006/picture">
                            <pic:pic>
                              <pic:nvPicPr>
                                <pic:cNvPr id="17345840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490246" name="Picture">
</wp:docPr>
                        <a:graphic>
                          <a:graphicData uri="http://schemas.openxmlformats.org/drawingml/2006/picture">
                            <pic:pic>
                              <pic:nvPicPr>
                                <pic:cNvPr id="1855490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5081" name="Picture">
</wp:docPr>
                        <a:graphic>
                          <a:graphicData uri="http://schemas.openxmlformats.org/drawingml/2006/picture">
                            <pic:pic>
                              <pic:nvPicPr>
                                <pic:cNvPr id="13425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063131" name="Picture">
</wp:docPr>
                        <a:graphic>
                          <a:graphicData uri="http://schemas.openxmlformats.org/drawingml/2006/picture">
                            <pic:pic>
                              <pic:nvPicPr>
                                <pic:cNvPr id="6000631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441972" name="Picture">
</wp:docPr>
                        <a:graphic>
                          <a:graphicData uri="http://schemas.openxmlformats.org/drawingml/2006/picture">
                            <pic:pic>
                              <pic:nvPicPr>
                                <pic:cNvPr id="104644197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755803" name="Picture">
</wp:docPr>
                        <a:graphic>
                          <a:graphicData uri="http://schemas.openxmlformats.org/drawingml/2006/picture">
                            <pic:pic>
                              <pic:nvPicPr>
                                <pic:cNvPr id="536755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8075940" name="Picture">
</wp:docPr>
                        <a:graphic>
                          <a:graphicData uri="http://schemas.openxmlformats.org/drawingml/2006/picture">
                            <pic:pic>
                              <pic:nvPicPr>
                                <pic:cNvPr id="18480759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338275" name="Picture">
</wp:docPr>
                        <a:graphic>
                          <a:graphicData uri="http://schemas.openxmlformats.org/drawingml/2006/picture">
                            <pic:pic>
                              <pic:nvPicPr>
                                <pic:cNvPr id="6193382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859232" name="Picture">
</wp:docPr>
                        <a:graphic>
                          <a:graphicData uri="http://schemas.openxmlformats.org/drawingml/2006/picture">
                            <pic:pic>
                              <pic:nvPicPr>
                                <pic:cNvPr id="7438592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300226" name="Picture">
</wp:docPr>
                        <a:graphic>
                          <a:graphicData uri="http://schemas.openxmlformats.org/drawingml/2006/picture">
                            <pic:pic>
                              <pic:nvPicPr>
                                <pic:cNvPr id="13263002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75140" name="Picture">
</wp:docPr>
                  <a:graphic>
                    <a:graphicData uri="http://schemas.openxmlformats.org/drawingml/2006/picture">
                      <pic:pic>
                        <pic:nvPicPr>
                          <pic:cNvPr id="39417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689482" name="Picture">
</wp:docPr>
                  <a:graphic>
                    <a:graphicData uri="http://schemas.openxmlformats.org/drawingml/2006/picture">
                      <pic:pic>
                        <pic:nvPicPr>
                          <pic:cNvPr id="159068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347938" name="Picture">
</wp:docPr>
                  <a:graphic>
                    <a:graphicData uri="http://schemas.openxmlformats.org/drawingml/2006/picture">
                      <pic:pic>
                        <pic:nvPicPr>
                          <pic:cNvPr id="1070347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Cerniebaud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517078" name="Picture">
</wp:docPr>
                  <a:graphic>
                    <a:graphicData uri="http://schemas.openxmlformats.org/drawingml/2006/picture">
                      <pic:pic>
                        <pic:nvPicPr>
                          <pic:cNvPr id="106951707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620848" name="Picture">
</wp:docPr>
                  <a:graphic>
                    <a:graphicData uri="http://schemas.openxmlformats.org/drawingml/2006/picture">
                      <pic:pic>
                        <pic:nvPicPr>
                          <pic:cNvPr id="1411620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964318" name="Picture">
</wp:docPr>
                  <a:graphic>
                    <a:graphicData uri="http://schemas.openxmlformats.org/drawingml/2006/picture">
                      <pic:pic>
                        <pic:nvPicPr>
                          <pic:cNvPr id="15709643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87165" name="Picture">
</wp:docPr>
                        <a:graphic>
                          <a:graphicData uri="http://schemas.openxmlformats.org/drawingml/2006/picture">
                            <pic:pic>
                              <pic:nvPicPr>
                                <pic:cNvPr id="14796871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648733" name="Picture">
</wp:docPr>
                  <a:graphic>
                    <a:graphicData uri="http://schemas.openxmlformats.org/drawingml/2006/picture">
                      <pic:pic>
                        <pic:nvPicPr>
                          <pic:cNvPr id="2131648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749357" name="Picture">
</wp:docPr>
                  <a:graphic>
                    <a:graphicData uri="http://schemas.openxmlformats.org/drawingml/2006/picture">
                      <pic:pic>
                        <pic:nvPicPr>
                          <pic:cNvPr id="193374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91787" name="Picture">
</wp:docPr>
                  <a:graphic>
                    <a:graphicData uri="http://schemas.openxmlformats.org/drawingml/2006/picture">
                      <pic:pic>
                        <pic:nvPicPr>
                          <pic:cNvPr id="98819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Cerniebaud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30763" name="Picture">
</wp:docPr>
                  <a:graphic>
                    <a:graphicData uri="http://schemas.openxmlformats.org/drawingml/2006/picture">
                      <pic:pic>
                        <pic:nvPicPr>
                          <pic:cNvPr id="5712307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5" name="Picture">
</wp:docPr>
                  <a:graphic>
                    <a:graphicData uri="http://schemas.openxmlformats.org/drawingml/2006/picture">
                      <pic:pic>
                        <pic:nvPicPr>
                          <pic:cNvPr id="164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581967" name="Picture">
</wp:docPr>
                  <a:graphic>
                    <a:graphicData uri="http://schemas.openxmlformats.org/drawingml/2006/picture">
                      <pic:pic>
                        <pic:nvPicPr>
                          <pic:cNvPr id="565819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630854" name="Picture">
</wp:docPr>
                        <a:graphic>
                          <a:graphicData uri="http://schemas.openxmlformats.org/drawingml/2006/picture">
                            <pic:pic>
                              <pic:nvPicPr>
                                <pic:cNvPr id="1813630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147754" name="Picture">
</wp:docPr>
                        <a:graphic>
                          <a:graphicData uri="http://schemas.openxmlformats.org/drawingml/2006/picture">
                            <pic:pic>
                              <pic:nvPicPr>
                                <pic:cNvPr id="15701477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810994" name="Picture">
</wp:docPr>
                  <a:graphic>
                    <a:graphicData uri="http://schemas.openxmlformats.org/drawingml/2006/picture">
                      <pic:pic>
                        <pic:nvPicPr>
                          <pic:cNvPr id="96181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149311" name="Picture">
</wp:docPr>
                  <a:graphic>
                    <a:graphicData uri="http://schemas.openxmlformats.org/drawingml/2006/picture">
                      <pic:pic>
                        <pic:nvPicPr>
                          <pic:cNvPr id="75514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201435" name="Picture">
</wp:docPr>
                  <a:graphic>
                    <a:graphicData uri="http://schemas.openxmlformats.org/drawingml/2006/picture">
                      <pic:pic>
                        <pic:nvPicPr>
                          <pic:cNvPr id="109320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Cerniebaud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610826" name="Picture">
</wp:docPr>
                  <a:graphic>
                    <a:graphicData uri="http://schemas.openxmlformats.org/drawingml/2006/picture">
                      <pic:pic>
                        <pic:nvPicPr>
                          <pic:cNvPr id="2766108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97024" name="Picture">
</wp:docPr>
                  <a:graphic>
                    <a:graphicData uri="http://schemas.openxmlformats.org/drawingml/2006/picture">
                      <pic:pic>
                        <pic:nvPicPr>
                          <pic:cNvPr id="1525697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4051821" name="Picture">
</wp:docPr>
                  <a:graphic>
                    <a:graphicData uri="http://schemas.openxmlformats.org/drawingml/2006/picture">
                      <pic:pic>
                        <pic:nvPicPr>
                          <pic:cNvPr id="19440518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738988" name="Picture">
</wp:docPr>
                  <a:graphic>
                    <a:graphicData uri="http://schemas.openxmlformats.org/drawingml/2006/picture">
                      <pic:pic>
                        <pic:nvPicPr>
                          <pic:cNvPr id="191173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415223" name="Picture">
</wp:docPr>
                  <a:graphic>
                    <a:graphicData uri="http://schemas.openxmlformats.org/drawingml/2006/picture">
                      <pic:pic>
                        <pic:nvPicPr>
                          <pic:cNvPr id="209941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964795" name="Picture">
</wp:docPr>
                  <a:graphic>
                    <a:graphicData uri="http://schemas.openxmlformats.org/drawingml/2006/picture">
                      <pic:pic>
                        <pic:nvPicPr>
                          <pic:cNvPr id="1848964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Cerniebaud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298471" name="Picture">
</wp:docPr>
                  <a:graphic>
                    <a:graphicData uri="http://schemas.openxmlformats.org/drawingml/2006/picture">
                      <pic:pic>
                        <pic:nvPicPr>
                          <pic:cNvPr id="311298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09126" name="Picture">
</wp:docPr>
                  <a:graphic>
                    <a:graphicData uri="http://schemas.openxmlformats.org/drawingml/2006/picture">
                      <pic:pic>
                        <pic:nvPicPr>
                          <pic:cNvPr id="1413809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258727" name="Picture">
</wp:docPr>
                  <a:graphic>
                    <a:graphicData uri="http://schemas.openxmlformats.org/drawingml/2006/picture">
                      <pic:pic>
                        <pic:nvPicPr>
                          <pic:cNvPr id="21352587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310845" name="Picture">
</wp:docPr>
                        <a:graphic>
                          <a:graphicData uri="http://schemas.openxmlformats.org/drawingml/2006/picture">
                            <pic:pic>
                              <pic:nvPicPr>
                                <pic:cNvPr id="2001310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27901" name="Picture">
</wp:docPr>
                  <a:graphic>
                    <a:graphicData uri="http://schemas.openxmlformats.org/drawingml/2006/picture">
                      <pic:pic>
                        <pic:nvPicPr>
                          <pic:cNvPr id="59422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028698" name="Picture">
</wp:docPr>
                  <a:graphic>
                    <a:graphicData uri="http://schemas.openxmlformats.org/drawingml/2006/picture">
                      <pic:pic>
                        <pic:nvPicPr>
                          <pic:cNvPr id="949028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371909" name="Picture">
</wp:docPr>
                  <a:graphic>
                    <a:graphicData uri="http://schemas.openxmlformats.org/drawingml/2006/picture">
                      <pic:pic>
                        <pic:nvPicPr>
                          <pic:cNvPr id="171137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Cerniebaud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595670" name="Picture">
</wp:docPr>
                  <a:graphic>
                    <a:graphicData uri="http://schemas.openxmlformats.org/drawingml/2006/picture">
                      <pic:pic>
                        <pic:nvPicPr>
                          <pic:cNvPr id="5535956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7231" name="Picture">
</wp:docPr>
                  <a:graphic>
                    <a:graphicData uri="http://schemas.openxmlformats.org/drawingml/2006/picture">
                      <pic:pic>
                        <pic:nvPicPr>
                          <pic:cNvPr id="193827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519279" name="Picture">
</wp:docPr>
                  <a:graphic>
                    <a:graphicData uri="http://schemas.openxmlformats.org/drawingml/2006/picture">
                      <pic:pic>
                        <pic:nvPicPr>
                          <pic:cNvPr id="18545192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980778" name="Picture">
</wp:docPr>
                        <a:graphic>
                          <a:graphicData uri="http://schemas.openxmlformats.org/drawingml/2006/picture">
                            <pic:pic>
                              <pic:nvPicPr>
                                <pic:cNvPr id="452980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97840" name="Picture">
</wp:docPr>
                  <a:graphic>
                    <a:graphicData uri="http://schemas.openxmlformats.org/drawingml/2006/picture">
                      <pic:pic>
                        <pic:nvPicPr>
                          <pic:cNvPr id="167399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771498" name="Picture">
</wp:docPr>
                  <a:graphic>
                    <a:graphicData uri="http://schemas.openxmlformats.org/drawingml/2006/picture">
                      <pic:pic>
                        <pic:nvPicPr>
                          <pic:cNvPr id="1187771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36066" name="Picture">
</wp:docPr>
                  <a:graphic>
                    <a:graphicData uri="http://schemas.openxmlformats.org/drawingml/2006/picture">
                      <pic:pic>
                        <pic:nvPicPr>
                          <pic:cNvPr id="187673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"https://fiches-risques.brgm.fr/georisques/cavite/FRCAW0000456" \t "_self" </w:instrText>
            </w:r>
            <w:r>
              <w:fldChar w:fldCharType="separate"/>
            </w:r>
            <w:r>
              <w:rPr>
                <w:rFonts w:ascii="Marianne" w:hAnsi="Marianne" w:eastAsia="Marianne" w:cs="Marianne"/>
                <w:sz w:val="14"/>
              </w:rPr>
              <w:t xml:space="preserve">FRCAW0000456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SOPHIE(Baume à-)</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"https://fiches-risques.brgm.fr/georisques/cavite/FRCAW0000457" \t "_self" </w:instrText>
            </w:r>
            <w:r>
              <w:fldChar w:fldCharType="separate"/>
            </w:r>
            <w:r>
              <w:rPr>
                <w:rFonts w:ascii="Marianne" w:hAnsi="Marianne" w:eastAsia="Marianne" w:cs="Marianne"/>
                <w:sz w:val="14"/>
              </w:rPr>
              <w:t xml:space="preserve">FRCAW0000457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GRANDS COMMUNAUX A(Gf.des-)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"https://fiches-risques.brgm.fr/georisques/cavite/FRCAW0000458" \t "_self" </w:instrText>
            </w:r>
            <w:r>
              <w:fldChar w:fldCharType="separate"/>
            </w:r>
            <w:r>
              <w:rPr>
                <w:rFonts w:ascii="Marianne" w:hAnsi="Marianne" w:eastAsia="Marianne" w:cs="Marianne"/>
                <w:sz w:val="14"/>
              </w:rPr>
              <w:t xml:space="preserve">FRCAW0000458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GRANDS COMMUNAUX B(Gf.des-)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"https://fiches-risques.brgm.fr/georisques/cavite/FRCAW0000459" \t "_self" </w:instrText>
            </w:r>
            <w:r>
              <w:fldChar w:fldCharType="separate"/>
            </w:r>
            <w:r>
              <w:rPr>
                <w:rFonts w:ascii="Marianne" w:hAnsi="Marianne" w:eastAsia="Marianne" w:cs="Marianne"/>
                <w:sz w:val="14"/>
              </w:rPr>
              <w:t xml:space="preserve">FRCAW0000459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VILLAGE(Perte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"https://fiches-risques.brgm.fr/georisques/cavite/FRCAW0000460" \t "_self" </w:instrText>
            </w:r>
            <w:r>
              <w:fldChar w:fldCharType="separate"/>
            </w:r>
            <w:r>
              <w:rPr>
                <w:rFonts w:ascii="Marianne" w:hAnsi="Marianne" w:eastAsia="Marianne" w:cs="Marianne"/>
                <w:sz w:val="14"/>
              </w:rPr>
              <w:t xml:space="preserve">FRCAW0000460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SORLIN N° 2 (Gf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"https://fiches-risques.brgm.fr/georisques/cavite/FRCAW0000461" \t "_self" </w:instrText>
            </w:r>
            <w:r>
              <w:fldChar w:fldCharType="separate"/>
            </w:r>
            <w:r>
              <w:rPr>
                <w:rFonts w:ascii="Marianne" w:hAnsi="Marianne" w:eastAsia="Marianne" w:cs="Marianne"/>
                <w:sz w:val="14"/>
              </w:rPr>
              <w:t xml:space="preserve">FRCAW0000461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SAPIN(Gf.du-)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"https://fiches-risques.brgm.fr/georisques/cavite/FRCAW0000462" \t "_self" </w:instrText>
            </w:r>
            <w:r>
              <w:fldChar w:fldCharType="separate"/>
            </w:r>
            <w:r>
              <w:rPr>
                <w:rFonts w:ascii="Marianne" w:hAnsi="Marianne" w:eastAsia="Marianne" w:cs="Marianne"/>
                <w:sz w:val="14"/>
              </w:rPr>
              <w:t xml:space="preserve">FRCAW0000462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SORLIN 1(Gf.de-)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"https://fiches-risques.brgm.fr/georisques/cavite/FRCAW0000463" \t "_self" </w:instrText>
            </w:r>
            <w:r>
              <w:fldChar w:fldCharType="separate"/>
            </w:r>
            <w:r>
              <w:rPr>
                <w:rFonts w:ascii="Marianne" w:hAnsi="Marianne" w:eastAsia="Marianne" w:cs="Marianne"/>
                <w:sz w:val="14"/>
              </w:rPr>
              <w:t xml:space="preserve">FRCAW0000463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ROCHE-PARADIS"C"(Gf.de-)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"https://fiches-risques.brgm.fr/georisques/cavite/FRCAW0000464" \t "_self" </w:instrText>
            </w:r>
            <w:r>
              <w:fldChar w:fldCharType="separate"/>
            </w:r>
            <w:r>
              <w:rPr>
                <w:rFonts w:ascii="Marianne" w:hAnsi="Marianne" w:eastAsia="Marianne" w:cs="Marianne"/>
                <w:sz w:val="14"/>
              </w:rPr>
              <w:t xml:space="preserve">FRCAW0000464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ROCHE-PARADIS"B"(Gf.de-)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"https://fiches-risques.brgm.fr/georisques/cavite/FRCAW0000465" \t "_self" </w:instrText>
            </w:r>
            <w:r>
              <w:fldChar w:fldCharType="separate"/>
            </w:r>
            <w:r>
              <w:rPr>
                <w:rFonts w:ascii="Marianne" w:hAnsi="Marianne" w:eastAsia="Marianne" w:cs="Marianne"/>
                <w:sz w:val="14"/>
              </w:rPr>
              <w:t xml:space="preserve">FRCAW0000465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ROCHE-PARADIS"A"(Gf.de-)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"https://fiches-risques.brgm.fr/georisques/cavite/FRCAW0000466" \t "_self" </w:instrText>
            </w:r>
            <w:r>
              <w:fldChar w:fldCharType="separate"/>
            </w:r>
            <w:r>
              <w:rPr>
                <w:rFonts w:ascii="Marianne" w:hAnsi="Marianne" w:eastAsia="Marianne" w:cs="Marianne"/>
                <w:sz w:val="14"/>
              </w:rPr>
              <w:t xml:space="preserve">FRCAW0000466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"https://fiches-risques.brgm.fr/georisques/cavite/FRCAW0000467" \t "_self" </w:instrText>
            </w:r>
            <w:r>
              <w:fldChar w:fldCharType="separate"/>
            </w:r>
            <w:r>
              <w:rPr>
                <w:rFonts w:ascii="Marianne" w:hAnsi="Marianne" w:eastAsia="Marianne" w:cs="Marianne"/>
                <w:sz w:val="14"/>
              </w:rPr>
              <w:t xml:space="preserve">FRCAW0000467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335276" name="Picture">
</wp:docPr>
                  <a:graphic>
                    <a:graphicData uri="http://schemas.openxmlformats.org/drawingml/2006/picture">
                      <pic:pic>
                        <pic:nvPicPr>
                          <pic:cNvPr id="27233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3541" name="Picture">
</wp:docPr>
                  <a:graphic>
                    <a:graphicData uri="http://schemas.openxmlformats.org/drawingml/2006/picture">
                      <pic:pic>
                        <pic:nvPicPr>
                          <pic:cNvPr id="16425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Cerniébaud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51606" name="Picture">
</wp:docPr>
                  <a:graphic>
                    <a:graphicData uri="http://schemas.openxmlformats.org/drawingml/2006/picture">
                      <pic:pic>
                        <pic:nvPicPr>
                          <pic:cNvPr id="5655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