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00149" name="Picture">
</wp:docPr>
                  <a:graphic>
                    <a:graphicData uri="http://schemas.openxmlformats.org/drawingml/2006/picture">
                      <pic:pic>
                        <pic:nvPicPr>
                          <pic:cNvPr id="101210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398785" name="Picture">
</wp:docPr>
                  <a:graphic>
                    <a:graphicData uri="http://schemas.openxmlformats.org/drawingml/2006/picture">
                      <pic:pic>
                        <pic:nvPicPr>
                          <pic:cNvPr id="1138398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304169" name="Picture">
</wp:docPr>
                        <a:graphic>
                          <a:graphicData uri="http://schemas.openxmlformats.org/drawingml/2006/picture">
                            <pic:pic>
                              <pic:nvPicPr>
                                <pic:cNvPr id="527304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76890 Calleville-les-Deux-Églises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60309" name="Picture">
</wp:docPr>
                  <a:graphic>
                    <a:graphicData uri="http://schemas.openxmlformats.org/drawingml/2006/picture">
                      <pic:pic>
                        <pic:nvPicPr>
                          <pic:cNvPr id="139760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092218" name="Picture">
</wp:docPr>
                  <a:graphic>
                    <a:graphicData uri="http://schemas.openxmlformats.org/drawingml/2006/picture">
                      <pic:pic>
                        <pic:nvPicPr>
                          <pic:cNvPr id="1324092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23385" name="Picture">
</wp:docPr>
                  <a:graphic>
                    <a:graphicData uri="http://schemas.openxmlformats.org/drawingml/2006/picture">
                      <pic:pic>
                        <pic:nvPicPr>
                          <pic:cNvPr id="90382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77092" name="Picture">
</wp:docPr>
                  <a:graphic>
                    <a:graphicData uri="http://schemas.openxmlformats.org/drawingml/2006/picture">
                      <pic:pic>
                        <pic:nvPicPr>
                          <pic:cNvPr id="72057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01908" name="Picture">
</wp:docPr>
                  <a:graphic>
                    <a:graphicData uri="http://schemas.openxmlformats.org/drawingml/2006/picture">
                      <pic:pic>
                        <pic:nvPicPr>
                          <pic:cNvPr id="171090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85347" name="Picture">
</wp:docPr>
                        <a:graphic>
                          <a:graphicData uri="http://schemas.openxmlformats.org/drawingml/2006/picture">
                            <pic:pic>
                              <pic:nvPicPr>
                                <pic:cNvPr id="1317885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08217" name="Picture">
</wp:docPr>
                        <a:graphic>
                          <a:graphicData uri="http://schemas.openxmlformats.org/drawingml/2006/picture">
                            <pic:pic>
                              <pic:nvPicPr>
                                <pic:cNvPr id="585008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17882" name="Picture">
</wp:docPr>
                        <a:graphic>
                          <a:graphicData uri="http://schemas.openxmlformats.org/drawingml/2006/picture">
                            <pic:pic>
                              <pic:nvPicPr>
                                <pic:cNvPr id="2021617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64205" name="Picture">
</wp:docPr>
                        <a:graphic>
                          <a:graphicData uri="http://schemas.openxmlformats.org/drawingml/2006/picture">
                            <pic:pic>
                              <pic:nvPicPr>
                                <pic:cNvPr id="986464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189813" name="Picture">
</wp:docPr>
                        <a:graphic>
                          <a:graphicData uri="http://schemas.openxmlformats.org/drawingml/2006/picture">
                            <pic:pic>
                              <pic:nvPicPr>
                                <pic:cNvPr id="1305189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80498" name="Picture">
</wp:docPr>
                        <a:graphic>
                          <a:graphicData uri="http://schemas.openxmlformats.org/drawingml/2006/picture">
                            <pic:pic>
                              <pic:nvPicPr>
                                <pic:cNvPr id="1305180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310167" name="Picture">
</wp:docPr>
                        <a:graphic>
                          <a:graphicData uri="http://schemas.openxmlformats.org/drawingml/2006/picture">
                            <pic:pic>
                              <pic:nvPicPr>
                                <pic:cNvPr id="1326310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29514" name="Picture">
</wp:docPr>
                        <a:graphic>
                          <a:graphicData uri="http://schemas.openxmlformats.org/drawingml/2006/picture">
                            <pic:pic>
                              <pic:nvPicPr>
                                <pic:cNvPr id="669629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540279" name="Picture">
</wp:docPr>
                        <a:graphic>
                          <a:graphicData uri="http://schemas.openxmlformats.org/drawingml/2006/picture">
                            <pic:pic>
                              <pic:nvPicPr>
                                <pic:cNvPr id="2118540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86502" name="Picture">
</wp:docPr>
                        <a:graphic>
                          <a:graphicData uri="http://schemas.openxmlformats.org/drawingml/2006/picture">
                            <pic:pic>
                              <pic:nvPicPr>
                                <pic:cNvPr id="372386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47880" name="Picture">
</wp:docPr>
                        <a:graphic>
                          <a:graphicData uri="http://schemas.openxmlformats.org/drawingml/2006/picture">
                            <pic:pic>
                              <pic:nvPicPr>
                                <pic:cNvPr id="1684547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66702" name="Picture">
</wp:docPr>
                        <a:graphic>
                          <a:graphicData uri="http://schemas.openxmlformats.org/drawingml/2006/picture">
                            <pic:pic>
                              <pic:nvPicPr>
                                <pic:cNvPr id="1559966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50299" name="Picture">
</wp:docPr>
                        <a:graphic>
                          <a:graphicData uri="http://schemas.openxmlformats.org/drawingml/2006/picture">
                            <pic:pic>
                              <pic:nvPicPr>
                                <pic:cNvPr id="637050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34551" name="Picture">
</wp:docPr>
                        <a:graphic>
                          <a:graphicData uri="http://schemas.openxmlformats.org/drawingml/2006/picture">
                            <pic:pic>
                              <pic:nvPicPr>
                                <pic:cNvPr id="1407534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409380" name="Picture">
</wp:docPr>
                        <a:graphic>
                          <a:graphicData uri="http://schemas.openxmlformats.org/drawingml/2006/picture">
                            <pic:pic>
                              <pic:nvPicPr>
                                <pic:cNvPr id="1356409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09846" name="Picture">
</wp:docPr>
                        <a:graphic>
                          <a:graphicData uri="http://schemas.openxmlformats.org/drawingml/2006/picture">
                            <pic:pic>
                              <pic:nvPicPr>
                                <pic:cNvPr id="1215009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65454" name="Picture">
</wp:docPr>
                        <a:graphic>
                          <a:graphicData uri="http://schemas.openxmlformats.org/drawingml/2006/picture">
                            <pic:pic>
                              <pic:nvPicPr>
                                <pic:cNvPr id="1641365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58301" name="Picture">
</wp:docPr>
                        <a:graphic>
                          <a:graphicData uri="http://schemas.openxmlformats.org/drawingml/2006/picture">
                            <pic:pic>
                              <pic:nvPicPr>
                                <pic:cNvPr id="1467958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18811" name="Picture">
</wp:docPr>
                  <a:graphic>
                    <a:graphicData uri="http://schemas.openxmlformats.org/drawingml/2006/picture">
                      <pic:pic>
                        <pic:nvPicPr>
                          <pic:cNvPr id="194091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11210" name="Picture">
</wp:docPr>
                  <a:graphic>
                    <a:graphicData uri="http://schemas.openxmlformats.org/drawingml/2006/picture">
                      <pic:pic>
                        <pic:nvPicPr>
                          <pic:cNvPr id="28601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788381" name="Picture">
</wp:docPr>
                  <a:graphic>
                    <a:graphicData uri="http://schemas.openxmlformats.org/drawingml/2006/picture">
                      <pic:pic>
                        <pic:nvPicPr>
                          <pic:cNvPr id="69578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Calleville-les-deux-eglises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69211" name="Picture">
</wp:docPr>
                  <a:graphic>
                    <a:graphicData uri="http://schemas.openxmlformats.org/drawingml/2006/picture">
                      <pic:pic>
                        <pic:nvPicPr>
                          <pic:cNvPr id="10003692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95232" name="Picture">
</wp:docPr>
                  <a:graphic>
                    <a:graphicData uri="http://schemas.openxmlformats.org/drawingml/2006/picture">
                      <pic:pic>
                        <pic:nvPicPr>
                          <pic:cNvPr id="1949495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692959" name="Picture">
</wp:docPr>
                  <a:graphic>
                    <a:graphicData uri="http://schemas.openxmlformats.org/drawingml/2006/picture">
                      <pic:pic>
                        <pic:nvPicPr>
                          <pic:cNvPr id="699692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66261" name="Picture">
</wp:docPr>
                        <a:graphic>
                          <a:graphicData uri="http://schemas.openxmlformats.org/drawingml/2006/picture">
                            <pic:pic>
                              <pic:nvPicPr>
                                <pic:cNvPr id="392466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18043" name="Picture">
</wp:docPr>
                  <a:graphic>
                    <a:graphicData uri="http://schemas.openxmlformats.org/drawingml/2006/picture">
                      <pic:pic>
                        <pic:nvPicPr>
                          <pic:cNvPr id="49481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44970" name="Picture">
</wp:docPr>
                  <a:graphic>
                    <a:graphicData uri="http://schemas.openxmlformats.org/drawingml/2006/picture">
                      <pic:pic>
                        <pic:nvPicPr>
                          <pic:cNvPr id="18822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95578" name="Picture">
</wp:docPr>
                  <a:graphic>
                    <a:graphicData uri="http://schemas.openxmlformats.org/drawingml/2006/picture">
                      <pic:pic>
                        <pic:nvPicPr>
                          <pic:cNvPr id="120509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Calleville-les-deux-eglises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29948" name="Picture">
</wp:docPr>
                        <a:graphic>
                          <a:graphicData uri="http://schemas.openxmlformats.org/drawingml/2006/picture">
                            <pic:pic>
                              <pic:nvPicPr>
                                <pic:cNvPr id="1864829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34179" name="Picture">
</wp:docPr>
                  <a:graphic>
                    <a:graphicData uri="http://schemas.openxmlformats.org/drawingml/2006/picture">
                      <pic:pic>
                        <pic:nvPicPr>
                          <pic:cNvPr id="8633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78671" name="Picture">
</wp:docPr>
                  <a:graphic>
                    <a:graphicData uri="http://schemas.openxmlformats.org/drawingml/2006/picture">
                      <pic:pic>
                        <pic:nvPicPr>
                          <pic:cNvPr id="68217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32909" name="Picture">
</wp:docPr>
                  <a:graphic>
                    <a:graphicData uri="http://schemas.openxmlformats.org/drawingml/2006/picture">
                      <pic:pic>
                        <pic:nvPicPr>
                          <pic:cNvPr id="213953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Calleville-les-deux-eglises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27718" name="Picture">
</wp:docPr>
                  <a:graphic>
                    <a:graphicData uri="http://schemas.openxmlformats.org/drawingml/2006/picture">
                      <pic:pic>
                        <pic:nvPicPr>
                          <pic:cNvPr id="600727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09931" name="Picture">
</wp:docPr>
                  <a:graphic>
                    <a:graphicData uri="http://schemas.openxmlformats.org/drawingml/2006/picture">
                      <pic:pic>
                        <pic:nvPicPr>
                          <pic:cNvPr id="1604309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8775222" name="Picture">
</wp:docPr>
                  <a:graphic>
                    <a:graphicData uri="http://schemas.openxmlformats.org/drawingml/2006/picture">
                      <pic:pic>
                        <pic:nvPicPr>
                          <pic:cNvPr id="16887752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7600" name="Picture">
</wp:docPr>
                        <a:graphic>
                          <a:graphicData uri="http://schemas.openxmlformats.org/drawingml/2006/picture">
                            <pic:pic>
                              <pic:nvPicPr>
                                <pic:cNvPr id="41647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94931" name="Picture">
</wp:docPr>
                  <a:graphic>
                    <a:graphicData uri="http://schemas.openxmlformats.org/drawingml/2006/picture">
                      <pic:pic>
                        <pic:nvPicPr>
                          <pic:cNvPr id="107009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97808" name="Picture">
</wp:docPr>
                  <a:graphic>
                    <a:graphicData uri="http://schemas.openxmlformats.org/drawingml/2006/picture">
                      <pic:pic>
                        <pic:nvPicPr>
                          <pic:cNvPr id="72239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16476" name="Picture">
</wp:docPr>
                  <a:graphic>
                    <a:graphicData uri="http://schemas.openxmlformats.org/drawingml/2006/picture">
                      <pic:pic>
                        <pic:nvPicPr>
                          <pic:cNvPr id="192541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Calleville-les-deux-eglises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29871" name="Picture">
</wp:docPr>
                  <a:graphic>
                    <a:graphicData uri="http://schemas.openxmlformats.org/drawingml/2006/picture">
                      <pic:pic>
                        <pic:nvPicPr>
                          <pic:cNvPr id="296129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28637" name="Picture">
</wp:docPr>
                  <a:graphic>
                    <a:graphicData uri="http://schemas.openxmlformats.org/drawingml/2006/picture">
                      <pic:pic>
                        <pic:nvPicPr>
                          <pic:cNvPr id="1126528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121704" name="Picture">
</wp:docPr>
                  <a:graphic>
                    <a:graphicData uri="http://schemas.openxmlformats.org/drawingml/2006/picture">
                      <pic:pic>
                        <pic:nvPicPr>
                          <pic:cNvPr id="9281217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09630" name="Picture">
</wp:docPr>
                        <a:graphic>
                          <a:graphicData uri="http://schemas.openxmlformats.org/drawingml/2006/picture">
                            <pic:pic>
                              <pic:nvPicPr>
                                <pic:cNvPr id="113109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49186" name="Picture">
</wp:docPr>
                  <a:graphic>
                    <a:graphicData uri="http://schemas.openxmlformats.org/drawingml/2006/picture">
                      <pic:pic>
                        <pic:nvPicPr>
                          <pic:cNvPr id="55914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17397" name="Picture">
</wp:docPr>
                  <a:graphic>
                    <a:graphicData uri="http://schemas.openxmlformats.org/drawingml/2006/picture">
                      <pic:pic>
                        <pic:nvPicPr>
                          <pic:cNvPr id="49211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83312" name="Picture">
</wp:docPr>
                  <a:graphic>
                    <a:graphicData uri="http://schemas.openxmlformats.org/drawingml/2006/picture">
                      <pic:pic>
                        <pic:nvPicPr>
                          <pic:cNvPr id="130408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52101" name="Picture">
</wp:docPr>
                  <a:graphic>
                    <a:graphicData uri="http://schemas.openxmlformats.org/drawingml/2006/picture">
                      <pic:pic>
                        <pic:nvPicPr>
                          <pic:cNvPr id="203685210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29113" name="Picture">
</wp:docPr>
                  <a:graphic>
                    <a:graphicData uri="http://schemas.openxmlformats.org/drawingml/2006/picture">
                      <pic:pic>
                        <pic:nvPicPr>
                          <pic:cNvPr id="309729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8676283" name="Picture">
</wp:docPr>
                  <a:graphic>
                    <a:graphicData uri="http://schemas.openxmlformats.org/drawingml/2006/picture">
                      <pic:pic>
                        <pic:nvPicPr>
                          <pic:cNvPr id="26867628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6812" name="Picture">
</wp:docPr>
                        <a:graphic>
                          <a:graphicData uri="http://schemas.openxmlformats.org/drawingml/2006/picture">
                            <pic:pic>
                              <pic:nvPicPr>
                                <pic:cNvPr id="67768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35034" name="Picture">
</wp:docPr>
                  <a:graphic>
                    <a:graphicData uri="http://schemas.openxmlformats.org/drawingml/2006/picture">
                      <pic:pic>
                        <pic:nvPicPr>
                          <pic:cNvPr id="115193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32489" name="Picture">
</wp:docPr>
                  <a:graphic>
                    <a:graphicData uri="http://schemas.openxmlformats.org/drawingml/2006/picture">
                      <pic:pic>
                        <pic:nvPicPr>
                          <pic:cNvPr id="72033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03199" name="Picture">
</wp:docPr>
                  <a:graphic>
                    <a:graphicData uri="http://schemas.openxmlformats.org/drawingml/2006/picture">
                      <pic:pic>
                        <pic:nvPicPr>
                          <pic:cNvPr id="29440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Calleville-les-deux-eglises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45023" name="Picture">
</wp:docPr>
                  <a:graphic>
                    <a:graphicData uri="http://schemas.openxmlformats.org/drawingml/2006/picture">
                      <pic:pic>
                        <pic:nvPicPr>
                          <pic:cNvPr id="57144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59129" name="Picture">
</wp:docPr>
                  <a:graphic>
                    <a:graphicData uri="http://schemas.openxmlformats.org/drawingml/2006/picture">
                      <pic:pic>
                        <pic:nvPicPr>
                          <pic:cNvPr id="193825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8786" name="Picture">
</wp:docPr>
                  <a:graphic>
                    <a:graphicData uri="http://schemas.openxmlformats.org/drawingml/2006/picture">
                      <pic:pic>
                        <pic:nvPicPr>
                          <pic:cNvPr id="6034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Calleville-les-deux-eglises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99859" name="Picture">
</wp:docPr>
                  <a:graphic>
                    <a:graphicData uri="http://schemas.openxmlformats.org/drawingml/2006/picture">
                      <pic:pic>
                        <pic:nvPicPr>
                          <pic:cNvPr id="44899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04862" name="Picture">
</wp:docPr>
                  <a:graphic>
                    <a:graphicData uri="http://schemas.openxmlformats.org/drawingml/2006/picture">
                      <pic:pic>
                        <pic:nvPicPr>
                          <pic:cNvPr id="1255604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018572" name="Picture">
</wp:docPr>
                  <a:graphic>
                    <a:graphicData uri="http://schemas.openxmlformats.org/drawingml/2006/picture">
                      <pic:pic>
                        <pic:nvPicPr>
                          <pic:cNvPr id="6270185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25442" name="Picture">
</wp:docPr>
                        <a:graphic>
                          <a:graphicData uri="http://schemas.openxmlformats.org/drawingml/2006/picture">
                            <pic:pic>
                              <pic:nvPicPr>
                                <pic:cNvPr id="1947625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51847" name="Picture">
</wp:docPr>
                  <a:graphic>
                    <a:graphicData uri="http://schemas.openxmlformats.org/drawingml/2006/picture">
                      <pic:pic>
                        <pic:nvPicPr>
                          <pic:cNvPr id="76825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27572" name="Picture">
</wp:docPr>
                  <a:graphic>
                    <a:graphicData uri="http://schemas.openxmlformats.org/drawingml/2006/picture">
                      <pic:pic>
                        <pic:nvPicPr>
                          <pic:cNvPr id="93862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80739" name="Picture">
</wp:docPr>
                  <a:graphic>
                    <a:graphicData uri="http://schemas.openxmlformats.org/drawingml/2006/picture">
                      <pic:pic>
                        <pic:nvPicPr>
                          <pic:cNvPr id="36978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Calleville-les-deux-eglises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470802" name="Picture">
</wp:docPr>
                  <a:graphic>
                    <a:graphicData uri="http://schemas.openxmlformats.org/drawingml/2006/picture">
                      <pic:pic>
                        <pic:nvPicPr>
                          <pic:cNvPr id="948470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84673" name="Picture">
</wp:docPr>
                  <a:graphic>
                    <a:graphicData uri="http://schemas.openxmlformats.org/drawingml/2006/picture">
                      <pic:pic>
                        <pic:nvPicPr>
                          <pic:cNvPr id="1673784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697780" name="Picture">
</wp:docPr>
                  <a:graphic>
                    <a:graphicData uri="http://schemas.openxmlformats.org/drawingml/2006/picture">
                      <pic:pic>
                        <pic:nvPicPr>
                          <pic:cNvPr id="6466977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6979" name="Picture">
</wp:docPr>
                        <a:graphic>
                          <a:graphicData uri="http://schemas.openxmlformats.org/drawingml/2006/picture">
                            <pic:pic>
                              <pic:nvPicPr>
                                <pic:cNvPr id="142096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27727" name="Picture">
</wp:docPr>
                  <a:graphic>
                    <a:graphicData uri="http://schemas.openxmlformats.org/drawingml/2006/picture">
                      <pic:pic>
                        <pic:nvPicPr>
                          <pic:cNvPr id="176962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03793" name="Picture">
</wp:docPr>
                  <a:graphic>
                    <a:graphicData uri="http://schemas.openxmlformats.org/drawingml/2006/picture">
                      <pic:pic>
                        <pic:nvPicPr>
                          <pic:cNvPr id="157080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617018" name="Picture">
</wp:docPr>
                  <a:graphic>
                    <a:graphicData uri="http://schemas.openxmlformats.org/drawingml/2006/picture">
                      <pic:pic>
                        <pic:nvPicPr>
                          <pic:cNvPr id="64261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"https://fiches-risques.brgm.fr/georisques/cavite/HNOIE0008832" \t "_self" </w:instrText>
            </w:r>
            <w:r>
              <w:fldChar w:fldCharType="separate"/>
            </w:r>
            <w:r>
              <w:rPr>
                <w:rFonts w:ascii="Marianne" w:hAnsi="Marianne" w:eastAsia="Marianne" w:cs="Marianne"/>
                <w:sz w:val="14"/>
              </w:rPr>
              <w:t xml:space="preserve">HNOIE0008832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"https://fiches-risques.brgm.fr/georisques/cavite/HNOIE0008833" \t "_self" </w:instrText>
            </w:r>
            <w:r>
              <w:fldChar w:fldCharType="separate"/>
            </w:r>
            <w:r>
              <w:rPr>
                <w:rFonts w:ascii="Marianne" w:hAnsi="Marianne" w:eastAsia="Marianne" w:cs="Marianne"/>
                <w:sz w:val="14"/>
              </w:rPr>
              <w:t xml:space="preserve">HNOIE0008833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"https://fiches-risques.brgm.fr/georisques/cavite/HNOIE0008834" \t "_self" </w:instrText>
            </w:r>
            <w:r>
              <w:fldChar w:fldCharType="separate"/>
            </w:r>
            <w:r>
              <w:rPr>
                <w:rFonts w:ascii="Marianne" w:hAnsi="Marianne" w:eastAsia="Marianne" w:cs="Marianne"/>
                <w:sz w:val="14"/>
              </w:rPr>
              <w:t xml:space="preserve">HNOIE0008834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"https://fiches-risques.brgm.fr/georisques/cavite/HNOIE0008835" \t "_self" </w:instrText>
            </w:r>
            <w:r>
              <w:fldChar w:fldCharType="separate"/>
            </w:r>
            <w:r>
              <w:rPr>
                <w:rFonts w:ascii="Marianne" w:hAnsi="Marianne" w:eastAsia="Marianne" w:cs="Marianne"/>
                <w:sz w:val="14"/>
              </w:rPr>
              <w:t xml:space="preserve">HNOIE0008835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"https://fiches-risques.brgm.fr/georisques/cavite/HNOIE0008836" \t "_self" </w:instrText>
            </w:r>
            <w:r>
              <w:fldChar w:fldCharType="separate"/>
            </w:r>
            <w:r>
              <w:rPr>
                <w:rFonts w:ascii="Marianne" w:hAnsi="Marianne" w:eastAsia="Marianne" w:cs="Marianne"/>
                <w:sz w:val="14"/>
              </w:rPr>
              <w:t xml:space="preserve">HNOIE0008836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"https://fiches-risques.brgm.fr/georisques/cavite/HNOIE0008837" \t "_self" </w:instrText>
            </w:r>
            <w:r>
              <w:fldChar w:fldCharType="separate"/>
            </w:r>
            <w:r>
              <w:rPr>
                <w:rFonts w:ascii="Marianne" w:hAnsi="Marianne" w:eastAsia="Marianne" w:cs="Marianne"/>
                <w:sz w:val="14"/>
              </w:rPr>
              <w:t xml:space="preserve">HNOIE0008837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"https://fiches-risques.brgm.fr/georisques/cavite/HNOIE0008838" \t "_self" </w:instrText>
            </w:r>
            <w:r>
              <w:fldChar w:fldCharType="separate"/>
            </w:r>
            <w:r>
              <w:rPr>
                <w:rFonts w:ascii="Marianne" w:hAnsi="Marianne" w:eastAsia="Marianne" w:cs="Marianne"/>
                <w:sz w:val="14"/>
              </w:rPr>
              <w:t xml:space="preserve">HNOIE0008838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"https://fiches-risques.brgm.fr/georisques/cavite/HNOIE0008839" \t "_self" </w:instrText>
            </w:r>
            <w:r>
              <w:fldChar w:fldCharType="separate"/>
            </w:r>
            <w:r>
              <w:rPr>
                <w:rFonts w:ascii="Marianne" w:hAnsi="Marianne" w:eastAsia="Marianne" w:cs="Marianne"/>
                <w:sz w:val="14"/>
              </w:rPr>
              <w:t xml:space="preserve">HNOIE0008839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"https://fiches-risques.brgm.fr/georisques/cavite/HNOIE0008840" \t "_self" </w:instrText>
            </w:r>
            <w:r>
              <w:fldChar w:fldCharType="separate"/>
            </w:r>
            <w:r>
              <w:rPr>
                <w:rFonts w:ascii="Marianne" w:hAnsi="Marianne" w:eastAsia="Marianne" w:cs="Marianne"/>
                <w:sz w:val="14"/>
              </w:rPr>
              <w:t xml:space="preserve">HNOIE0008840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"https://fiches-risques.brgm.fr/georisques/cavite/HNOIE0008841" \t "_self" </w:instrText>
            </w:r>
            <w:r>
              <w:fldChar w:fldCharType="separate"/>
            </w:r>
            <w:r>
              <w:rPr>
                <w:rFonts w:ascii="Marianne" w:hAnsi="Marianne" w:eastAsia="Marianne" w:cs="Marianne"/>
                <w:sz w:val="14"/>
              </w:rPr>
              <w:t xml:space="preserve">HNOIE0008841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"https://fiches-risques.brgm.fr/georisques/cavite/HNOIE0008842" \t "_self" </w:instrText>
            </w:r>
            <w:r>
              <w:fldChar w:fldCharType="separate"/>
            </w:r>
            <w:r>
              <w:rPr>
                <w:rFonts w:ascii="Marianne" w:hAnsi="Marianne" w:eastAsia="Marianne" w:cs="Marianne"/>
                <w:sz w:val="14"/>
              </w:rPr>
              <w:t xml:space="preserve">HNOIE0008842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"https://fiches-risques.brgm.fr/georisques/cavite/HNOIE0008843" \t "_self" </w:instrText>
            </w:r>
            <w:r>
              <w:fldChar w:fldCharType="separate"/>
            </w:r>
            <w:r>
              <w:rPr>
                <w:rFonts w:ascii="Marianne" w:hAnsi="Marianne" w:eastAsia="Marianne" w:cs="Marianne"/>
                <w:sz w:val="14"/>
              </w:rPr>
              <w:t xml:space="preserve">HNOIE0008843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"https://fiches-risques.brgm.fr/georisques/cavite/HNOIE0008844" \t "_self" </w:instrText>
            </w:r>
            <w:r>
              <w:fldChar w:fldCharType="separate"/>
            </w:r>
            <w:r>
              <w:rPr>
                <w:rFonts w:ascii="Marianne" w:hAnsi="Marianne" w:eastAsia="Marianne" w:cs="Marianne"/>
                <w:sz w:val="14"/>
              </w:rPr>
              <w:t xml:space="preserve">HNOIE0008844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"https://fiches-risques.brgm.fr/georisques/cavite/HNOIE0008845" \t "_self" </w:instrText>
            </w:r>
            <w:r>
              <w:fldChar w:fldCharType="separate"/>
            </w:r>
            <w:r>
              <w:rPr>
                <w:rFonts w:ascii="Marianne" w:hAnsi="Marianne" w:eastAsia="Marianne" w:cs="Marianne"/>
                <w:sz w:val="14"/>
              </w:rPr>
              <w:t xml:space="preserve">HNOIE0008845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"https://fiches-risques.brgm.fr/georisques/cavite/HNOIE0008846" \t "_self" </w:instrText>
            </w:r>
            <w:r>
              <w:fldChar w:fldCharType="separate"/>
            </w:r>
            <w:r>
              <w:rPr>
                <w:rFonts w:ascii="Marianne" w:hAnsi="Marianne" w:eastAsia="Marianne" w:cs="Marianne"/>
                <w:sz w:val="14"/>
              </w:rPr>
              <w:t xml:space="preserve">HNOIE0008846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"https://fiches-risques.brgm.fr/georisques/cavite/HNOIE0008847" \t "_self" </w:instrText>
            </w:r>
            <w:r>
              <w:fldChar w:fldCharType="separate"/>
            </w:r>
            <w:r>
              <w:rPr>
                <w:rFonts w:ascii="Marianne" w:hAnsi="Marianne" w:eastAsia="Marianne" w:cs="Marianne"/>
                <w:sz w:val="14"/>
              </w:rPr>
              <w:t xml:space="preserve">HNOIE0008847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"https://fiches-risques.brgm.fr/georisques/cavite/HNOIE0008848" \t "_self" </w:instrText>
            </w:r>
            <w:r>
              <w:fldChar w:fldCharType="separate"/>
            </w:r>
            <w:r>
              <w:rPr>
                <w:rFonts w:ascii="Marianne" w:hAnsi="Marianne" w:eastAsia="Marianne" w:cs="Marianne"/>
                <w:sz w:val="14"/>
              </w:rPr>
              <w:t xml:space="preserve">HNOIE0008848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"https://fiches-risques.brgm.fr/georisques/cavite/HNOIE0008849" \t "_self" </w:instrText>
            </w:r>
            <w:r>
              <w:fldChar w:fldCharType="separate"/>
            </w:r>
            <w:r>
              <w:rPr>
                <w:rFonts w:ascii="Marianne" w:hAnsi="Marianne" w:eastAsia="Marianne" w:cs="Marianne"/>
                <w:sz w:val="14"/>
              </w:rPr>
              <w:t xml:space="preserve">HNOIE0008849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"https://fiches-risques.brgm.fr/georisques/cavite/HNOIE0008850" \t "_self" </w:instrText>
            </w:r>
            <w:r>
              <w:fldChar w:fldCharType="separate"/>
            </w:r>
            <w:r>
              <w:rPr>
                <w:rFonts w:ascii="Marianne" w:hAnsi="Marianne" w:eastAsia="Marianne" w:cs="Marianne"/>
                <w:sz w:val="14"/>
              </w:rPr>
              <w:t xml:space="preserve">HNOIE0008850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"https://fiches-risques.brgm.fr/georisques/cavite/HNOIE0008851" \t "_self" </w:instrText>
            </w:r>
            <w:r>
              <w:fldChar w:fldCharType="separate"/>
            </w:r>
            <w:r>
              <w:rPr>
                <w:rFonts w:ascii="Marianne" w:hAnsi="Marianne" w:eastAsia="Marianne" w:cs="Marianne"/>
                <w:sz w:val="14"/>
              </w:rPr>
              <w:t xml:space="preserve">HNOIE0008851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"https://fiches-risques.brgm.fr/georisques/cavite/HNOIE0008852" \t "_self" </w:instrText>
            </w:r>
            <w:r>
              <w:fldChar w:fldCharType="separate"/>
            </w:r>
            <w:r>
              <w:rPr>
                <w:rFonts w:ascii="Marianne" w:hAnsi="Marianne" w:eastAsia="Marianne" w:cs="Marianne"/>
                <w:sz w:val="14"/>
              </w:rPr>
              <w:t xml:space="preserve">HNOIE0008852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"https://fiches-risques.brgm.fr/georisques/cavite/HNOIE0008853" \t "_self" </w:instrText>
            </w:r>
            <w:r>
              <w:fldChar w:fldCharType="separate"/>
            </w:r>
            <w:r>
              <w:rPr>
                <w:rFonts w:ascii="Marianne" w:hAnsi="Marianne" w:eastAsia="Marianne" w:cs="Marianne"/>
                <w:sz w:val="14"/>
              </w:rPr>
              <w:t xml:space="preserve">HNOIE0008853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"https://fiches-risques.brgm.fr/georisques/cavite/HNOIE0008854" \t "_self" </w:instrText>
            </w:r>
            <w:r>
              <w:fldChar w:fldCharType="separate"/>
            </w:r>
            <w:r>
              <w:rPr>
                <w:rFonts w:ascii="Marianne" w:hAnsi="Marianne" w:eastAsia="Marianne" w:cs="Marianne"/>
                <w:sz w:val="14"/>
              </w:rPr>
              <w:t xml:space="preserve">HNOIE0008854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"https://fiches-risques.brgm.fr/georisques/cavite/HNOIE0008855" \t "_self" </w:instrText>
            </w:r>
            <w:r>
              <w:fldChar w:fldCharType="separate"/>
            </w:r>
            <w:r>
              <w:rPr>
                <w:rFonts w:ascii="Marianne" w:hAnsi="Marianne" w:eastAsia="Marianne" w:cs="Marianne"/>
                <w:sz w:val="14"/>
              </w:rPr>
              <w:t xml:space="preserve">HNOIE0008855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"https://fiches-risques.brgm.fr/georisques/cavite/HNOIE0008856" \t "_self" </w:instrText>
            </w:r>
            <w:r>
              <w:fldChar w:fldCharType="separate"/>
            </w:r>
            <w:r>
              <w:rPr>
                <w:rFonts w:ascii="Marianne" w:hAnsi="Marianne" w:eastAsia="Marianne" w:cs="Marianne"/>
                <w:sz w:val="14"/>
              </w:rPr>
              <w:t xml:space="preserve">HNOIE0008856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"https://fiches-risques.brgm.fr/georisques/cavite/HNOIE0008857" \t "_self" </w:instrText>
            </w:r>
            <w:r>
              <w:fldChar w:fldCharType="separate"/>
            </w:r>
            <w:r>
              <w:rPr>
                <w:rFonts w:ascii="Marianne" w:hAnsi="Marianne" w:eastAsia="Marianne" w:cs="Marianne"/>
                <w:sz w:val="14"/>
              </w:rPr>
              <w:t xml:space="preserve">HNOIE0008857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"https://fiches-risques.brgm.fr/georisques/cavite/HNOIE0008858" \t "_self" </w:instrText>
            </w:r>
            <w:r>
              <w:fldChar w:fldCharType="separate"/>
            </w:r>
            <w:r>
              <w:rPr>
                <w:rFonts w:ascii="Marianne" w:hAnsi="Marianne" w:eastAsia="Marianne" w:cs="Marianne"/>
                <w:sz w:val="14"/>
              </w:rPr>
              <w:t xml:space="preserve">HNOIE0008858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"https://fiches-risques.brgm.fr/georisques/cavite/HNOIE0008859" \t "_self" </w:instrText>
            </w:r>
            <w:r>
              <w:fldChar w:fldCharType="separate"/>
            </w:r>
            <w:r>
              <w:rPr>
                <w:rFonts w:ascii="Marianne" w:hAnsi="Marianne" w:eastAsia="Marianne" w:cs="Marianne"/>
                <w:sz w:val="14"/>
              </w:rPr>
              <w:t xml:space="preserve">HNOIE0008859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"https://fiches-risques.brgm.fr/georisques/cavite/HNOIE0008860" \t "_self" </w:instrText>
            </w:r>
            <w:r>
              <w:fldChar w:fldCharType="separate"/>
            </w:r>
            <w:r>
              <w:rPr>
                <w:rFonts w:ascii="Marianne" w:hAnsi="Marianne" w:eastAsia="Marianne" w:cs="Marianne"/>
                <w:sz w:val="14"/>
              </w:rPr>
              <w:t xml:space="preserve">HNOIE0008860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"https://fiches-risques.brgm.fr/georisques/cavite/HNOIE0008861" \t "_self" </w:instrText>
            </w:r>
            <w:r>
              <w:fldChar w:fldCharType="separate"/>
            </w:r>
            <w:r>
              <w:rPr>
                <w:rFonts w:ascii="Marianne" w:hAnsi="Marianne" w:eastAsia="Marianne" w:cs="Marianne"/>
                <w:sz w:val="14"/>
              </w:rPr>
              <w:t xml:space="preserve">HNOIE0008861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"https://fiches-risques.brgm.fr/georisques/cavite/HNOIE0008862" \t "_self" </w:instrText>
            </w:r>
            <w:r>
              <w:fldChar w:fldCharType="separate"/>
            </w:r>
            <w:r>
              <w:rPr>
                <w:rFonts w:ascii="Marianne" w:hAnsi="Marianne" w:eastAsia="Marianne" w:cs="Marianne"/>
                <w:sz w:val="14"/>
              </w:rPr>
              <w:t xml:space="preserve">HNOIE0008862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"https://fiches-risques.brgm.fr/georisques/cavite/HNOIE0008863" \t "_self" </w:instrText>
            </w:r>
            <w:r>
              <w:fldChar w:fldCharType="separate"/>
            </w:r>
            <w:r>
              <w:rPr>
                <w:rFonts w:ascii="Marianne" w:hAnsi="Marianne" w:eastAsia="Marianne" w:cs="Marianne"/>
                <w:sz w:val="14"/>
              </w:rPr>
              <w:t xml:space="preserve">HNOIE0008863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"https://fiches-risques.brgm.fr/georisques/cavite/HNOIE0008864" \t "_self" </w:instrText>
            </w:r>
            <w:r>
              <w:fldChar w:fldCharType="separate"/>
            </w:r>
            <w:r>
              <w:rPr>
                <w:rFonts w:ascii="Marianne" w:hAnsi="Marianne" w:eastAsia="Marianne" w:cs="Marianne"/>
                <w:sz w:val="14"/>
              </w:rPr>
              <w:t xml:space="preserve">HNOIE0008864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"https://fiches-risques.brgm.fr/georisques/cavite/HNOIE0008865" \t "_self" </w:instrText>
            </w:r>
            <w:r>
              <w:fldChar w:fldCharType="separate"/>
            </w:r>
            <w:r>
              <w:rPr>
                <w:rFonts w:ascii="Marianne" w:hAnsi="Marianne" w:eastAsia="Marianne" w:cs="Marianne"/>
                <w:sz w:val="14"/>
              </w:rPr>
              <w:t xml:space="preserve">HNOIE0008865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"https://fiches-risques.brgm.fr/georisques/cavite/HNOIE0013077" \t "_self" </w:instrText>
            </w:r>
            <w:r>
              <w:fldChar w:fldCharType="separate"/>
            </w:r>
            <w:r>
              <w:rPr>
                <w:rFonts w:ascii="Marianne" w:hAnsi="Marianne" w:eastAsia="Marianne" w:cs="Marianne"/>
                <w:sz w:val="14"/>
              </w:rPr>
              <w:t xml:space="preserve">HNOIE0013077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76654-038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"https://fiches-risques.brgm.fr/georisques/cavite/HNOIE0013089" \t "_self" </w:instrText>
            </w:r>
            <w:r>
              <w:fldChar w:fldCharType="separate"/>
            </w:r>
            <w:r>
              <w:rPr>
                <w:rFonts w:ascii="Marianne" w:hAnsi="Marianne" w:eastAsia="Marianne" w:cs="Marianne"/>
                <w:sz w:val="14"/>
              </w:rPr>
              <w:t xml:space="preserve">HNOIE0013089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76654-040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"https://fiches-risques.brgm.fr/georisques/cavite/HNOIE0013090" \t "_self" </w:instrText>
            </w:r>
            <w:r>
              <w:fldChar w:fldCharType="separate"/>
            </w:r>
            <w:r>
              <w:rPr>
                <w:rFonts w:ascii="Marianne" w:hAnsi="Marianne" w:eastAsia="Marianne" w:cs="Marianne"/>
                <w:sz w:val="14"/>
              </w:rPr>
              <w:t xml:space="preserve">HNOIE0013090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76654-037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"https://fiches-risques.brgm.fr/georisques/cavite/HNOIE0018185" \t "_self" </w:instrText>
            </w:r>
            <w:r>
              <w:fldChar w:fldCharType="separate"/>
            </w:r>
            <w:r>
              <w:rPr>
                <w:rFonts w:ascii="Marianne" w:hAnsi="Marianne" w:eastAsia="Marianne" w:cs="Marianne"/>
                <w:sz w:val="14"/>
              </w:rPr>
              <w:t xml:space="preserve">HNOIE0018185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"https://fiches-risques.brgm.fr/georisques/cavite/HNOIE0018186" \t "_self" </w:instrText>
            </w:r>
            <w:r>
              <w:fldChar w:fldCharType="separate"/>
            </w:r>
            <w:r>
              <w:rPr>
                <w:rFonts w:ascii="Marianne" w:hAnsi="Marianne" w:eastAsia="Marianne" w:cs="Marianne"/>
                <w:sz w:val="14"/>
              </w:rPr>
              <w:t xml:space="preserve">HNOIE0018186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76153-080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34596" name="Picture">
</wp:docPr>
                  <a:graphic>
                    <a:graphicData uri="http://schemas.openxmlformats.org/drawingml/2006/picture">
                      <pic:pic>
                        <pic:nvPicPr>
                          <pic:cNvPr id="189213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22101" name="Picture">
</wp:docPr>
                  <a:graphic>
                    <a:graphicData uri="http://schemas.openxmlformats.org/drawingml/2006/picture">
                      <pic:pic>
                        <pic:nvPicPr>
                          <pic:cNvPr id="70022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08614" name="Picture">
</wp:docPr>
                  <a:graphic>
                    <a:graphicData uri="http://schemas.openxmlformats.org/drawingml/2006/picture">
                      <pic:pic>
                        <pic:nvPicPr>
                          <pic:cNvPr id="167450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"https://fiches-risques.brgm.fr/georisques/cavite/HNOIE0018187" \t "_self" </w:instrText>
            </w:r>
            <w:r>
              <w:fldChar w:fldCharType="separate"/>
            </w:r>
            <w:r>
              <w:rPr>
                <w:rFonts w:ascii="Marianne" w:hAnsi="Marianne" w:eastAsia="Marianne" w:cs="Marianne"/>
                <w:sz w:val="14"/>
              </w:rPr>
              <w:t xml:space="preserve">HNOIE0018187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"https://fiches-risques.brgm.fr/georisques/cavite/HNOIE0018188" \t "_self" </w:instrText>
            </w:r>
            <w:r>
              <w:fldChar w:fldCharType="separate"/>
            </w:r>
            <w:r>
              <w:rPr>
                <w:rFonts w:ascii="Marianne" w:hAnsi="Marianne" w:eastAsia="Marianne" w:cs="Marianne"/>
                <w:sz w:val="14"/>
              </w:rPr>
              <w:t xml:space="preserve">HNOIE0018188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"https://fiches-risques.brgm.fr/georisques/cavite/HNOIE0018189" \t "_self" </w:instrText>
            </w:r>
            <w:r>
              <w:fldChar w:fldCharType="separate"/>
            </w:r>
            <w:r>
              <w:rPr>
                <w:rFonts w:ascii="Marianne" w:hAnsi="Marianne" w:eastAsia="Marianne" w:cs="Marianne"/>
                <w:sz w:val="14"/>
              </w:rPr>
              <w:t xml:space="preserve">HNOIE0018189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"https://fiches-risques.brgm.fr/georisques/cavite/HNOIE0018190" \t "_self" </w:instrText>
            </w:r>
            <w:r>
              <w:fldChar w:fldCharType="separate"/>
            </w:r>
            <w:r>
              <w:rPr>
                <w:rFonts w:ascii="Marianne" w:hAnsi="Marianne" w:eastAsia="Marianne" w:cs="Marianne"/>
                <w:sz w:val="14"/>
              </w:rPr>
              <w:t xml:space="preserve">HNOIE0018190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"https://fiches-risques.brgm.fr/georisques/cavite/HNOIE0018191" \t "_self" </w:instrText>
            </w:r>
            <w:r>
              <w:fldChar w:fldCharType="separate"/>
            </w:r>
            <w:r>
              <w:rPr>
                <w:rFonts w:ascii="Marianne" w:hAnsi="Marianne" w:eastAsia="Marianne" w:cs="Marianne"/>
                <w:sz w:val="14"/>
              </w:rPr>
              <w:t xml:space="preserve">HNOIE0018191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"https://fiches-risques.brgm.fr/georisques/cavite/HNOIE0018193" \t "_self" </w:instrText>
            </w:r>
            <w:r>
              <w:fldChar w:fldCharType="separate"/>
            </w:r>
            <w:r>
              <w:rPr>
                <w:rFonts w:ascii="Marianne" w:hAnsi="Marianne" w:eastAsia="Marianne" w:cs="Marianne"/>
                <w:sz w:val="14"/>
              </w:rPr>
              <w:t xml:space="preserve">HNOIE0018193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"https://fiches-risques.brgm.fr/georisques/cavite/HNOIE0018194" \t "_self" </w:instrText>
            </w:r>
            <w:r>
              <w:fldChar w:fldCharType="separate"/>
            </w:r>
            <w:r>
              <w:rPr>
                <w:rFonts w:ascii="Marianne" w:hAnsi="Marianne" w:eastAsia="Marianne" w:cs="Marianne"/>
                <w:sz w:val="14"/>
              </w:rPr>
              <w:t xml:space="preserve">HNOIE0018194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"https://fiches-risques.brgm.fr/georisques/cavite/HNOIE0018195" \t "_self" </w:instrText>
            </w:r>
            <w:r>
              <w:fldChar w:fldCharType="separate"/>
            </w:r>
            <w:r>
              <w:rPr>
                <w:rFonts w:ascii="Marianne" w:hAnsi="Marianne" w:eastAsia="Marianne" w:cs="Marianne"/>
                <w:sz w:val="14"/>
              </w:rPr>
              <w:t xml:space="preserve">HNOIE0018195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"https://fiches-risques.brgm.fr/georisques/cavite/HNOIE0018196" \t "_self" </w:instrText>
            </w:r>
            <w:r>
              <w:fldChar w:fldCharType="separate"/>
            </w:r>
            <w:r>
              <w:rPr>
                <w:rFonts w:ascii="Marianne" w:hAnsi="Marianne" w:eastAsia="Marianne" w:cs="Marianne"/>
                <w:sz w:val="14"/>
              </w:rPr>
              <w:t xml:space="preserve">HNOIE0018196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"https://fiches-risques.brgm.fr/georisques/cavite/HNOIE0018197" \t "_self" </w:instrText>
            </w:r>
            <w:r>
              <w:fldChar w:fldCharType="separate"/>
            </w:r>
            <w:r>
              <w:rPr>
                <w:rFonts w:ascii="Marianne" w:hAnsi="Marianne" w:eastAsia="Marianne" w:cs="Marianne"/>
                <w:sz w:val="14"/>
              </w:rPr>
              <w:t xml:space="preserve">HNOIE0018197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"https://fiches-risques.brgm.fr/georisques/cavite/HNOIE0018198" \t "_self" </w:instrText>
            </w:r>
            <w:r>
              <w:fldChar w:fldCharType="separate"/>
            </w:r>
            <w:r>
              <w:rPr>
                <w:rFonts w:ascii="Marianne" w:hAnsi="Marianne" w:eastAsia="Marianne" w:cs="Marianne"/>
                <w:sz w:val="14"/>
              </w:rPr>
              <w:t xml:space="preserve">HNOIE0018198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"https://fiches-risques.brgm.fr/georisques/cavite/HNOIE0018199" \t "_self" </w:instrText>
            </w:r>
            <w:r>
              <w:fldChar w:fldCharType="separate"/>
            </w:r>
            <w:r>
              <w:rPr>
                <w:rFonts w:ascii="Marianne" w:hAnsi="Marianne" w:eastAsia="Marianne" w:cs="Marianne"/>
                <w:sz w:val="14"/>
              </w:rPr>
              <w:t xml:space="preserve">HNOIE0018199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"https://fiches-risques.brgm.fr/georisques/cavite/HNOIE0018200" \t "_self" </w:instrText>
            </w:r>
            <w:r>
              <w:fldChar w:fldCharType="separate"/>
            </w:r>
            <w:r>
              <w:rPr>
                <w:rFonts w:ascii="Marianne" w:hAnsi="Marianne" w:eastAsia="Marianne" w:cs="Marianne"/>
                <w:sz w:val="14"/>
              </w:rPr>
              <w:t xml:space="preserve">HNOIE0018200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"https://fiches-risques.brgm.fr/georisques/cavite/HNOIE0018201" \t "_self" </w:instrText>
            </w:r>
            <w:r>
              <w:fldChar w:fldCharType="separate"/>
            </w:r>
            <w:r>
              <w:rPr>
                <w:rFonts w:ascii="Marianne" w:hAnsi="Marianne" w:eastAsia="Marianne" w:cs="Marianne"/>
                <w:sz w:val="14"/>
              </w:rPr>
              <w:t xml:space="preserve">HNOIE0018201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"https://fiches-risques.brgm.fr/georisques/cavite/HNOIE0018202" \t "_self" </w:instrText>
            </w:r>
            <w:r>
              <w:fldChar w:fldCharType="separate"/>
            </w:r>
            <w:r>
              <w:rPr>
                <w:rFonts w:ascii="Marianne" w:hAnsi="Marianne" w:eastAsia="Marianne" w:cs="Marianne"/>
                <w:sz w:val="14"/>
              </w:rPr>
              <w:t xml:space="preserve">HNOIE0018202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"https://fiches-risques.brgm.fr/georisques/cavite/HNOIE0018203" \t "_self" </w:instrText>
            </w:r>
            <w:r>
              <w:fldChar w:fldCharType="separate"/>
            </w:r>
            <w:r>
              <w:rPr>
                <w:rFonts w:ascii="Marianne" w:hAnsi="Marianne" w:eastAsia="Marianne" w:cs="Marianne"/>
                <w:sz w:val="14"/>
              </w:rPr>
              <w:t xml:space="preserve">HNOIE0018203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"https://fiches-risques.brgm.fr/georisques/cavite/HNOIE0018204" \t "_self" </w:instrText>
            </w:r>
            <w:r>
              <w:fldChar w:fldCharType="separate"/>
            </w:r>
            <w:r>
              <w:rPr>
                <w:rFonts w:ascii="Marianne" w:hAnsi="Marianne" w:eastAsia="Marianne" w:cs="Marianne"/>
                <w:sz w:val="14"/>
              </w:rPr>
              <w:t xml:space="preserve">HNOIE0018204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"https://fiches-risques.brgm.fr/georisques/cavite/HNOIE0018205" \t "_self" </w:instrText>
            </w:r>
            <w:r>
              <w:fldChar w:fldCharType="separate"/>
            </w:r>
            <w:r>
              <w:rPr>
                <w:rFonts w:ascii="Marianne" w:hAnsi="Marianne" w:eastAsia="Marianne" w:cs="Marianne"/>
                <w:sz w:val="14"/>
              </w:rPr>
              <w:t xml:space="preserve">HNOIE0018205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"https://fiches-risques.brgm.fr/georisques/cavite/HNOIE0018206" \t "_self" </w:instrText>
            </w:r>
            <w:r>
              <w:fldChar w:fldCharType="separate"/>
            </w:r>
            <w:r>
              <w:rPr>
                <w:rFonts w:ascii="Marianne" w:hAnsi="Marianne" w:eastAsia="Marianne" w:cs="Marianne"/>
                <w:sz w:val="14"/>
              </w:rPr>
              <w:t xml:space="preserve">HNOIE0018206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"https://fiches-risques.brgm.fr/georisques/cavite/HNOIE0018207" \t "_self" </w:instrText>
            </w:r>
            <w:r>
              <w:fldChar w:fldCharType="separate"/>
            </w:r>
            <w:r>
              <w:rPr>
                <w:rFonts w:ascii="Marianne" w:hAnsi="Marianne" w:eastAsia="Marianne" w:cs="Marianne"/>
                <w:sz w:val="14"/>
              </w:rPr>
              <w:t xml:space="preserve">HNOIE0018207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"https://fiches-risques.brgm.fr/georisques/cavite/HNOIE0018208" \t "_self" </w:instrText>
            </w:r>
            <w:r>
              <w:fldChar w:fldCharType="separate"/>
            </w:r>
            <w:r>
              <w:rPr>
                <w:rFonts w:ascii="Marianne" w:hAnsi="Marianne" w:eastAsia="Marianne" w:cs="Marianne"/>
                <w:sz w:val="14"/>
              </w:rPr>
              <w:t xml:space="preserve">HNOIE0018208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"https://fiches-risques.brgm.fr/georisques/cavite/HNOIE0018209" \t "_self" </w:instrText>
            </w:r>
            <w:r>
              <w:fldChar w:fldCharType="separate"/>
            </w:r>
            <w:r>
              <w:rPr>
                <w:rFonts w:ascii="Marianne" w:hAnsi="Marianne" w:eastAsia="Marianne" w:cs="Marianne"/>
                <w:sz w:val="14"/>
              </w:rPr>
              <w:t xml:space="preserve">HNOIE0018209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"https://fiches-risques.brgm.fr/georisques/cavite/HNOIE0018210" \t "_self" </w:instrText>
            </w:r>
            <w:r>
              <w:fldChar w:fldCharType="separate"/>
            </w:r>
            <w:r>
              <w:rPr>
                <w:rFonts w:ascii="Marianne" w:hAnsi="Marianne" w:eastAsia="Marianne" w:cs="Marianne"/>
                <w:sz w:val="14"/>
              </w:rPr>
              <w:t xml:space="preserve">HNOIE0018210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"https://fiches-risques.brgm.fr/georisques/cavite/HNOIE0018211" \t "_self" </w:instrText>
            </w:r>
            <w:r>
              <w:fldChar w:fldCharType="separate"/>
            </w:r>
            <w:r>
              <w:rPr>
                <w:rFonts w:ascii="Marianne" w:hAnsi="Marianne" w:eastAsia="Marianne" w:cs="Marianne"/>
                <w:sz w:val="14"/>
              </w:rPr>
              <w:t xml:space="preserve">HNOIE0018211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"https://fiches-risques.brgm.fr/georisques/cavite/HNOIE0018212" \t "_self" </w:instrText>
            </w:r>
            <w:r>
              <w:fldChar w:fldCharType="separate"/>
            </w:r>
            <w:r>
              <w:rPr>
                <w:rFonts w:ascii="Marianne" w:hAnsi="Marianne" w:eastAsia="Marianne" w:cs="Marianne"/>
                <w:sz w:val="14"/>
              </w:rPr>
              <w:t xml:space="preserve">HNOIE0018212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"https://fiches-risques.brgm.fr/georisques/cavite/HNOIE0018213" \t "_self" </w:instrText>
            </w:r>
            <w:r>
              <w:fldChar w:fldCharType="separate"/>
            </w:r>
            <w:r>
              <w:rPr>
                <w:rFonts w:ascii="Marianne" w:hAnsi="Marianne" w:eastAsia="Marianne" w:cs="Marianne"/>
                <w:sz w:val="14"/>
              </w:rPr>
              <w:t xml:space="preserve">HNOIE0018213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"https://fiches-risques.brgm.fr/georisques/cavite/HNOIE0018214" \t "_self" </w:instrText>
            </w:r>
            <w:r>
              <w:fldChar w:fldCharType="separate"/>
            </w:r>
            <w:r>
              <w:rPr>
                <w:rFonts w:ascii="Marianne" w:hAnsi="Marianne" w:eastAsia="Marianne" w:cs="Marianne"/>
                <w:sz w:val="14"/>
              </w:rPr>
              <w:t xml:space="preserve">HNOIE0018214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"https://fiches-risques.brgm.fr/georisques/cavite/HNOIE0018215" \t "_self" </w:instrText>
            </w:r>
            <w:r>
              <w:fldChar w:fldCharType="separate"/>
            </w:r>
            <w:r>
              <w:rPr>
                <w:rFonts w:ascii="Marianne" w:hAnsi="Marianne" w:eastAsia="Marianne" w:cs="Marianne"/>
                <w:sz w:val="14"/>
              </w:rPr>
              <w:t xml:space="preserve">HNOIE0018215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"https://fiches-risques.brgm.fr/georisques/cavite/HNOIE0018216" \t "_self" </w:instrText>
            </w:r>
            <w:r>
              <w:fldChar w:fldCharType="separate"/>
            </w:r>
            <w:r>
              <w:rPr>
                <w:rFonts w:ascii="Marianne" w:hAnsi="Marianne" w:eastAsia="Marianne" w:cs="Marianne"/>
                <w:sz w:val="14"/>
              </w:rPr>
              <w:t xml:space="preserve">HNOIE0018216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"https://fiches-risques.brgm.fr/georisques/cavite/HNOIE0018217" \t "_self" </w:instrText>
            </w:r>
            <w:r>
              <w:fldChar w:fldCharType="separate"/>
            </w:r>
            <w:r>
              <w:rPr>
                <w:rFonts w:ascii="Marianne" w:hAnsi="Marianne" w:eastAsia="Marianne" w:cs="Marianne"/>
                <w:sz w:val="14"/>
              </w:rPr>
              <w:t xml:space="preserve">HNOIE0018217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"https://fiches-risques.brgm.fr/georisques/cavite/HNOIE0018218" \t "_self" </w:instrText>
            </w:r>
            <w:r>
              <w:fldChar w:fldCharType="separate"/>
            </w:r>
            <w:r>
              <w:rPr>
                <w:rFonts w:ascii="Marianne" w:hAnsi="Marianne" w:eastAsia="Marianne" w:cs="Marianne"/>
                <w:sz w:val="14"/>
              </w:rPr>
              <w:t xml:space="preserve">HNOIE0018218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"https://fiches-risques.brgm.fr/georisques/cavite/HNOIE0018219" \t "_self" </w:instrText>
            </w:r>
            <w:r>
              <w:fldChar w:fldCharType="separate"/>
            </w:r>
            <w:r>
              <w:rPr>
                <w:rFonts w:ascii="Marianne" w:hAnsi="Marianne" w:eastAsia="Marianne" w:cs="Marianne"/>
                <w:sz w:val="14"/>
              </w:rPr>
              <w:t xml:space="preserve">HNOIE0018219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"https://fiches-risques.brgm.fr/georisques/cavite/HNOIE0018220" \t "_self" </w:instrText>
            </w:r>
            <w:r>
              <w:fldChar w:fldCharType="separate"/>
            </w:r>
            <w:r>
              <w:rPr>
                <w:rFonts w:ascii="Marianne" w:hAnsi="Marianne" w:eastAsia="Marianne" w:cs="Marianne"/>
                <w:sz w:val="14"/>
              </w:rPr>
              <w:t xml:space="preserve">HNOIE0018220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"https://fiches-risques.brgm.fr/georisques/cavite/HNOIE0018221" \t "_self" </w:instrText>
            </w:r>
            <w:r>
              <w:fldChar w:fldCharType="separate"/>
            </w:r>
            <w:r>
              <w:rPr>
                <w:rFonts w:ascii="Marianne" w:hAnsi="Marianne" w:eastAsia="Marianne" w:cs="Marianne"/>
                <w:sz w:val="14"/>
              </w:rPr>
              <w:t xml:space="preserve">HNOIE0018221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"https://fiches-risques.brgm.fr/georisques/cavite/HNOIE0018222" \t "_self" </w:instrText>
            </w:r>
            <w:r>
              <w:fldChar w:fldCharType="separate"/>
            </w:r>
            <w:r>
              <w:rPr>
                <w:rFonts w:ascii="Marianne" w:hAnsi="Marianne" w:eastAsia="Marianne" w:cs="Marianne"/>
                <w:sz w:val="14"/>
              </w:rPr>
              <w:t xml:space="preserve">HNOIE0018222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"https://fiches-risques.brgm.fr/georisques/cavite/HNOIE0018223" \t "_self" </w:instrText>
            </w:r>
            <w:r>
              <w:fldChar w:fldCharType="separate"/>
            </w:r>
            <w:r>
              <w:rPr>
                <w:rFonts w:ascii="Marianne" w:hAnsi="Marianne" w:eastAsia="Marianne" w:cs="Marianne"/>
                <w:sz w:val="14"/>
              </w:rPr>
              <w:t xml:space="preserve">HNOIE0018223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"https://fiches-risques.brgm.fr/georisques/cavite/HNOIE0018224" \t "_self" </w:instrText>
            </w:r>
            <w:r>
              <w:fldChar w:fldCharType="separate"/>
            </w:r>
            <w:r>
              <w:rPr>
                <w:rFonts w:ascii="Marianne" w:hAnsi="Marianne" w:eastAsia="Marianne" w:cs="Marianne"/>
                <w:sz w:val="14"/>
              </w:rPr>
              <w:t xml:space="preserve">HNOIE0018224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"https://fiches-risques.brgm.fr/georisques/cavite/HNOIE0018225" \t "_self" </w:instrText>
            </w:r>
            <w:r>
              <w:fldChar w:fldCharType="separate"/>
            </w:r>
            <w:r>
              <w:rPr>
                <w:rFonts w:ascii="Marianne" w:hAnsi="Marianne" w:eastAsia="Marianne" w:cs="Marianne"/>
                <w:sz w:val="14"/>
              </w:rPr>
              <w:t xml:space="preserve">HNOIE0018225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"https://fiches-risques.brgm.fr/georisques/cavite/HNOIE0018226" \t "_self" </w:instrText>
            </w:r>
            <w:r>
              <w:fldChar w:fldCharType="separate"/>
            </w:r>
            <w:r>
              <w:rPr>
                <w:rFonts w:ascii="Marianne" w:hAnsi="Marianne" w:eastAsia="Marianne" w:cs="Marianne"/>
                <w:sz w:val="14"/>
              </w:rPr>
              <w:t xml:space="preserve">HNOIE0018226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"https://fiches-risques.brgm.fr/georisques/cavite/HNOIE0018227" \t "_self" </w:instrText>
            </w:r>
            <w:r>
              <w:fldChar w:fldCharType="separate"/>
            </w:r>
            <w:r>
              <w:rPr>
                <w:rFonts w:ascii="Marianne" w:hAnsi="Marianne" w:eastAsia="Marianne" w:cs="Marianne"/>
                <w:sz w:val="14"/>
              </w:rPr>
              <w:t xml:space="preserve">HNOIE0018227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"https://fiches-risques.brgm.fr/georisques/cavite/HNOIE0018228" \t "_self" </w:instrText>
            </w:r>
            <w:r>
              <w:fldChar w:fldCharType="separate"/>
            </w:r>
            <w:r>
              <w:rPr>
                <w:rFonts w:ascii="Marianne" w:hAnsi="Marianne" w:eastAsia="Marianne" w:cs="Marianne"/>
                <w:sz w:val="14"/>
              </w:rPr>
              <w:t xml:space="preserve">HNOIE0018228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"https://fiches-risques.brgm.fr/georisques/cavite/HNOIE0018229" \t "_self" </w:instrText>
            </w:r>
            <w:r>
              <w:fldChar w:fldCharType="separate"/>
            </w:r>
            <w:r>
              <w:rPr>
                <w:rFonts w:ascii="Marianne" w:hAnsi="Marianne" w:eastAsia="Marianne" w:cs="Marianne"/>
                <w:sz w:val="14"/>
              </w:rPr>
              <w:t xml:space="preserve">HNOIE0018229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"https://fiches-risques.brgm.fr/georisques/cavite/HNOIE0018230" \t "_self" </w:instrText>
            </w:r>
            <w:r>
              <w:fldChar w:fldCharType="separate"/>
            </w:r>
            <w:r>
              <w:rPr>
                <w:rFonts w:ascii="Marianne" w:hAnsi="Marianne" w:eastAsia="Marianne" w:cs="Marianne"/>
                <w:sz w:val="14"/>
              </w:rPr>
              <w:t xml:space="preserve">HNOIE0018230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"https://fiches-risques.brgm.fr/georisques/cavite/HNOIE0018231" \t "_self" </w:instrText>
            </w:r>
            <w:r>
              <w:fldChar w:fldCharType="separate"/>
            </w:r>
            <w:r>
              <w:rPr>
                <w:rFonts w:ascii="Marianne" w:hAnsi="Marianne" w:eastAsia="Marianne" w:cs="Marianne"/>
                <w:sz w:val="14"/>
              </w:rPr>
              <w:t xml:space="preserve">HNOIE0018231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"https://fiches-risques.brgm.fr/georisques/cavite/HNOIE0018232" \t "_self" </w:instrText>
            </w:r>
            <w:r>
              <w:fldChar w:fldCharType="separate"/>
            </w:r>
            <w:r>
              <w:rPr>
                <w:rFonts w:ascii="Marianne" w:hAnsi="Marianne" w:eastAsia="Marianne" w:cs="Marianne"/>
                <w:sz w:val="14"/>
              </w:rPr>
              <w:t xml:space="preserve">HNOIE0018232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76153-072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69339" name="Picture">
</wp:docPr>
                  <a:graphic>
                    <a:graphicData uri="http://schemas.openxmlformats.org/drawingml/2006/picture">
                      <pic:pic>
                        <pic:nvPicPr>
                          <pic:cNvPr id="124866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2577" name="Picture">
</wp:docPr>
                  <a:graphic>
                    <a:graphicData uri="http://schemas.openxmlformats.org/drawingml/2006/picture">
                      <pic:pic>
                        <pic:nvPicPr>
                          <pic:cNvPr id="13061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542487" name="Picture">
</wp:docPr>
                  <a:graphic>
                    <a:graphicData uri="http://schemas.openxmlformats.org/drawingml/2006/picture">
                      <pic:pic>
                        <pic:nvPicPr>
                          <pic:cNvPr id="32454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"https://fiches-risques.brgm.fr/georisques/cavite/HNOIE0018233" \t "_self" </w:instrText>
            </w:r>
            <w:r>
              <w:fldChar w:fldCharType="separate"/>
            </w:r>
            <w:r>
              <w:rPr>
                <w:rFonts w:ascii="Marianne" w:hAnsi="Marianne" w:eastAsia="Marianne" w:cs="Marianne"/>
                <w:sz w:val="14"/>
              </w:rPr>
              <w:t xml:space="preserve">HNOIE0018233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"https://fiches-risques.brgm.fr/georisques/cavite/HNOIE0018234" \t "_self" </w:instrText>
            </w:r>
            <w:r>
              <w:fldChar w:fldCharType="separate"/>
            </w:r>
            <w:r>
              <w:rPr>
                <w:rFonts w:ascii="Marianne" w:hAnsi="Marianne" w:eastAsia="Marianne" w:cs="Marianne"/>
                <w:sz w:val="14"/>
              </w:rPr>
              <w:t xml:space="preserve">HNOIE0018234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"https://fiches-risques.brgm.fr/georisques/cavite/HNOIE0018235" \t "_self" </w:instrText>
            </w:r>
            <w:r>
              <w:fldChar w:fldCharType="separate"/>
            </w:r>
            <w:r>
              <w:rPr>
                <w:rFonts w:ascii="Marianne" w:hAnsi="Marianne" w:eastAsia="Marianne" w:cs="Marianne"/>
                <w:sz w:val="14"/>
              </w:rPr>
              <w:t xml:space="preserve">HNOIE0018235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"https://fiches-risques.brgm.fr/georisques/cavite/HNOIE0018236" \t "_self" </w:instrText>
            </w:r>
            <w:r>
              <w:fldChar w:fldCharType="separate"/>
            </w:r>
            <w:r>
              <w:rPr>
                <w:rFonts w:ascii="Marianne" w:hAnsi="Marianne" w:eastAsia="Marianne" w:cs="Marianne"/>
                <w:sz w:val="14"/>
              </w:rPr>
              <w:t xml:space="preserve">HNOIE0018236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"https://fiches-risques.brgm.fr/georisques/cavite/HNOIE0020918" \t "_self" </w:instrText>
            </w:r>
            <w:r>
              <w:fldChar w:fldCharType="separate"/>
            </w:r>
            <w:r>
              <w:rPr>
                <w:rFonts w:ascii="Marianne" w:hAnsi="Marianne" w:eastAsia="Marianne" w:cs="Marianne"/>
                <w:sz w:val="14"/>
              </w:rPr>
              <w:t xml:space="preserve">HNOIE0020918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76153-076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"https://fiches-risques.brgm.fr/georisques/cavite/HNOIE0020919" \t "_self" </w:instrText>
            </w:r>
            <w:r>
              <w:fldChar w:fldCharType="separate"/>
            </w:r>
            <w:r>
              <w:rPr>
                <w:rFonts w:ascii="Marianne" w:hAnsi="Marianne" w:eastAsia="Marianne" w:cs="Marianne"/>
                <w:sz w:val="14"/>
              </w:rPr>
              <w:t xml:space="preserve">HNOIE0020919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76153-031</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73954" name="Picture">
</wp:docPr>
                  <a:graphic>
                    <a:graphicData uri="http://schemas.openxmlformats.org/drawingml/2006/picture">
                      <pic:pic>
                        <pic:nvPicPr>
                          <pic:cNvPr id="107307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55976" name="Picture">
</wp:docPr>
                  <a:graphic>
                    <a:graphicData uri="http://schemas.openxmlformats.org/drawingml/2006/picture">
                      <pic:pic>
                        <pic:nvPicPr>
                          <pic:cNvPr id="213215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Calleville-les-Deux-Églises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47781" name="Picture">
</wp:docPr>
                  <a:graphic>
                    <a:graphicData uri="http://schemas.openxmlformats.org/drawingml/2006/picture">
                      <pic:pic>
                        <pic:nvPicPr>
                          <pic:cNvPr id="76524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