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419506" name="Picture">
</wp:docPr>
                  <a:graphic>
                    <a:graphicData uri="http://schemas.openxmlformats.org/drawingml/2006/picture">
                      <pic:pic>
                        <pic:nvPicPr>
                          <pic:cNvPr id="1426419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02028892" name="Picture">
</wp:docPr>
                  <a:graphic>
                    <a:graphicData uri="http://schemas.openxmlformats.org/drawingml/2006/picture">
                      <pic:pic>
                        <pic:nvPicPr>
                          <pic:cNvPr id="17020288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54809650" name="Picture">
</wp:docPr>
                        <a:graphic>
                          <a:graphicData uri="http://schemas.openxmlformats.org/drawingml/2006/picture">
                            <pic:pic>
                              <pic:nvPicPr>
                                <pic:cNvPr id="8548096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06750 Caille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60023211" name="Picture">
</wp:docPr>
                  <a:graphic>
                    <a:graphicData uri="http://schemas.openxmlformats.org/drawingml/2006/picture">
                      <pic:pic>
                        <pic:nvPicPr>
                          <pic:cNvPr id="14600232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45672097" name="Picture">
</wp:docPr>
                  <a:graphic>
                    <a:graphicData uri="http://schemas.openxmlformats.org/drawingml/2006/picture">
                      <pic:pic>
                        <pic:nvPicPr>
                          <pic:cNvPr id="21456720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4799349" name="Picture">
</wp:docPr>
                  <a:graphic>
                    <a:graphicData uri="http://schemas.openxmlformats.org/drawingml/2006/picture">
                      <pic:pic>
                        <pic:nvPicPr>
                          <pic:cNvPr id="834799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6255377" name="Picture">
</wp:docPr>
                  <a:graphic>
                    <a:graphicData uri="http://schemas.openxmlformats.org/drawingml/2006/picture">
                      <pic:pic>
                        <pic:nvPicPr>
                          <pic:cNvPr id="1176255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06750 Caille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9283517" name="Picture">
</wp:docPr>
                  <a:graphic>
                    <a:graphicData uri="http://schemas.openxmlformats.org/drawingml/2006/picture">
                      <pic:pic>
                        <pic:nvPicPr>
                          <pic:cNvPr id="879283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6751464" name="Picture">
</wp:docPr>
                        <a:graphic>
                          <a:graphicData uri="http://schemas.openxmlformats.org/drawingml/2006/picture">
                            <pic:pic>
                              <pic:nvPicPr>
                                <pic:cNvPr id="6067514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0518403" name="Picture">
</wp:docPr>
                        <a:graphic>
                          <a:graphicData uri="http://schemas.openxmlformats.org/drawingml/2006/picture">
                            <pic:pic>
                              <pic:nvPicPr>
                                <pic:cNvPr id="16405184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7682208" name="Picture">
</wp:docPr>
                        <a:graphic>
                          <a:graphicData uri="http://schemas.openxmlformats.org/drawingml/2006/picture">
                            <pic:pic>
                              <pic:nvPicPr>
                                <pic:cNvPr id="8976822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5974852" name="Picture">
</wp:docPr>
                        <a:graphic>
                          <a:graphicData uri="http://schemas.openxmlformats.org/drawingml/2006/picture">
                            <pic:pic>
                              <pic:nvPicPr>
                                <pic:cNvPr id="10359748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672177" name="Picture">
</wp:docPr>
                        <a:graphic>
                          <a:graphicData uri="http://schemas.openxmlformats.org/drawingml/2006/picture">
                            <pic:pic>
                              <pic:nvPicPr>
                                <pic:cNvPr id="13756721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7855828" name="Picture">
</wp:docPr>
                        <a:graphic>
                          <a:graphicData uri="http://schemas.openxmlformats.org/drawingml/2006/picture">
                            <pic:pic>
                              <pic:nvPicPr>
                                <pic:cNvPr id="59785582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5310644" name="Picture">
</wp:docPr>
                        <a:graphic>
                          <a:graphicData uri="http://schemas.openxmlformats.org/drawingml/2006/picture">
                            <pic:pic>
                              <pic:nvPicPr>
                                <pic:cNvPr id="5553106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817087" name="Picture">
</wp:docPr>
                        <a:graphic>
                          <a:graphicData uri="http://schemas.openxmlformats.org/drawingml/2006/picture">
                            <pic:pic>
                              <pic:nvPicPr>
                                <pic:cNvPr id="9148170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4801808" name="Picture">
</wp:docPr>
                        <a:graphic>
                          <a:graphicData uri="http://schemas.openxmlformats.org/drawingml/2006/picture">
                            <pic:pic>
                              <pic:nvPicPr>
                                <pic:cNvPr id="58480180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0001712" name="Picture">
</wp:docPr>
                        <a:graphic>
                          <a:graphicData uri="http://schemas.openxmlformats.org/drawingml/2006/picture">
                            <pic:pic>
                              <pic:nvPicPr>
                                <pic:cNvPr id="106000171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673076" name="Picture">
</wp:docPr>
                        <a:graphic>
                          <a:graphicData uri="http://schemas.openxmlformats.org/drawingml/2006/picture">
                            <pic:pic>
                              <pic:nvPicPr>
                                <pic:cNvPr id="21386730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3880535" name="Picture">
</wp:docPr>
                        <a:graphic>
                          <a:graphicData uri="http://schemas.openxmlformats.org/drawingml/2006/picture">
                            <pic:pic>
                              <pic:nvPicPr>
                                <pic:cNvPr id="30388053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3494918" name="Picture">
</wp:docPr>
                        <a:graphic>
                          <a:graphicData uri="http://schemas.openxmlformats.org/drawingml/2006/picture">
                            <pic:pic>
                              <pic:nvPicPr>
                                <pic:cNvPr id="138349491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254167" name="Picture">
</wp:docPr>
                        <a:graphic>
                          <a:graphicData uri="http://schemas.openxmlformats.org/drawingml/2006/picture">
                            <pic:pic>
                              <pic:nvPicPr>
                                <pic:cNvPr id="21342541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3253222" name="Picture">
</wp:docPr>
                        <a:graphic>
                          <a:graphicData uri="http://schemas.openxmlformats.org/drawingml/2006/picture">
                            <pic:pic>
                              <pic:nvPicPr>
                                <pic:cNvPr id="177325322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4462435" name="Picture">
</wp:docPr>
                        <a:graphic>
                          <a:graphicData uri="http://schemas.openxmlformats.org/drawingml/2006/picture">
                            <pic:pic>
                              <pic:nvPicPr>
                                <pic:cNvPr id="50446243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246331" name="Picture">
</wp:docPr>
                        <a:graphic>
                          <a:graphicData uri="http://schemas.openxmlformats.org/drawingml/2006/picture">
                            <pic:pic>
                              <pic:nvPicPr>
                                <pic:cNvPr id="11052463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5770162" name="Picture">
</wp:docPr>
                        <a:graphic>
                          <a:graphicData uri="http://schemas.openxmlformats.org/drawingml/2006/picture">
                            <pic:pic>
                              <pic:nvPicPr>
                                <pic:cNvPr id="185577016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5926691" name="Picture">
</wp:docPr>
                        <a:graphic>
                          <a:graphicData uri="http://schemas.openxmlformats.org/drawingml/2006/picture">
                            <pic:pic>
                              <pic:nvPicPr>
                                <pic:cNvPr id="60592669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55834" name="Picture">
</wp:docPr>
                        <a:graphic>
                          <a:graphicData uri="http://schemas.openxmlformats.org/drawingml/2006/picture">
                            <pic:pic>
                              <pic:nvPicPr>
                                <pic:cNvPr id="9595583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7389815" name="Picture">
</wp:docPr>
                        <a:graphic>
                          <a:graphicData uri="http://schemas.openxmlformats.org/drawingml/2006/picture">
                            <pic:pic>
                              <pic:nvPicPr>
                                <pic:cNvPr id="179738981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5215671" name="Picture">
</wp:docPr>
                        <a:graphic>
                          <a:graphicData uri="http://schemas.openxmlformats.org/drawingml/2006/picture">
                            <pic:pic>
                              <pic:nvPicPr>
                                <pic:cNvPr id="146521567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999693" name="Picture">
</wp:docPr>
                        <a:graphic>
                          <a:graphicData uri="http://schemas.openxmlformats.org/drawingml/2006/picture">
                            <pic:pic>
                              <pic:nvPicPr>
                                <pic:cNvPr id="116599969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6684319" name="Picture">
</wp:docPr>
                        <a:graphic>
                          <a:graphicData uri="http://schemas.openxmlformats.org/drawingml/2006/picture">
                            <pic:pic>
                              <pic:nvPicPr>
                                <pic:cNvPr id="141668431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297995" name="Picture">
</wp:docPr>
                  <a:graphic>
                    <a:graphicData uri="http://schemas.openxmlformats.org/drawingml/2006/picture">
                      <pic:pic>
                        <pic:nvPicPr>
                          <pic:cNvPr id="452297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477176" name="Picture">
</wp:docPr>
                  <a:graphic>
                    <a:graphicData uri="http://schemas.openxmlformats.org/drawingml/2006/picture">
                      <pic:pic>
                        <pic:nvPicPr>
                          <pic:cNvPr id="1049477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06750 Caille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445477" name="Picture">
</wp:docPr>
                  <a:graphic>
                    <a:graphicData uri="http://schemas.openxmlformats.org/drawingml/2006/picture">
                      <pic:pic>
                        <pic:nvPicPr>
                          <pic:cNvPr id="2011445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2323793" name="Picture">
</wp:docPr>
                  <a:graphic>
                    <a:graphicData uri="http://schemas.openxmlformats.org/drawingml/2006/picture">
                      <pic:pic>
                        <pic:nvPicPr>
                          <pic:cNvPr id="2112323793"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08360" name="Picture">
</wp:docPr>
                  <a:graphic>
                    <a:graphicData uri="http://schemas.openxmlformats.org/drawingml/2006/picture">
                      <pic:pic>
                        <pic:nvPicPr>
                          <pic:cNvPr id="532083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40684118" name="Picture">
</wp:docPr>
                  <a:graphic>
                    <a:graphicData uri="http://schemas.openxmlformats.org/drawingml/2006/picture">
                      <pic:pic>
                        <pic:nvPicPr>
                          <pic:cNvPr id="840684118"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2412334" name="Picture">
</wp:docPr>
                        <a:graphic>
                          <a:graphicData uri="http://schemas.openxmlformats.org/drawingml/2006/picture">
                            <pic:pic>
                              <pic:nvPicPr>
                                <pic:cNvPr id="137241233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INTE2031566A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02/10/2020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INTE2002329A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22/11/2019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3895834" name="Picture">
</wp:docPr>
                  <a:graphic>
                    <a:graphicData uri="http://schemas.openxmlformats.org/drawingml/2006/picture">
                      <pic:pic>
                        <pic:nvPicPr>
                          <pic:cNvPr id="1213895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8138586" name="Picture">
</wp:docPr>
                  <a:graphic>
                    <a:graphicData uri="http://schemas.openxmlformats.org/drawingml/2006/picture">
                      <pic:pic>
                        <pic:nvPicPr>
                          <pic:cNvPr id="658138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06750 Caille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8238906" name="Picture">
</wp:docPr>
                  <a:graphic>
                    <a:graphicData uri="http://schemas.openxmlformats.org/drawingml/2006/picture">
                      <pic:pic>
                        <pic:nvPicPr>
                          <pic:cNvPr id="478238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665254" name="Picture">
</wp:docPr>
                  <a:graphic>
                    <a:graphicData uri="http://schemas.openxmlformats.org/drawingml/2006/picture">
                      <pic:pic>
                        <pic:nvPicPr>
                          <pic:cNvPr id="1777665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6351415" name="Picture">
</wp:docPr>
                  <a:graphic>
                    <a:graphicData uri="http://schemas.openxmlformats.org/drawingml/2006/picture">
                      <pic:pic>
                        <pic:nvPicPr>
                          <pic:cNvPr id="496351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06750 Caille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617463" name="Picture">
</wp:docPr>
                  <a:graphic>
                    <a:graphicData uri="http://schemas.openxmlformats.org/drawingml/2006/picture">
                      <pic:pic>
                        <pic:nvPicPr>
                          <pic:cNvPr id="197617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4137243" name="Picture">
</wp:docPr>
                  <a:graphic>
                    <a:graphicData uri="http://schemas.openxmlformats.org/drawingml/2006/picture">
                      <pic:pic>
                        <pic:nvPicPr>
                          <pic:cNvPr id="62413724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389495" name="Picture">
</wp:docPr>
                  <a:graphic>
                    <a:graphicData uri="http://schemas.openxmlformats.org/drawingml/2006/picture">
                      <pic:pic>
                        <pic:nvPicPr>
                          <pic:cNvPr id="4893894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25827266" name="Picture">
</wp:docPr>
                  <a:graphic>
                    <a:graphicData uri="http://schemas.openxmlformats.org/drawingml/2006/picture">
                      <pic:pic>
                        <pic:nvPicPr>
                          <pic:cNvPr id="32582726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6404353" name="Picture">
</wp:docPr>
                        <a:graphic>
                          <a:graphicData uri="http://schemas.openxmlformats.org/drawingml/2006/picture">
                            <pic:pic>
                              <pic:nvPicPr>
                                <pic:cNvPr id="9364043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187705" name="Picture">
</wp:docPr>
                  <a:graphic>
                    <a:graphicData uri="http://schemas.openxmlformats.org/drawingml/2006/picture">
                      <pic:pic>
                        <pic:nvPicPr>
                          <pic:cNvPr id="1906187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0229493" name="Picture">
</wp:docPr>
                  <a:graphic>
                    <a:graphicData uri="http://schemas.openxmlformats.org/drawingml/2006/picture">
                      <pic:pic>
                        <pic:nvPicPr>
                          <pic:cNvPr id="1090229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06750 Caille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9502726" name="Picture">
</wp:docPr>
                  <a:graphic>
                    <a:graphicData uri="http://schemas.openxmlformats.org/drawingml/2006/picture">
                      <pic:pic>
                        <pic:nvPicPr>
                          <pic:cNvPr id="1949502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9102258" name="Picture">
</wp:docPr>
                  <a:graphic>
                    <a:graphicData uri="http://schemas.openxmlformats.org/drawingml/2006/picture">
                      <pic:pic>
                        <pic:nvPicPr>
                          <pic:cNvPr id="165910225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144168" name="Picture">
</wp:docPr>
                  <a:graphic>
                    <a:graphicData uri="http://schemas.openxmlformats.org/drawingml/2006/picture">
                      <pic:pic>
                        <pic:nvPicPr>
                          <pic:cNvPr id="6091441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14294073" name="Picture">
</wp:docPr>
                  <a:graphic>
                    <a:graphicData uri="http://schemas.openxmlformats.org/drawingml/2006/picture">
                      <pic:pic>
                        <pic:nvPicPr>
                          <pic:cNvPr id="121429407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7656618" name="Picture">
</wp:docPr>
                        <a:graphic>
                          <a:graphicData uri="http://schemas.openxmlformats.org/drawingml/2006/picture">
                            <pic:pic>
                              <pic:nvPicPr>
                                <pic:cNvPr id="7276566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2662607" name="Picture">
</wp:docPr>
                        <a:graphic>
                          <a:graphicData uri="http://schemas.openxmlformats.org/drawingml/2006/picture">
                            <pic:pic>
                              <pic:nvPicPr>
                                <pic:cNvPr id="81266260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7856531" name="Picture">
</wp:docPr>
                  <a:graphic>
                    <a:graphicData uri="http://schemas.openxmlformats.org/drawingml/2006/picture">
                      <pic:pic>
                        <pic:nvPicPr>
                          <pic:cNvPr id="1647856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9710320" name="Picture">
</wp:docPr>
                  <a:graphic>
                    <a:graphicData uri="http://schemas.openxmlformats.org/drawingml/2006/picture">
                      <pic:pic>
                        <pic:nvPicPr>
                          <pic:cNvPr id="529710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06750 Caille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377945" name="Picture">
</wp:docPr>
                  <a:graphic>
                    <a:graphicData uri="http://schemas.openxmlformats.org/drawingml/2006/picture">
                      <pic:pic>
                        <pic:nvPicPr>
                          <pic:cNvPr id="116377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8226851" name="Picture">
</wp:docPr>
                  <a:graphic>
                    <a:graphicData uri="http://schemas.openxmlformats.org/drawingml/2006/picture">
                      <pic:pic>
                        <pic:nvPicPr>
                          <pic:cNvPr id="191822685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917439" name="Picture">
</wp:docPr>
                  <a:graphic>
                    <a:graphicData uri="http://schemas.openxmlformats.org/drawingml/2006/picture">
                      <pic:pic>
                        <pic:nvPicPr>
                          <pic:cNvPr id="19719174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71894294" name="Picture">
</wp:docPr>
                  <a:graphic>
                    <a:graphicData uri="http://schemas.openxmlformats.org/drawingml/2006/picture">
                      <pic:pic>
                        <pic:nvPicPr>
                          <pic:cNvPr id="57189429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7890587" name="Picture">
</wp:docPr>
                        <a:graphic>
                          <a:graphicData uri="http://schemas.openxmlformats.org/drawingml/2006/picture">
                            <pic:pic>
                              <pic:nvPicPr>
                                <pic:cNvPr id="121789058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INTE2104714A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02/10/2020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13/02/2021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4826655" name="Picture">
</wp:docPr>
                  <a:graphic>
                    <a:graphicData uri="http://schemas.openxmlformats.org/drawingml/2006/picture">
                      <pic:pic>
                        <pic:nvPicPr>
                          <pic:cNvPr id="1704826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31820" name="Picture">
</wp:docPr>
                  <a:graphic>
                    <a:graphicData uri="http://schemas.openxmlformats.org/drawingml/2006/picture">
                      <pic:pic>
                        <pic:nvPicPr>
                          <pic:cNvPr id="80931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06750 Caille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5392572" name="Picture">
</wp:docPr>
                  <a:graphic>
                    <a:graphicData uri="http://schemas.openxmlformats.org/drawingml/2006/picture">
                      <pic:pic>
                        <pic:nvPicPr>
                          <pic:cNvPr id="1895392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INTE2002329A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4995748" name="Picture">
</wp:docPr>
                  <a:graphic>
                    <a:graphicData uri="http://schemas.openxmlformats.org/drawingml/2006/picture">
                      <pic:pic>
                        <pic:nvPicPr>
                          <pic:cNvPr id="1054995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749023" name="Picture">
</wp:docPr>
                  <a:graphic>
                    <a:graphicData uri="http://schemas.openxmlformats.org/drawingml/2006/picture">
                      <pic:pic>
                        <pic:nvPicPr>
                          <pic:cNvPr id="771749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06750 Caille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455705" name="Picture">
</wp:docPr>
                  <a:graphic>
                    <a:graphicData uri="http://schemas.openxmlformats.org/drawingml/2006/picture">
                      <pic:pic>
                        <pic:nvPicPr>
                          <pic:cNvPr id="370455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0420231" name="Picture">
</wp:docPr>
                  <a:graphic>
                    <a:graphicData uri="http://schemas.openxmlformats.org/drawingml/2006/picture">
                      <pic:pic>
                        <pic:nvPicPr>
                          <pic:cNvPr id="67042023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608753" name="Picture">
</wp:docPr>
                  <a:graphic>
                    <a:graphicData uri="http://schemas.openxmlformats.org/drawingml/2006/picture">
                      <pic:pic>
                        <pic:nvPicPr>
                          <pic:cNvPr id="12916087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0638646" name="Picture">
</wp:docPr>
                  <a:graphic>
                    <a:graphicData uri="http://schemas.openxmlformats.org/drawingml/2006/picture">
                      <pic:pic>
                        <pic:nvPicPr>
                          <pic:cNvPr id="174063864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0519272" name="Picture">
</wp:docPr>
                        <a:graphic>
                          <a:graphicData uri="http://schemas.openxmlformats.org/drawingml/2006/picture">
                            <pic:pic>
                              <pic:nvPicPr>
                                <pic:cNvPr id="142051927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916786" name="Picture">
</wp:docPr>
                  <a:graphic>
                    <a:graphicData uri="http://schemas.openxmlformats.org/drawingml/2006/picture">
                      <pic:pic>
                        <pic:nvPicPr>
                          <pic:cNvPr id="859916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9325217" name="Picture">
</wp:docPr>
                  <a:graphic>
                    <a:graphicData uri="http://schemas.openxmlformats.org/drawingml/2006/picture">
                      <pic:pic>
                        <pic:nvPicPr>
                          <pic:cNvPr id="1259325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06750 Caille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7922336" name="Picture">
</wp:docPr>
                  <a:graphic>
                    <a:graphicData uri="http://schemas.openxmlformats.org/drawingml/2006/picture">
                      <pic:pic>
                        <pic:nvPicPr>
                          <pic:cNvPr id="717922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8604967" name="Picture">
</wp:docPr>
                  <a:graphic>
                    <a:graphicData uri="http://schemas.openxmlformats.org/drawingml/2006/picture">
                      <pic:pic>
                        <pic:nvPicPr>
                          <pic:cNvPr id="1528604967"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689963" name="Picture">
</wp:docPr>
                  <a:graphic>
                    <a:graphicData uri="http://schemas.openxmlformats.org/drawingml/2006/picture">
                      <pic:pic>
                        <pic:nvPicPr>
                          <pic:cNvPr id="22468996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53554478" name="Picture">
</wp:docPr>
                  <a:graphic>
                    <a:graphicData uri="http://schemas.openxmlformats.org/drawingml/2006/picture">
                      <pic:pic>
                        <pic:nvPicPr>
                          <pic:cNvPr id="1853554478"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2189427" name="Picture">
</wp:docPr>
                        <a:graphic>
                          <a:graphicData uri="http://schemas.openxmlformats.org/drawingml/2006/picture">
                            <pic:pic>
                              <pic:nvPicPr>
                                <pic:cNvPr id="190218942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45504" name="Picture">
</wp:docPr>
                        <a:graphic>
                          <a:graphicData uri="http://schemas.openxmlformats.org/drawingml/2006/picture">
                            <pic:pic>
                              <pic:nvPicPr>
                                <pic:cNvPr id="19045504"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8053844" name="Picture">
</wp:docPr>
                  <a:graphic>
                    <a:graphicData uri="http://schemas.openxmlformats.org/drawingml/2006/picture">
                      <pic:pic>
                        <pic:nvPicPr>
                          <pic:cNvPr id="2028053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1504735" name="Picture">
</wp:docPr>
                  <a:graphic>
                    <a:graphicData uri="http://schemas.openxmlformats.org/drawingml/2006/picture">
                      <pic:pic>
                        <pic:nvPicPr>
                          <pic:cNvPr id="1751504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06750 Caille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5615237" name="Picture">
</wp:docPr>
                  <a:graphic>
                    <a:graphicData uri="http://schemas.openxmlformats.org/drawingml/2006/picture">
                      <pic:pic>
                        <pic:nvPicPr>
                          <pic:cNvPr id="1475615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8310313" name="Picture">
</wp:docPr>
                  <a:graphic>
                    <a:graphicData uri="http://schemas.openxmlformats.org/drawingml/2006/picture">
                      <pic:pic>
                        <pic:nvPicPr>
                          <pic:cNvPr id="212831031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014271" name="Picture">
</wp:docPr>
                  <a:graphic>
                    <a:graphicData uri="http://schemas.openxmlformats.org/drawingml/2006/picture">
                      <pic:pic>
                        <pic:nvPicPr>
                          <pic:cNvPr id="178901427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3334859" name="Picture">
</wp:docPr>
                  <a:graphic>
                    <a:graphicData uri="http://schemas.openxmlformats.org/drawingml/2006/picture">
                      <pic:pic>
                        <pic:nvPicPr>
                          <pic:cNvPr id="87333485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23301" name="Picture">
</wp:docPr>
                        <a:graphic>
                          <a:graphicData uri="http://schemas.openxmlformats.org/drawingml/2006/picture">
                            <pic:pic>
                              <pic:nvPicPr>
                                <pic:cNvPr id="502330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5350743" name="Picture">
</wp:docPr>
                  <a:graphic>
                    <a:graphicData uri="http://schemas.openxmlformats.org/drawingml/2006/picture">
                      <pic:pic>
                        <pic:nvPicPr>
                          <pic:cNvPr id="1145350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169129" name="Picture">
</wp:docPr>
                  <a:graphic>
                    <a:graphicData uri="http://schemas.openxmlformats.org/drawingml/2006/picture">
                      <pic:pic>
                        <pic:nvPicPr>
                          <pic:cNvPr id="214169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06750 Caille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3415750" name="Picture">
</wp:docPr>
                  <a:graphic>
                    <a:graphicData uri="http://schemas.openxmlformats.org/drawingml/2006/picture">
                      <pic:pic>
                        <pic:nvPicPr>
                          <pic:cNvPr id="1283415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9089076" name="Picture">
</wp:docPr>
                  <a:graphic>
                    <a:graphicData uri="http://schemas.openxmlformats.org/drawingml/2006/picture">
                      <pic:pic>
                        <pic:nvPicPr>
                          <pic:cNvPr id="162908907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063324" name="Picture">
</wp:docPr>
                  <a:graphic>
                    <a:graphicData uri="http://schemas.openxmlformats.org/drawingml/2006/picture">
                      <pic:pic>
                        <pic:nvPicPr>
                          <pic:cNvPr id="210506332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44173745" name="Picture">
</wp:docPr>
                  <a:graphic>
                    <a:graphicData uri="http://schemas.openxmlformats.org/drawingml/2006/picture">
                      <pic:pic>
                        <pic:nvPicPr>
                          <pic:cNvPr id="74417374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4493242" name="Picture">
</wp:docPr>
                  <a:graphic>
                    <a:graphicData uri="http://schemas.openxmlformats.org/drawingml/2006/picture">
                      <pic:pic>
                        <pic:nvPicPr>
                          <pic:cNvPr id="1574493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2603382" name="Picture">
</wp:docPr>
                  <a:graphic>
                    <a:graphicData uri="http://schemas.openxmlformats.org/drawingml/2006/picture">
                      <pic:pic>
                        <pic:nvPicPr>
                          <pic:cNvPr id="1732603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06750 Caille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9165568" name="Picture">
</wp:docPr>
                  <a:graphic>
                    <a:graphicData uri="http://schemas.openxmlformats.org/drawingml/2006/picture">
                      <pic:pic>
                        <pic:nvPicPr>
                          <pic:cNvPr id="1939165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"https://fiches-risques.brgm.fr/fr/georisques/mvt-synthetique/10000050" \t "_self" </w:instrText>
            </w:r>
            <w:r>
              <w:fldChar w:fldCharType="separate"/>
            </w:r>
            <w:r>
              <w:rPr>
                <w:rFonts w:ascii="Marianne" w:hAnsi="Marianne" w:eastAsia="Marianne" w:cs="Marianne"/>
                <w:sz w:val="14"/>
              </w:rPr>
              <w:t xml:space="preserve">10000050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254917" name="Picture">
</wp:docPr>
                  <a:graphic>
                    <a:graphicData uri="http://schemas.openxmlformats.org/drawingml/2006/picture">
                      <pic:pic>
                        <pic:nvPicPr>
                          <pic:cNvPr id="1012254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7576285" name="Picture">
</wp:docPr>
                  <a:graphic>
                    <a:graphicData uri="http://schemas.openxmlformats.org/drawingml/2006/picture">
                      <pic:pic>
                        <pic:nvPicPr>
                          <pic:cNvPr id="1237576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06750 Caille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5454654" name="Picture">
</wp:docPr>
                  <a:graphic>
                    <a:graphicData uri="http://schemas.openxmlformats.org/drawingml/2006/picture">
                      <pic:pic>
                        <pic:nvPicPr>
                          <pic:cNvPr id="1335454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"https://fiches-risques.brgm.fr/georisques/cavite/PACAA0000112" \t "_self" </w:instrText>
            </w:r>
            <w:r>
              <w:fldChar w:fldCharType="separate"/>
            </w:r>
            <w:r>
              <w:rPr>
                <w:rFonts w:ascii="Marianne" w:hAnsi="Marianne" w:eastAsia="Marianne" w:cs="Marianne"/>
                <w:sz w:val="14"/>
              </w:rPr>
              <w:t xml:space="preserve">PACAA0000112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Antony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"https://fiches-risques.brgm.fr/georisques/cavite/PACAA0000113" \t "_self" </w:instrText>
            </w:r>
            <w:r>
              <w:fldChar w:fldCharType="separate"/>
            </w:r>
            <w:r>
              <w:rPr>
                <w:rFonts w:ascii="Marianne" w:hAnsi="Marianne" w:eastAsia="Marianne" w:cs="Marianne"/>
                <w:sz w:val="14"/>
              </w:rPr>
              <w:t xml:space="preserve">PACAA0000113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l'Arbre Mort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"https://fiches-risques.brgm.fr/georisques/cavite/PACAA0000114" \t "_self" </w:instrText>
            </w:r>
            <w:r>
              <w:fldChar w:fldCharType="separate"/>
            </w:r>
            <w:r>
              <w:rPr>
                <w:rFonts w:ascii="Marianne" w:hAnsi="Marianne" w:eastAsia="Marianne" w:cs="Marianne"/>
                <w:sz w:val="14"/>
              </w:rPr>
              <w:t xml:space="preserve">PACAA0000114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Baoux Roux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"https://fiches-risques.brgm.fr/georisques/cavite/PACAA0000115" \t "_self" </w:instrText>
            </w:r>
            <w:r>
              <w:fldChar w:fldCharType="separate"/>
            </w:r>
            <w:r>
              <w:rPr>
                <w:rFonts w:ascii="Marianne" w:hAnsi="Marianne" w:eastAsia="Marianne" w:cs="Marianne"/>
                <w:sz w:val="14"/>
              </w:rPr>
              <w:t xml:space="preserve">PACAA0000115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Beaulieu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"https://fiches-risques.brgm.fr/georisques/cavite/PACAA0000116" \t "_self" </w:instrText>
            </w:r>
            <w:r>
              <w:fldChar w:fldCharType="separate"/>
            </w:r>
            <w:r>
              <w:rPr>
                <w:rFonts w:ascii="Marianne" w:hAnsi="Marianne" w:eastAsia="Marianne" w:cs="Marianne"/>
                <w:sz w:val="14"/>
              </w:rPr>
              <w:t xml:space="preserve">PACAA0000116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Bois Joli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"https://fiches-risques.brgm.fr/georisques/cavite/PACAA0000117" \t "_self" </w:instrText>
            </w:r>
            <w:r>
              <w:fldChar w:fldCharType="separate"/>
            </w:r>
            <w:r>
              <w:rPr>
                <w:rFonts w:ascii="Marianne" w:hAnsi="Marianne" w:eastAsia="Marianne" w:cs="Marianne"/>
                <w:sz w:val="14"/>
              </w:rPr>
              <w:t xml:space="preserve">PACAA0000117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Cornille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"https://fiches-risques.brgm.fr/georisques/cavite/PACAA0000118" \t "_self" </w:instrText>
            </w:r>
            <w:r>
              <w:fldChar w:fldCharType="separate"/>
            </w:r>
            <w:r>
              <w:rPr>
                <w:rFonts w:ascii="Marianne" w:hAnsi="Marianne" w:eastAsia="Marianne" w:cs="Marianne"/>
                <w:sz w:val="14"/>
              </w:rPr>
              <w:t xml:space="preserve">PACAA0000118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Cra Bouchet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"https://fiches-risques.brgm.fr/georisques/cavite/PACAA0000119" \t "_self" </w:instrText>
            </w:r>
            <w:r>
              <w:fldChar w:fldCharType="separate"/>
            </w:r>
            <w:r>
              <w:rPr>
                <w:rFonts w:ascii="Marianne" w:hAnsi="Marianne" w:eastAsia="Marianne" w:cs="Marianne"/>
                <w:sz w:val="14"/>
              </w:rPr>
              <w:t xml:space="preserve">PACAA0000119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des Crânes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"https://fiches-risques.brgm.fr/georisques/cavite/PACAA0000120" \t "_self" </w:instrText>
            </w:r>
            <w:r>
              <w:fldChar w:fldCharType="separate"/>
            </w:r>
            <w:r>
              <w:rPr>
                <w:rFonts w:ascii="Marianne" w:hAnsi="Marianne" w:eastAsia="Marianne" w:cs="Marianne"/>
                <w:sz w:val="14"/>
              </w:rPr>
              <w:t xml:space="preserve">PACAA0000120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 des Echelles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"https://fiches-risques.brgm.fr/georisques/cavite/PACAA0000121" \t "_self" </w:instrText>
            </w:r>
            <w:r>
              <w:fldChar w:fldCharType="separate"/>
            </w:r>
            <w:r>
              <w:rPr>
                <w:rFonts w:ascii="Marianne" w:hAnsi="Marianne" w:eastAsia="Marianne" w:cs="Marianne"/>
                <w:sz w:val="14"/>
              </w:rPr>
              <w:t xml:space="preserve">PACAA0000121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d'Entremaille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"https://fiches-risques.brgm.fr/georisques/cavite/PACAA0000122" \t "_self" </w:instrText>
            </w:r>
            <w:r>
              <w:fldChar w:fldCharType="separate"/>
            </w:r>
            <w:r>
              <w:rPr>
                <w:rFonts w:ascii="Marianne" w:hAnsi="Marianne" w:eastAsia="Marianne" w:cs="Marianne"/>
                <w:sz w:val="14"/>
              </w:rPr>
              <w:t xml:space="preserve">PACAA0000122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d'Entremaille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"https://fiches-risques.brgm.fr/georisques/cavite/PACAA0000123" \t "_self" </w:instrText>
            </w:r>
            <w:r>
              <w:fldChar w:fldCharType="separate"/>
            </w:r>
            <w:r>
              <w:rPr>
                <w:rFonts w:ascii="Marianne" w:hAnsi="Marianne" w:eastAsia="Marianne" w:cs="Marianne"/>
                <w:sz w:val="14"/>
              </w:rPr>
              <w:t xml:space="preserve">PACAA0000123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Forêt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"https://fiches-risques.brgm.fr/georisques/cavite/PACAA0000124" \t "_self" </w:instrText>
            </w:r>
            <w:r>
              <w:fldChar w:fldCharType="separate"/>
            </w:r>
            <w:r>
              <w:rPr>
                <w:rFonts w:ascii="Marianne" w:hAnsi="Marianne" w:eastAsia="Marianne" w:cs="Marianne"/>
                <w:sz w:val="14"/>
              </w:rPr>
              <w:t xml:space="preserve">PACAA0000124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Glaçière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"https://fiches-risques.brgm.fr/georisques/cavite/PACAA0000125" \t "_self" </w:instrText>
            </w:r>
            <w:r>
              <w:fldChar w:fldCharType="separate"/>
            </w:r>
            <w:r>
              <w:rPr>
                <w:rFonts w:ascii="Marianne" w:hAnsi="Marianne" w:eastAsia="Marianne" w:cs="Marianne"/>
                <w:sz w:val="14"/>
              </w:rPr>
              <w:t xml:space="preserve">PACAA0000125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Humbert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"https://fiches-risques.brgm.fr/georisques/cavite/PACAA0000126" \t "_self" </w:instrText>
            </w:r>
            <w:r>
              <w:fldChar w:fldCharType="separate"/>
            </w:r>
            <w:r>
              <w:rPr>
                <w:rFonts w:ascii="Marianne" w:hAnsi="Marianne" w:eastAsia="Marianne" w:cs="Marianne"/>
                <w:sz w:val="14"/>
              </w:rPr>
              <w:t xml:space="preserve">PACAA0000126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Imbut (L')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"https://fiches-risques.brgm.fr/georisques/cavite/PACAA0000127" \t "_self" </w:instrText>
            </w:r>
            <w:r>
              <w:fldChar w:fldCharType="separate"/>
            </w:r>
            <w:r>
              <w:rPr>
                <w:rFonts w:ascii="Marianne" w:hAnsi="Marianne" w:eastAsia="Marianne" w:cs="Marianne"/>
                <w:sz w:val="14"/>
              </w:rPr>
              <w:t xml:space="preserve">PACAA0000127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Isabelle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"https://fiches-risques.brgm.fr/georisques/cavite/PACAA0000128" \t "_self" </w:instrText>
            </w:r>
            <w:r>
              <w:fldChar w:fldCharType="separate"/>
            </w:r>
            <w:r>
              <w:rPr>
                <w:rFonts w:ascii="Marianne" w:hAnsi="Marianne" w:eastAsia="Marianne" w:cs="Marianne"/>
                <w:sz w:val="14"/>
              </w:rPr>
              <w:t xml:space="preserve">PACAA0000128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des Jurassiens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"https://fiches-risques.brgm.fr/georisques/cavite/PACAA0000129" \t "_self" </w:instrText>
            </w:r>
            <w:r>
              <w:fldChar w:fldCharType="separate"/>
            </w:r>
            <w:r>
              <w:rPr>
                <w:rFonts w:ascii="Marianne" w:hAnsi="Marianne" w:eastAsia="Marianne" w:cs="Marianne"/>
                <w:sz w:val="14"/>
              </w:rPr>
              <w:t xml:space="preserve">PACAA0000129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Lima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"https://fiches-risques.brgm.fr/georisques/cavite/PACAA0000130" \t "_self" </w:instrText>
            </w:r>
            <w:r>
              <w:fldChar w:fldCharType="separate"/>
            </w:r>
            <w:r>
              <w:rPr>
                <w:rFonts w:ascii="Marianne" w:hAnsi="Marianne" w:eastAsia="Marianne" w:cs="Marianne"/>
                <w:sz w:val="14"/>
              </w:rPr>
              <w:t xml:space="preserve">PACAA0000130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Marteau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"https://fiches-risques.brgm.fr/georisques/cavite/PACAA0000131" \t "_self" </w:instrText>
            </w:r>
            <w:r>
              <w:fldChar w:fldCharType="separate"/>
            </w:r>
            <w:r>
              <w:rPr>
                <w:rFonts w:ascii="Marianne" w:hAnsi="Marianne" w:eastAsia="Marianne" w:cs="Marianne"/>
                <w:sz w:val="14"/>
              </w:rPr>
              <w:t xml:space="preserve">PACAA0000131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Maurice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"https://fiches-risques.brgm.fr/georisques/cavite/PACAA0000132" \t "_self" </w:instrText>
            </w:r>
            <w:r>
              <w:fldChar w:fldCharType="separate"/>
            </w:r>
            <w:r>
              <w:rPr>
                <w:rFonts w:ascii="Marianne" w:hAnsi="Marianne" w:eastAsia="Marianne" w:cs="Marianne"/>
                <w:sz w:val="14"/>
              </w:rPr>
              <w:t xml:space="preserve">PACAA0000132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Méprise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"https://fiches-risques.brgm.fr/georisques/cavite/PACAA0000133" \t "_self" </w:instrText>
            </w:r>
            <w:r>
              <w:fldChar w:fldCharType="separate"/>
            </w:r>
            <w:r>
              <w:rPr>
                <w:rFonts w:ascii="Marianne" w:hAnsi="Marianne" w:eastAsia="Marianne" w:cs="Marianne"/>
                <w:sz w:val="14"/>
              </w:rPr>
              <w:t xml:space="preserve">PACAA0000133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des Monégasques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"https://fiches-risques.brgm.fr/georisques/cavite/PACAA0000134" \t "_self" </w:instrText>
            </w:r>
            <w:r>
              <w:fldChar w:fldCharType="separate"/>
            </w:r>
            <w:r>
              <w:rPr>
                <w:rFonts w:ascii="Marianne" w:hAnsi="Marianne" w:eastAsia="Marianne" w:cs="Marianne"/>
                <w:sz w:val="14"/>
              </w:rPr>
              <w:t xml:space="preserve">PACAA0000134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des Moustiques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"https://fiches-risques.brgm.fr/georisques/cavite/PACAA0000135" \t "_self" </w:instrText>
            </w:r>
            <w:r>
              <w:fldChar w:fldCharType="separate"/>
            </w:r>
            <w:r>
              <w:rPr>
                <w:rFonts w:ascii="Marianne" w:hAnsi="Marianne" w:eastAsia="Marianne" w:cs="Marianne"/>
                <w:sz w:val="14"/>
              </w:rPr>
              <w:t xml:space="preserve">PACAA0000135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Murette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"https://fiches-risques.brgm.fr/georisques/cavite/PACAA0000136" \t "_self" </w:instrText>
            </w:r>
            <w:r>
              <w:fldChar w:fldCharType="separate"/>
            </w:r>
            <w:r>
              <w:rPr>
                <w:rFonts w:ascii="Marianne" w:hAnsi="Marianne" w:eastAsia="Marianne" w:cs="Marianne"/>
                <w:sz w:val="14"/>
              </w:rPr>
              <w:t xml:space="preserve">PACAA0000136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Ollivier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"https://fiches-risques.brgm.fr/georisques/cavite/PACAA0000137" \t "_self" </w:instrText>
            </w:r>
            <w:r>
              <w:fldChar w:fldCharType="separate"/>
            </w:r>
            <w:r>
              <w:rPr>
                <w:rFonts w:ascii="Marianne" w:hAnsi="Marianne" w:eastAsia="Marianne" w:cs="Marianne"/>
                <w:sz w:val="14"/>
              </w:rPr>
              <w:t xml:space="preserve">PACAA0000137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l'Orvet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"https://fiches-risques.brgm.fr/georisques/cavite/PACAA0000138" \t "_self" </w:instrText>
            </w:r>
            <w:r>
              <w:fldChar w:fldCharType="separate"/>
            </w:r>
            <w:r>
              <w:rPr>
                <w:rFonts w:ascii="Marianne" w:hAnsi="Marianne" w:eastAsia="Marianne" w:cs="Marianne"/>
                <w:sz w:val="14"/>
              </w:rPr>
              <w:t xml:space="preserve">PACAA0000138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des Primavères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"https://fiches-risques.brgm.fr/georisques/cavite/PACAA0000139" \t "_self" </w:instrText>
            </w:r>
            <w:r>
              <w:fldChar w:fldCharType="separate"/>
            </w:r>
            <w:r>
              <w:rPr>
                <w:rFonts w:ascii="Marianne" w:hAnsi="Marianne" w:eastAsia="Marianne" w:cs="Marianne"/>
                <w:sz w:val="14"/>
              </w:rPr>
              <w:t xml:space="preserve">PACAA0000139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des Ribières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"https://fiches-risques.brgm.fr/georisques/cavite/PACAA0000140" \t "_self" </w:instrText>
            </w:r>
            <w:r>
              <w:fldChar w:fldCharType="separate"/>
            </w:r>
            <w:r>
              <w:rPr>
                <w:rFonts w:ascii="Marianne" w:hAnsi="Marianne" w:eastAsia="Marianne" w:cs="Marianne"/>
                <w:sz w:val="14"/>
              </w:rPr>
              <w:t xml:space="preserve">PACAA0000140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 Sur la Colle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"https://fiches-risques.brgm.fr/georisques/cavite/PACAA0000141" \t "_self" </w:instrText>
            </w:r>
            <w:r>
              <w:fldChar w:fldCharType="separate"/>
            </w:r>
            <w:r>
              <w:rPr>
                <w:rFonts w:ascii="Marianne" w:hAnsi="Marianne" w:eastAsia="Marianne" w:cs="Marianne"/>
                <w:sz w:val="14"/>
              </w:rPr>
              <w:t xml:space="preserve">PACAA0000141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des Tournant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"https://fiches-risques.brgm.fr/georisques/cavite/PACAA0000142" \t "_self" </w:instrText>
            </w:r>
            <w:r>
              <w:fldChar w:fldCharType="separate"/>
            </w:r>
            <w:r>
              <w:rPr>
                <w:rFonts w:ascii="Marianne" w:hAnsi="Marianne" w:eastAsia="Marianne" w:cs="Marianne"/>
                <w:sz w:val="14"/>
              </w:rPr>
              <w:t xml:space="preserve">PACAA0000142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Vençois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"https://fiches-risques.brgm.fr/georisques/cavite/PACAA0000143" \t "_self" </w:instrText>
            </w:r>
            <w:r>
              <w:fldChar w:fldCharType="separate"/>
            </w:r>
            <w:r>
              <w:rPr>
                <w:rFonts w:ascii="Marianne" w:hAnsi="Marianne" w:eastAsia="Marianne" w:cs="Marianne"/>
                <w:sz w:val="14"/>
              </w:rPr>
              <w:t xml:space="preserve">PACAA0000143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Vigneron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"https://fiches-risques.brgm.fr/georisques/cavite/PACAA0000144" \t "_self" </w:instrText>
            </w:r>
            <w:r>
              <w:fldChar w:fldCharType="separate"/>
            </w:r>
            <w:r>
              <w:rPr>
                <w:rFonts w:ascii="Marianne" w:hAnsi="Marianne" w:eastAsia="Marianne" w:cs="Marianne"/>
                <w:sz w:val="14"/>
              </w:rPr>
              <w:t xml:space="preserve">PACAA0000144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Yvon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"https://fiches-risques.brgm.fr/georisques/cavite/PACAA0000145" \t "_self" </w:instrText>
            </w:r>
            <w:r>
              <w:fldChar w:fldCharType="separate"/>
            </w:r>
            <w:r>
              <w:rPr>
                <w:rFonts w:ascii="Marianne" w:hAnsi="Marianne" w:eastAsia="Marianne" w:cs="Marianne"/>
                <w:sz w:val="14"/>
              </w:rPr>
              <w:t xml:space="preserve">PACAA0000145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"https://fiches-risques.brgm.fr/georisques/cavite/PACAA0000146" \t "_self" </w:instrText>
            </w:r>
            <w:r>
              <w:fldChar w:fldCharType="separate"/>
            </w:r>
            <w:r>
              <w:rPr>
                <w:rFonts w:ascii="Marianne" w:hAnsi="Marianne" w:eastAsia="Marianne" w:cs="Marianne"/>
                <w:sz w:val="14"/>
              </w:rPr>
              <w:t xml:space="preserve">PACAA0000146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"https://fiches-risques.brgm.fr/georisques/cavite/PACAA0000147" \t "_self" </w:instrText>
            </w:r>
            <w:r>
              <w:fldChar w:fldCharType="separate"/>
            </w:r>
            <w:r>
              <w:rPr>
                <w:rFonts w:ascii="Marianne" w:hAnsi="Marianne" w:eastAsia="Marianne" w:cs="Marianne"/>
                <w:sz w:val="14"/>
              </w:rPr>
              <w:t xml:space="preserve">PACAA0000147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"https://fiches-risques.brgm.fr/georisques/cavite/PACAA0000148" \t "_self" </w:instrText>
            </w:r>
            <w:r>
              <w:fldChar w:fldCharType="separate"/>
            </w:r>
            <w:r>
              <w:rPr>
                <w:rFonts w:ascii="Marianne" w:hAnsi="Marianne" w:eastAsia="Marianne" w:cs="Marianne"/>
                <w:sz w:val="14"/>
              </w:rPr>
              <w:t xml:space="preserve">PACAA0000148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"https://fiches-risques.brgm.fr/georisques/cavite/PACAA2000112" \t "_self" </w:instrText>
            </w:r>
            <w:r>
              <w:fldChar w:fldCharType="separate"/>
            </w:r>
            <w:r>
              <w:rPr>
                <w:rFonts w:ascii="Marianne" w:hAnsi="Marianne" w:eastAsia="Marianne" w:cs="Marianne"/>
                <w:sz w:val="14"/>
              </w:rPr>
              <w:t xml:space="preserve">PACAA2000112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Antony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"https://fiches-risques.brgm.fr/georisques/cavite/PACAA2000113" \t "_self" </w:instrText>
            </w:r>
            <w:r>
              <w:fldChar w:fldCharType="separate"/>
            </w:r>
            <w:r>
              <w:rPr>
                <w:rFonts w:ascii="Marianne" w:hAnsi="Marianne" w:eastAsia="Marianne" w:cs="Marianne"/>
                <w:sz w:val="14"/>
              </w:rPr>
              <w:t xml:space="preserve">PACAA2000113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l'Arbre Mort</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533258" name="Picture">
</wp:docPr>
                  <a:graphic>
                    <a:graphicData uri="http://schemas.openxmlformats.org/drawingml/2006/picture">
                      <pic:pic>
                        <pic:nvPicPr>
                          <pic:cNvPr id="814533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4604356" name="Picture">
</wp:docPr>
                  <a:graphic>
                    <a:graphicData uri="http://schemas.openxmlformats.org/drawingml/2006/picture">
                      <pic:pic>
                        <pic:nvPicPr>
                          <pic:cNvPr id="1724604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06750 Caille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895288" name="Picture">
</wp:docPr>
                  <a:graphic>
                    <a:graphicData uri="http://schemas.openxmlformats.org/drawingml/2006/picture">
                      <pic:pic>
                        <pic:nvPicPr>
                          <pic:cNvPr id="1644895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"https://fiches-risques.brgm.fr/georisques/cavite/PACAA2000114" \t "_self" </w:instrText>
            </w:r>
            <w:r>
              <w:fldChar w:fldCharType="separate"/>
            </w:r>
            <w:r>
              <w:rPr>
                <w:rFonts w:ascii="Marianne" w:hAnsi="Marianne" w:eastAsia="Marianne" w:cs="Marianne"/>
                <w:sz w:val="14"/>
              </w:rPr>
              <w:t xml:space="preserve">PACAA2000114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Baoux Roux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"https://fiches-risques.brgm.fr/georisques/cavite/PACAA2000115" \t "_self" </w:instrText>
            </w:r>
            <w:r>
              <w:fldChar w:fldCharType="separate"/>
            </w:r>
            <w:r>
              <w:rPr>
                <w:rFonts w:ascii="Marianne" w:hAnsi="Marianne" w:eastAsia="Marianne" w:cs="Marianne"/>
                <w:sz w:val="14"/>
              </w:rPr>
              <w:t xml:space="preserve">PACAA2000115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Beaulieu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"https://fiches-risques.brgm.fr/georisques/cavite/PACAA2000116" \t "_self" </w:instrText>
            </w:r>
            <w:r>
              <w:fldChar w:fldCharType="separate"/>
            </w:r>
            <w:r>
              <w:rPr>
                <w:rFonts w:ascii="Marianne" w:hAnsi="Marianne" w:eastAsia="Marianne" w:cs="Marianne"/>
                <w:sz w:val="14"/>
              </w:rPr>
              <w:t xml:space="preserve">PACAA2000116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Bois Joli</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"https://fiches-risques.brgm.fr/georisques/cavite/PACAA2000117" \t "_self" </w:instrText>
            </w:r>
            <w:r>
              <w:fldChar w:fldCharType="separate"/>
            </w:r>
            <w:r>
              <w:rPr>
                <w:rFonts w:ascii="Marianne" w:hAnsi="Marianne" w:eastAsia="Marianne" w:cs="Marianne"/>
                <w:sz w:val="14"/>
              </w:rPr>
              <w:t xml:space="preserve">PACAA2000117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Cornille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"https://fiches-risques.brgm.fr/georisques/cavite/PACAA2000118" \t "_self" </w:instrText>
            </w:r>
            <w:r>
              <w:fldChar w:fldCharType="separate"/>
            </w:r>
            <w:r>
              <w:rPr>
                <w:rFonts w:ascii="Marianne" w:hAnsi="Marianne" w:eastAsia="Marianne" w:cs="Marianne"/>
                <w:sz w:val="14"/>
              </w:rPr>
              <w:t xml:space="preserve">PACAA2000118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Cra Bouchet N°1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"https://fiches-risques.brgm.fr/georisques/cavite/PACAA2000119" \t "_self" </w:instrText>
            </w:r>
            <w:r>
              <w:fldChar w:fldCharType="separate"/>
            </w:r>
            <w:r>
              <w:rPr>
                <w:rFonts w:ascii="Marianne" w:hAnsi="Marianne" w:eastAsia="Marianne" w:cs="Marianne"/>
                <w:sz w:val="14"/>
              </w:rPr>
              <w:t xml:space="preserve">PACAA2000119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des Crânes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"https://fiches-risques.brgm.fr/georisques/cavite/PACAA2000120" \t "_self" </w:instrText>
            </w:r>
            <w:r>
              <w:fldChar w:fldCharType="separate"/>
            </w:r>
            <w:r>
              <w:rPr>
                <w:rFonts w:ascii="Marianne" w:hAnsi="Marianne" w:eastAsia="Marianne" w:cs="Marianne"/>
                <w:sz w:val="14"/>
              </w:rPr>
              <w:t xml:space="preserve">PACAA2000120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 des Echelles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"https://fiches-risques.brgm.fr/georisques/cavite/PACAA2000121" \t "_self" </w:instrText>
            </w:r>
            <w:r>
              <w:fldChar w:fldCharType="separate"/>
            </w:r>
            <w:r>
              <w:rPr>
                <w:rFonts w:ascii="Marianne" w:hAnsi="Marianne" w:eastAsia="Marianne" w:cs="Marianne"/>
                <w:sz w:val="14"/>
              </w:rPr>
              <w:t xml:space="preserve">PACAA2000121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d'Entremaille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"https://fiches-risques.brgm.fr/georisques/cavite/PACAA2000122" \t "_self" </w:instrText>
            </w:r>
            <w:r>
              <w:fldChar w:fldCharType="separate"/>
            </w:r>
            <w:r>
              <w:rPr>
                <w:rFonts w:ascii="Marianne" w:hAnsi="Marianne" w:eastAsia="Marianne" w:cs="Marianne"/>
                <w:sz w:val="14"/>
              </w:rPr>
              <w:t xml:space="preserve">PACAA2000122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d'Entremaille N°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"https://fiches-risques.brgm.fr/georisques/cavite/PACAA2000123" \t "_self" </w:instrText>
            </w:r>
            <w:r>
              <w:fldChar w:fldCharType="separate"/>
            </w:r>
            <w:r>
              <w:rPr>
                <w:rFonts w:ascii="Marianne" w:hAnsi="Marianne" w:eastAsia="Marianne" w:cs="Marianne"/>
                <w:sz w:val="14"/>
              </w:rPr>
              <w:t xml:space="preserve">PACAA2000123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Forêt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"https://fiches-risques.brgm.fr/georisques/cavite/PACAA2000124" \t "_self" </w:instrText>
            </w:r>
            <w:r>
              <w:fldChar w:fldCharType="separate"/>
            </w:r>
            <w:r>
              <w:rPr>
                <w:rFonts w:ascii="Marianne" w:hAnsi="Marianne" w:eastAsia="Marianne" w:cs="Marianne"/>
                <w:sz w:val="14"/>
              </w:rPr>
              <w:t xml:space="preserve">PACAA2000124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Glaçière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"https://fiches-risques.brgm.fr/georisques/cavite/PACAA2000125" \t "_self" </w:instrText>
            </w:r>
            <w:r>
              <w:fldChar w:fldCharType="separate"/>
            </w:r>
            <w:r>
              <w:rPr>
                <w:rFonts w:ascii="Marianne" w:hAnsi="Marianne" w:eastAsia="Marianne" w:cs="Marianne"/>
                <w:sz w:val="14"/>
              </w:rPr>
              <w:t xml:space="preserve">PACAA2000125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Humbert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"https://fiches-risques.brgm.fr/georisques/cavite/PACAA2000126" \t "_self" </w:instrText>
            </w:r>
            <w:r>
              <w:fldChar w:fldCharType="separate"/>
            </w:r>
            <w:r>
              <w:rPr>
                <w:rFonts w:ascii="Marianne" w:hAnsi="Marianne" w:eastAsia="Marianne" w:cs="Marianne"/>
                <w:sz w:val="14"/>
              </w:rPr>
              <w:t xml:space="preserve">PACAA2000126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Imbut (L')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"https://fiches-risques.brgm.fr/georisques/cavite/PACAA2000127" \t "_self" </w:instrText>
            </w:r>
            <w:r>
              <w:fldChar w:fldCharType="separate"/>
            </w:r>
            <w:r>
              <w:rPr>
                <w:rFonts w:ascii="Marianne" w:hAnsi="Marianne" w:eastAsia="Marianne" w:cs="Marianne"/>
                <w:sz w:val="14"/>
              </w:rPr>
              <w:t xml:space="preserve">PACAA2000127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Isabelle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"https://fiches-risques.brgm.fr/georisques/cavite/PACAA2000128" \t "_self" </w:instrText>
            </w:r>
            <w:r>
              <w:fldChar w:fldCharType="separate"/>
            </w:r>
            <w:r>
              <w:rPr>
                <w:rFonts w:ascii="Marianne" w:hAnsi="Marianne" w:eastAsia="Marianne" w:cs="Marianne"/>
                <w:sz w:val="14"/>
              </w:rPr>
              <w:t xml:space="preserve">PACAA2000128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des Jurassiens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"https://fiches-risques.brgm.fr/georisques/cavite/PACAA2000129" \t "_self" </w:instrText>
            </w:r>
            <w:r>
              <w:fldChar w:fldCharType="separate"/>
            </w:r>
            <w:r>
              <w:rPr>
                <w:rFonts w:ascii="Marianne" w:hAnsi="Marianne" w:eastAsia="Marianne" w:cs="Marianne"/>
                <w:sz w:val="14"/>
              </w:rPr>
              <w:t xml:space="preserve">PACAA2000129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Lima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"https://fiches-risques.brgm.fr/georisques/cavite/PACAA2000130" \t "_self" </w:instrText>
            </w:r>
            <w:r>
              <w:fldChar w:fldCharType="separate"/>
            </w:r>
            <w:r>
              <w:rPr>
                <w:rFonts w:ascii="Marianne" w:hAnsi="Marianne" w:eastAsia="Marianne" w:cs="Marianne"/>
                <w:sz w:val="14"/>
              </w:rPr>
              <w:t xml:space="preserve">PACAA2000130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Marteau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"https://fiches-risques.brgm.fr/georisques/cavite/PACAA2000131" \t "_self" </w:instrText>
            </w:r>
            <w:r>
              <w:fldChar w:fldCharType="separate"/>
            </w:r>
            <w:r>
              <w:rPr>
                <w:rFonts w:ascii="Marianne" w:hAnsi="Marianne" w:eastAsia="Marianne" w:cs="Marianne"/>
                <w:sz w:val="14"/>
              </w:rPr>
              <w:t xml:space="preserve">PACAA2000131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Maurice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"https://fiches-risques.brgm.fr/georisques/cavite/PACAA2000132" \t "_self" </w:instrText>
            </w:r>
            <w:r>
              <w:fldChar w:fldCharType="separate"/>
            </w:r>
            <w:r>
              <w:rPr>
                <w:rFonts w:ascii="Marianne" w:hAnsi="Marianne" w:eastAsia="Marianne" w:cs="Marianne"/>
                <w:sz w:val="14"/>
              </w:rPr>
              <w:t xml:space="preserve">PACAA2000132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Méprise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"https://fiches-risques.brgm.fr/georisques/cavite/PACAA2000133" \t "_self" </w:instrText>
            </w:r>
            <w:r>
              <w:fldChar w:fldCharType="separate"/>
            </w:r>
            <w:r>
              <w:rPr>
                <w:rFonts w:ascii="Marianne" w:hAnsi="Marianne" w:eastAsia="Marianne" w:cs="Marianne"/>
                <w:sz w:val="14"/>
              </w:rPr>
              <w:t xml:space="preserve">PACAA2000133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des Monégasques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"https://fiches-risques.brgm.fr/georisques/cavite/PACAA2000134" \t "_self" </w:instrText>
            </w:r>
            <w:r>
              <w:fldChar w:fldCharType="separate"/>
            </w:r>
            <w:r>
              <w:rPr>
                <w:rFonts w:ascii="Marianne" w:hAnsi="Marianne" w:eastAsia="Marianne" w:cs="Marianne"/>
                <w:sz w:val="14"/>
              </w:rPr>
              <w:t xml:space="preserve">PACAA2000134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des Moustiques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"https://fiches-risques.brgm.fr/georisques/cavite/PACAA2000135" \t "_self" </w:instrText>
            </w:r>
            <w:r>
              <w:fldChar w:fldCharType="separate"/>
            </w:r>
            <w:r>
              <w:rPr>
                <w:rFonts w:ascii="Marianne" w:hAnsi="Marianne" w:eastAsia="Marianne" w:cs="Marianne"/>
                <w:sz w:val="14"/>
              </w:rPr>
              <w:t xml:space="preserve">PACAA2000135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Murette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"https://fiches-risques.brgm.fr/georisques/cavite/PACAA2000136" \t "_self" </w:instrText>
            </w:r>
            <w:r>
              <w:fldChar w:fldCharType="separate"/>
            </w:r>
            <w:r>
              <w:rPr>
                <w:rFonts w:ascii="Marianne" w:hAnsi="Marianne" w:eastAsia="Marianne" w:cs="Marianne"/>
                <w:sz w:val="14"/>
              </w:rPr>
              <w:t xml:space="preserve">PACAA2000136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Ollivier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"https://fiches-risques.brgm.fr/georisques/cavite/PACAA2000137" \t "_self" </w:instrText>
            </w:r>
            <w:r>
              <w:fldChar w:fldCharType="separate"/>
            </w:r>
            <w:r>
              <w:rPr>
                <w:rFonts w:ascii="Marianne" w:hAnsi="Marianne" w:eastAsia="Marianne" w:cs="Marianne"/>
                <w:sz w:val="14"/>
              </w:rPr>
              <w:t xml:space="preserve">PACAA2000137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l'Orvet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"https://fiches-risques.brgm.fr/georisques/cavite/PACAA2000138" \t "_self" </w:instrText>
            </w:r>
            <w:r>
              <w:fldChar w:fldCharType="separate"/>
            </w:r>
            <w:r>
              <w:rPr>
                <w:rFonts w:ascii="Marianne" w:hAnsi="Marianne" w:eastAsia="Marianne" w:cs="Marianne"/>
                <w:sz w:val="14"/>
              </w:rPr>
              <w:t xml:space="preserve">PACAA2000138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des Primavères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"https://fiches-risques.brgm.fr/georisques/cavite/PACAA2000139" \t "_self" </w:instrText>
            </w:r>
            <w:r>
              <w:fldChar w:fldCharType="separate"/>
            </w:r>
            <w:r>
              <w:rPr>
                <w:rFonts w:ascii="Marianne" w:hAnsi="Marianne" w:eastAsia="Marianne" w:cs="Marianne"/>
                <w:sz w:val="14"/>
              </w:rPr>
              <w:t xml:space="preserve">PACAA2000139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des Ribières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"https://fiches-risques.brgm.fr/georisques/cavite/PACAA2000140" \t "_self" </w:instrText>
            </w:r>
            <w:r>
              <w:fldChar w:fldCharType="separate"/>
            </w:r>
            <w:r>
              <w:rPr>
                <w:rFonts w:ascii="Marianne" w:hAnsi="Marianne" w:eastAsia="Marianne" w:cs="Marianne"/>
                <w:sz w:val="14"/>
              </w:rPr>
              <w:t xml:space="preserve">PACAA2000140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 Sur la Colle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"https://fiches-risques.brgm.fr/georisques/cavite/PACAA2000141" \t "_self" </w:instrText>
            </w:r>
            <w:r>
              <w:fldChar w:fldCharType="separate"/>
            </w:r>
            <w:r>
              <w:rPr>
                <w:rFonts w:ascii="Marianne" w:hAnsi="Marianne" w:eastAsia="Marianne" w:cs="Marianne"/>
                <w:sz w:val="14"/>
              </w:rPr>
              <w:t xml:space="preserve">PACAA2000141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des Tournant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"https://fiches-risques.brgm.fr/georisques/cavite/PACAA2000142" \t "_self" </w:instrText>
            </w:r>
            <w:r>
              <w:fldChar w:fldCharType="separate"/>
            </w:r>
            <w:r>
              <w:rPr>
                <w:rFonts w:ascii="Marianne" w:hAnsi="Marianne" w:eastAsia="Marianne" w:cs="Marianne"/>
                <w:sz w:val="14"/>
              </w:rPr>
              <w:t xml:space="preserve">PACAA2000142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Vençois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"https://fiches-risques.brgm.fr/georisques/cavite/PACAA2000143" \t "_self" </w:instrText>
            </w:r>
            <w:r>
              <w:fldChar w:fldCharType="separate"/>
            </w:r>
            <w:r>
              <w:rPr>
                <w:rFonts w:ascii="Marianne" w:hAnsi="Marianne" w:eastAsia="Marianne" w:cs="Marianne"/>
                <w:sz w:val="14"/>
              </w:rPr>
              <w:t xml:space="preserve">PACAA2000143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Vigneron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"https://fiches-risques.brgm.fr/georisques/cavite/PACAA2000144" \t "_self" </w:instrText>
            </w:r>
            <w:r>
              <w:fldChar w:fldCharType="separate"/>
            </w:r>
            <w:r>
              <w:rPr>
                <w:rFonts w:ascii="Marianne" w:hAnsi="Marianne" w:eastAsia="Marianne" w:cs="Marianne"/>
                <w:sz w:val="14"/>
              </w:rPr>
              <w:t xml:space="preserve">PACAA2000144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Yvon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"https://fiches-risques.brgm.fr/georisques/cavite/PACAA2000145" \t "_self" </w:instrText>
            </w:r>
            <w:r>
              <w:fldChar w:fldCharType="separate"/>
            </w:r>
            <w:r>
              <w:rPr>
                <w:rFonts w:ascii="Marianne" w:hAnsi="Marianne" w:eastAsia="Marianne" w:cs="Marianne"/>
                <w:sz w:val="14"/>
              </w:rPr>
              <w:t xml:space="preserve">PACAA2000145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"https://fiches-risques.brgm.fr/georisques/cavite/PACAA2000146" \t "_self" </w:instrText>
            </w:r>
            <w:r>
              <w:fldChar w:fldCharType="separate"/>
            </w:r>
            <w:r>
              <w:rPr>
                <w:rFonts w:ascii="Marianne" w:hAnsi="Marianne" w:eastAsia="Marianne" w:cs="Marianne"/>
                <w:sz w:val="14"/>
              </w:rPr>
              <w:t xml:space="preserve">PACAA2000146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"https://fiches-risques.brgm.fr/georisques/cavite/PACAA2000147" \t "_self" </w:instrText>
            </w:r>
            <w:r>
              <w:fldChar w:fldCharType="separate"/>
            </w:r>
            <w:r>
              <w:rPr>
                <w:rFonts w:ascii="Marianne" w:hAnsi="Marianne" w:eastAsia="Marianne" w:cs="Marianne"/>
                <w:sz w:val="14"/>
              </w:rPr>
              <w:t xml:space="preserve">PACAA2000147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"https://fiches-risques.brgm.fr/georisques/cavite/PACAA2000148" \t "_self" </w:instrText>
            </w:r>
            <w:r>
              <w:fldChar w:fldCharType="separate"/>
            </w:r>
            <w:r>
              <w:rPr>
                <w:rFonts w:ascii="Marianne" w:hAnsi="Marianne" w:eastAsia="Marianne" w:cs="Marianne"/>
                <w:sz w:val="14"/>
              </w:rPr>
              <w:t xml:space="preserve">PACAA2000148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w:t>
            </w: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7648661" name="Picture">
</wp:docPr>
                  <a:graphic>
                    <a:graphicData uri="http://schemas.openxmlformats.org/drawingml/2006/picture">
                      <pic:pic>
                        <pic:nvPicPr>
                          <pic:cNvPr id="1727648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253394" name="Picture">
</wp:docPr>
                  <a:graphic>
                    <a:graphicData uri="http://schemas.openxmlformats.org/drawingml/2006/picture">
                      <pic:pic>
                        <pic:nvPicPr>
                          <pic:cNvPr id="721253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06750 Caille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3070622" name="Picture">
</wp:docPr>
                  <a:graphic>
                    <a:graphicData uri="http://schemas.openxmlformats.org/drawingml/2006/picture">
                      <pic:pic>
                        <pic:nvPicPr>
                          <pic:cNvPr id="1163070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"https://fiches-risques.brgm.fr/georisques/casias/SSP3979366" \t "_blank" </w:instrText>
            </w:r>
            <w:r>
              <w:fldChar w:fldCharType="separate"/>
            </w:r>
            <w:r>
              <w:rPr>
                <w:rFonts w:ascii="Marianne" w:hAnsi="Marianne" w:eastAsia="Marianne" w:cs="Marianne"/>
                <w:sz w:val="14"/>
              </w:rPr>
              <w:t xml:space="preserve">SSP3979366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"https://fiches-risques.brgm.fr/georisques/casias/SSP686552" \t "_blank" </w:instrText>
            </w:r>
            <w:r>
              <w:fldChar w:fldCharType="separate"/>
            </w:r>
            <w:r>
              <w:rPr>
                <w:rFonts w:ascii="Marianne" w:hAnsi="Marianne" w:eastAsia="Marianne" w:cs="Marianne"/>
                <w:sz w:val="14"/>
              </w:rPr>
              <w:t xml:space="preserve">SSP686552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FUNEL Georges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