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5354172" name="Picture">
</wp:docPr>
                  <a:graphic>
                    <a:graphicData uri="http://schemas.openxmlformats.org/drawingml/2006/picture">
                      <pic:pic>
                        <pic:nvPicPr>
                          <pic:cNvPr id="1895354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9163403" name="Picture">
</wp:docPr>
                  <a:graphic>
                    <a:graphicData uri="http://schemas.openxmlformats.org/drawingml/2006/picture">
                      <pic:pic>
                        <pic:nvPicPr>
                          <pic:cNvPr id="591634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85740740" name="Picture">
</wp:docPr>
                        <a:graphic>
                          <a:graphicData uri="http://schemas.openxmlformats.org/drawingml/2006/picture">
                            <pic:pic>
                              <pic:nvPicPr>
                                <pic:cNvPr id="20857407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01250 Bohas-Meyriat-Rignat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77110429" name="Picture">
</wp:docPr>
                  <a:graphic>
                    <a:graphicData uri="http://schemas.openxmlformats.org/drawingml/2006/picture">
                      <pic:pic>
                        <pic:nvPicPr>
                          <pic:cNvPr id="167711042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22031548" name="Picture">
</wp:docPr>
                  <a:graphic>
                    <a:graphicData uri="http://schemas.openxmlformats.org/drawingml/2006/picture">
                      <pic:pic>
                        <pic:nvPicPr>
                          <pic:cNvPr id="6220315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071753" name="Picture">
</wp:docPr>
                  <a:graphic>
                    <a:graphicData uri="http://schemas.openxmlformats.org/drawingml/2006/picture">
                      <pic:pic>
                        <pic:nvPicPr>
                          <pic:cNvPr id="96007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38860" name="Picture">
</wp:docPr>
                  <a:graphic>
                    <a:graphicData uri="http://schemas.openxmlformats.org/drawingml/2006/picture">
                      <pic:pic>
                        <pic:nvPicPr>
                          <pic:cNvPr id="373388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29060" name="Picture">
</wp:docPr>
                  <a:graphic>
                    <a:graphicData uri="http://schemas.openxmlformats.org/drawingml/2006/picture">
                      <pic:pic>
                        <pic:nvPicPr>
                          <pic:cNvPr id="16229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0807255" name="Picture">
</wp:docPr>
                        <a:graphic>
                          <a:graphicData uri="http://schemas.openxmlformats.org/drawingml/2006/picture">
                            <pic:pic>
                              <pic:nvPicPr>
                                <pic:cNvPr id="6508072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878596" name="Picture">
</wp:docPr>
                        <a:graphic>
                          <a:graphicData uri="http://schemas.openxmlformats.org/drawingml/2006/picture">
                            <pic:pic>
                              <pic:nvPicPr>
                                <pic:cNvPr id="1668785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8429316" name="Picture">
</wp:docPr>
                        <a:graphic>
                          <a:graphicData uri="http://schemas.openxmlformats.org/drawingml/2006/picture">
                            <pic:pic>
                              <pic:nvPicPr>
                                <pic:cNvPr id="7484293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7287237" name="Picture">
</wp:docPr>
                        <a:graphic>
                          <a:graphicData uri="http://schemas.openxmlformats.org/drawingml/2006/picture">
                            <pic:pic>
                              <pic:nvPicPr>
                                <pic:cNvPr id="957287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636755" name="Picture">
</wp:docPr>
                        <a:graphic>
                          <a:graphicData uri="http://schemas.openxmlformats.org/drawingml/2006/picture">
                            <pic:pic>
                              <pic:nvPicPr>
                                <pic:cNvPr id="6356367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6957979" name="Picture">
</wp:docPr>
                        <a:graphic>
                          <a:graphicData uri="http://schemas.openxmlformats.org/drawingml/2006/picture">
                            <pic:pic>
                              <pic:nvPicPr>
                                <pic:cNvPr id="6369579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289430" name="Picture">
</wp:docPr>
                        <a:graphic>
                          <a:graphicData uri="http://schemas.openxmlformats.org/drawingml/2006/picture">
                            <pic:pic>
                              <pic:nvPicPr>
                                <pic:cNvPr id="192028943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7470313" name="Picture">
</wp:docPr>
                        <a:graphic>
                          <a:graphicData uri="http://schemas.openxmlformats.org/drawingml/2006/picture">
                            <pic:pic>
                              <pic:nvPicPr>
                                <pic:cNvPr id="114747031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634803" name="Picture">
</wp:docPr>
                        <a:graphic>
                          <a:graphicData uri="http://schemas.openxmlformats.org/drawingml/2006/picture">
                            <pic:pic>
                              <pic:nvPicPr>
                                <pic:cNvPr id="1206348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9911370" name="Picture">
</wp:docPr>
                        <a:graphic>
                          <a:graphicData uri="http://schemas.openxmlformats.org/drawingml/2006/picture">
                            <pic:pic>
                              <pic:nvPicPr>
                                <pic:cNvPr id="1179911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0144051" name="Picture">
</wp:docPr>
                        <a:graphic>
                          <a:graphicData uri="http://schemas.openxmlformats.org/drawingml/2006/picture">
                            <pic:pic>
                              <pic:nvPicPr>
                                <pic:cNvPr id="2501440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39451" name="Picture">
</wp:docPr>
                        <a:graphic>
                          <a:graphicData uri="http://schemas.openxmlformats.org/drawingml/2006/picture">
                            <pic:pic>
                              <pic:nvPicPr>
                                <pic:cNvPr id="107693945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0632828" name="Picture">
</wp:docPr>
                        <a:graphic>
                          <a:graphicData uri="http://schemas.openxmlformats.org/drawingml/2006/picture">
                            <pic:pic>
                              <pic:nvPicPr>
                                <pic:cNvPr id="83063282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875828" name="Picture">
</wp:docPr>
                        <a:graphic>
                          <a:graphicData uri="http://schemas.openxmlformats.org/drawingml/2006/picture">
                            <pic:pic>
                              <pic:nvPicPr>
                                <pic:cNvPr id="195687582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6638440" name="Picture">
</wp:docPr>
                        <a:graphic>
                          <a:graphicData uri="http://schemas.openxmlformats.org/drawingml/2006/picture">
                            <pic:pic>
                              <pic:nvPicPr>
                                <pic:cNvPr id="82663844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306283" name="Picture">
</wp:docPr>
                        <a:graphic>
                          <a:graphicData uri="http://schemas.openxmlformats.org/drawingml/2006/picture">
                            <pic:pic>
                              <pic:nvPicPr>
                                <pic:cNvPr id="179030628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978421" name="Picture">
</wp:docPr>
                        <a:graphic>
                          <a:graphicData uri="http://schemas.openxmlformats.org/drawingml/2006/picture">
                            <pic:pic>
                              <pic:nvPicPr>
                                <pic:cNvPr id="729784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1116759" name="Picture">
</wp:docPr>
                        <a:graphic>
                          <a:graphicData uri="http://schemas.openxmlformats.org/drawingml/2006/picture">
                            <pic:pic>
                              <pic:nvPicPr>
                                <pic:cNvPr id="52111675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923099" name="Picture">
</wp:docPr>
                        <a:graphic>
                          <a:graphicData uri="http://schemas.openxmlformats.org/drawingml/2006/picture">
                            <pic:pic>
                              <pic:nvPicPr>
                                <pic:cNvPr id="8692309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4456335" name="Picture">
</wp:docPr>
                        <a:graphic>
                          <a:graphicData uri="http://schemas.openxmlformats.org/drawingml/2006/picture">
                            <pic:pic>
                              <pic:nvPicPr>
                                <pic:cNvPr id="2644563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3835067" name="Picture">
</wp:docPr>
                        <a:graphic>
                          <a:graphicData uri="http://schemas.openxmlformats.org/drawingml/2006/picture">
                            <pic:pic>
                              <pic:nvPicPr>
                                <pic:cNvPr id="185383506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2517044" name="Picture">
</wp:docPr>
                  <a:graphic>
                    <a:graphicData uri="http://schemas.openxmlformats.org/drawingml/2006/picture">
                      <pic:pic>
                        <pic:nvPicPr>
                          <pic:cNvPr id="1002517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6715922" name="Picture">
</wp:docPr>
                  <a:graphic>
                    <a:graphicData uri="http://schemas.openxmlformats.org/drawingml/2006/picture">
                      <pic:pic>
                        <pic:nvPicPr>
                          <pic:cNvPr id="11067159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0502288" name="Picture">
</wp:docPr>
                  <a:graphic>
                    <a:graphicData uri="http://schemas.openxmlformats.org/drawingml/2006/picture">
                      <pic:pic>
                        <pic:nvPicPr>
                          <pic:cNvPr id="15905022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Bohas-meyriat-rignat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140995" name="Picture">
</wp:docPr>
                  <a:graphic>
                    <a:graphicData uri="http://schemas.openxmlformats.org/drawingml/2006/picture">
                      <pic:pic>
                        <pic:nvPicPr>
                          <pic:cNvPr id="787140995"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381768" name="Picture">
</wp:docPr>
                  <a:graphic>
                    <a:graphicData uri="http://schemas.openxmlformats.org/drawingml/2006/picture">
                      <pic:pic>
                        <pic:nvPicPr>
                          <pic:cNvPr id="2413817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1399222" name="Picture">
</wp:docPr>
                  <a:graphic>
                    <a:graphicData uri="http://schemas.openxmlformats.org/drawingml/2006/picture">
                      <pic:pic>
                        <pic:nvPicPr>
                          <pic:cNvPr id="71399222"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Suran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0299372" name="Picture">
</wp:docPr>
                        <a:graphic>
                          <a:graphicData uri="http://schemas.openxmlformats.org/drawingml/2006/picture">
                            <pic:pic>
                              <pic:nvPicPr>
                                <pic:cNvPr id="108029937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5515790" name="Picture">
</wp:docPr>
                        <a:graphic>
                          <a:graphicData uri="http://schemas.openxmlformats.org/drawingml/2006/picture">
                            <pic:pic>
                              <pic:nvPicPr>
                                <pic:cNvPr id="147551579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08178" name="Picture">
</wp:docPr>
                  <a:graphic>
                    <a:graphicData uri="http://schemas.openxmlformats.org/drawingml/2006/picture">
                      <pic:pic>
                        <pic:nvPicPr>
                          <pic:cNvPr id="142708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0140457" name="Picture">
</wp:docPr>
                  <a:graphic>
                    <a:graphicData uri="http://schemas.openxmlformats.org/drawingml/2006/picture">
                      <pic:pic>
                        <pic:nvPicPr>
                          <pic:cNvPr id="1260140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6242203" name="Picture">
</wp:docPr>
                  <a:graphic>
                    <a:graphicData uri="http://schemas.openxmlformats.org/drawingml/2006/picture">
                      <pic:pic>
                        <pic:nvPicPr>
                          <pic:cNvPr id="866242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Bohas-meyriat-rignat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INTX9210072A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29/03/1992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2206044" name="Picture">
</wp:docPr>
                  <a:graphic>
                    <a:graphicData uri="http://schemas.openxmlformats.org/drawingml/2006/picture">
                      <pic:pic>
                        <pic:nvPicPr>
                          <pic:cNvPr id="5322060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538109" name="Picture">
</wp:docPr>
                  <a:graphic>
                    <a:graphicData uri="http://schemas.openxmlformats.org/drawingml/2006/picture">
                      <pic:pic>
                        <pic:nvPicPr>
                          <pic:cNvPr id="892538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621782" name="Picture">
</wp:docPr>
                  <a:graphic>
                    <a:graphicData uri="http://schemas.openxmlformats.org/drawingml/2006/picture">
                      <pic:pic>
                        <pic:nvPicPr>
                          <pic:cNvPr id="1486217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Bohas-meyriat-rignat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062078" name="Picture">
</wp:docPr>
                  <a:graphic>
                    <a:graphicData uri="http://schemas.openxmlformats.org/drawingml/2006/picture">
                      <pic:pic>
                        <pic:nvPicPr>
                          <pic:cNvPr id="17630620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5690090" name="Picture">
</wp:docPr>
                  <a:graphic>
                    <a:graphicData uri="http://schemas.openxmlformats.org/drawingml/2006/picture">
                      <pic:pic>
                        <pic:nvPicPr>
                          <pic:cNvPr id="10856900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51347673" name="Picture">
</wp:docPr>
                  <a:graphic>
                    <a:graphicData uri="http://schemas.openxmlformats.org/drawingml/2006/picture">
                      <pic:pic>
                        <pic:nvPicPr>
                          <pic:cNvPr id="115134767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3812925" name="Picture">
</wp:docPr>
                        <a:graphic>
                          <a:graphicData uri="http://schemas.openxmlformats.org/drawingml/2006/picture">
                            <pic:pic>
                              <pic:nvPicPr>
                                <pic:cNvPr id="199381292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8361021" name="Picture">
</wp:docPr>
                  <a:graphic>
                    <a:graphicData uri="http://schemas.openxmlformats.org/drawingml/2006/picture">
                      <pic:pic>
                        <pic:nvPicPr>
                          <pic:cNvPr id="498361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194006" name="Picture">
</wp:docPr>
                  <a:graphic>
                    <a:graphicData uri="http://schemas.openxmlformats.org/drawingml/2006/picture">
                      <pic:pic>
                        <pic:nvPicPr>
                          <pic:cNvPr id="703194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204629" name="Picture">
</wp:docPr>
                  <a:graphic>
                    <a:graphicData uri="http://schemas.openxmlformats.org/drawingml/2006/picture">
                      <pic:pic>
                        <pic:nvPicPr>
                          <pic:cNvPr id="1714204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Bohas-meyriat-rignat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0484652" name="Picture">
</wp:docPr>
                  <a:graphic>
                    <a:graphicData uri="http://schemas.openxmlformats.org/drawingml/2006/picture">
                      <pic:pic>
                        <pic:nvPicPr>
                          <pic:cNvPr id="15604846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309064" name="Picture">
</wp:docPr>
                  <a:graphic>
                    <a:graphicData uri="http://schemas.openxmlformats.org/drawingml/2006/picture">
                      <pic:pic>
                        <pic:nvPicPr>
                          <pic:cNvPr id="56430906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8894595" name="Picture">
</wp:docPr>
                  <a:graphic>
                    <a:graphicData uri="http://schemas.openxmlformats.org/drawingml/2006/picture">
                      <pic:pic>
                        <pic:nvPicPr>
                          <pic:cNvPr id="60889459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257842" name="Picture">
</wp:docPr>
                        <a:graphic>
                          <a:graphicData uri="http://schemas.openxmlformats.org/drawingml/2006/picture">
                            <pic:pic>
                              <pic:nvPicPr>
                                <pic:cNvPr id="9312578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8799055" name="Picture">
</wp:docPr>
                        <a:graphic>
                          <a:graphicData uri="http://schemas.openxmlformats.org/drawingml/2006/picture">
                            <pic:pic>
                              <pic:nvPicPr>
                                <pic:cNvPr id="184879905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642230" name="Picture">
</wp:docPr>
                  <a:graphic>
                    <a:graphicData uri="http://schemas.openxmlformats.org/drawingml/2006/picture">
                      <pic:pic>
                        <pic:nvPicPr>
                          <pic:cNvPr id="14746422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066950" name="Picture">
</wp:docPr>
                  <a:graphic>
                    <a:graphicData uri="http://schemas.openxmlformats.org/drawingml/2006/picture">
                      <pic:pic>
                        <pic:nvPicPr>
                          <pic:cNvPr id="20060669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338528" name="Picture">
</wp:docPr>
                  <a:graphic>
                    <a:graphicData uri="http://schemas.openxmlformats.org/drawingml/2006/picture">
                      <pic:pic>
                        <pic:nvPicPr>
                          <pic:cNvPr id="136533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Bohas-meyriat-rignat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221103" name="Picture">
</wp:docPr>
                  <a:graphic>
                    <a:graphicData uri="http://schemas.openxmlformats.org/drawingml/2006/picture">
                      <pic:pic>
                        <pic:nvPicPr>
                          <pic:cNvPr id="1623221103"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3597508" name="Picture">
</wp:docPr>
                  <a:graphic>
                    <a:graphicData uri="http://schemas.openxmlformats.org/drawingml/2006/picture">
                      <pic:pic>
                        <pic:nvPicPr>
                          <pic:cNvPr id="189359750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1273892" name="Picture">
</wp:docPr>
                  <a:graphic>
                    <a:graphicData uri="http://schemas.openxmlformats.org/drawingml/2006/picture">
                      <pic:pic>
                        <pic:nvPicPr>
                          <pic:cNvPr id="271273892"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756023" name="Picture">
</wp:docPr>
                  <a:graphic>
                    <a:graphicData uri="http://schemas.openxmlformats.org/drawingml/2006/picture">
                      <pic:pic>
                        <pic:nvPicPr>
                          <pic:cNvPr id="893756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25378" name="Picture">
</wp:docPr>
                  <a:graphic>
                    <a:graphicData uri="http://schemas.openxmlformats.org/drawingml/2006/picture">
                      <pic:pic>
                        <pic:nvPicPr>
                          <pic:cNvPr id="908825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023340" name="Picture">
</wp:docPr>
                  <a:graphic>
                    <a:graphicData uri="http://schemas.openxmlformats.org/drawingml/2006/picture">
                      <pic:pic>
                        <pic:nvPicPr>
                          <pic:cNvPr id="2084023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Bohas-meyriat-rignat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0345765" name="Picture">
</wp:docPr>
                  <a:graphic>
                    <a:graphicData uri="http://schemas.openxmlformats.org/drawingml/2006/picture">
                      <pic:pic>
                        <pic:nvPicPr>
                          <pic:cNvPr id="79034576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4547702" name="Picture">
</wp:docPr>
                  <a:graphic>
                    <a:graphicData uri="http://schemas.openxmlformats.org/drawingml/2006/picture">
                      <pic:pic>
                        <pic:nvPicPr>
                          <pic:cNvPr id="9045477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1093460" name="Picture">
</wp:docPr>
                  <a:graphic>
                    <a:graphicData uri="http://schemas.openxmlformats.org/drawingml/2006/picture">
                      <pic:pic>
                        <pic:nvPicPr>
                          <pic:cNvPr id="1281093460"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342026" name="Picture">
</wp:docPr>
                        <a:graphic>
                          <a:graphicData uri="http://schemas.openxmlformats.org/drawingml/2006/picture">
                            <pic:pic>
                              <pic:nvPicPr>
                                <pic:cNvPr id="173534202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1702217" name="Picture">
</wp:docPr>
                  <a:graphic>
                    <a:graphicData uri="http://schemas.openxmlformats.org/drawingml/2006/picture">
                      <pic:pic>
                        <pic:nvPicPr>
                          <pic:cNvPr id="8717022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436700" name="Picture">
</wp:docPr>
                  <a:graphic>
                    <a:graphicData uri="http://schemas.openxmlformats.org/drawingml/2006/picture">
                      <pic:pic>
                        <pic:nvPicPr>
                          <pic:cNvPr id="1376436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9618352" name="Picture">
</wp:docPr>
                  <a:graphic>
                    <a:graphicData uri="http://schemas.openxmlformats.org/drawingml/2006/picture">
                      <pic:pic>
                        <pic:nvPicPr>
                          <pic:cNvPr id="12796183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Bohas-meyriat-rignat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853592" name="Picture">
</wp:docPr>
                  <a:graphic>
                    <a:graphicData uri="http://schemas.openxmlformats.org/drawingml/2006/picture">
                      <pic:pic>
                        <pic:nvPicPr>
                          <pic:cNvPr id="978535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047790" name="Picture">
</wp:docPr>
                  <a:graphic>
                    <a:graphicData uri="http://schemas.openxmlformats.org/drawingml/2006/picture">
                      <pic:pic>
                        <pic:nvPicPr>
                          <pic:cNvPr id="12490477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04006127" name="Picture">
</wp:docPr>
                  <a:graphic>
                    <a:graphicData uri="http://schemas.openxmlformats.org/drawingml/2006/picture">
                      <pic:pic>
                        <pic:nvPicPr>
                          <pic:cNvPr id="10040061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183619" name="Picture">
</wp:docPr>
                        <a:graphic>
                          <a:graphicData uri="http://schemas.openxmlformats.org/drawingml/2006/picture">
                            <pic:pic>
                              <pic:nvPicPr>
                                <pic:cNvPr id="123918361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644101" name="Picture">
</wp:docPr>
                  <a:graphic>
                    <a:graphicData uri="http://schemas.openxmlformats.org/drawingml/2006/picture">
                      <pic:pic>
                        <pic:nvPicPr>
                          <pic:cNvPr id="1297644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0938181" name="Picture">
</wp:docPr>
                  <a:graphic>
                    <a:graphicData uri="http://schemas.openxmlformats.org/drawingml/2006/picture">
                      <pic:pic>
                        <pic:nvPicPr>
                          <pic:cNvPr id="1450938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2967487" name="Picture">
</wp:docPr>
                  <a:graphic>
                    <a:graphicData uri="http://schemas.openxmlformats.org/drawingml/2006/picture">
                      <pic:pic>
                        <pic:nvPicPr>
                          <pic:cNvPr id="1592967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Bohas-meyriat-rignat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689162" name="Picture">
</wp:docPr>
                  <a:graphic>
                    <a:graphicData uri="http://schemas.openxmlformats.org/drawingml/2006/picture">
                      <pic:pic>
                        <pic:nvPicPr>
                          <pic:cNvPr id="722689162"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5784387" name="Picture">
</wp:docPr>
                  <a:graphic>
                    <a:graphicData uri="http://schemas.openxmlformats.org/drawingml/2006/picture">
                      <pic:pic>
                        <pic:nvPicPr>
                          <pic:cNvPr id="118578438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95427410" name="Picture">
</wp:docPr>
                  <a:graphic>
                    <a:graphicData uri="http://schemas.openxmlformats.org/drawingml/2006/picture">
                      <pic:pic>
                        <pic:nvPicPr>
                          <pic:cNvPr id="1695427410"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518299" name="Picture">
</wp:docPr>
                  <a:graphic>
                    <a:graphicData uri="http://schemas.openxmlformats.org/drawingml/2006/picture">
                      <pic:pic>
                        <pic:nvPicPr>
                          <pic:cNvPr id="1883518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40124" name="Picture">
</wp:docPr>
                  <a:graphic>
                    <a:graphicData uri="http://schemas.openxmlformats.org/drawingml/2006/picture">
                      <pic:pic>
                        <pic:nvPicPr>
                          <pic:cNvPr id="314840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501900" name="Picture">
</wp:docPr>
                  <a:graphic>
                    <a:graphicData uri="http://schemas.openxmlformats.org/drawingml/2006/picture">
                      <pic:pic>
                        <pic:nvPicPr>
                          <pic:cNvPr id="288501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"https://fiches-risques.brgm.fr/georisques/cavite/RHAAA0000108" \t "_self" </w:instrText>
            </w:r>
            <w:r>
              <w:fldChar w:fldCharType="separate"/>
            </w:r>
            <w:r>
              <w:rPr>
                <w:rFonts w:ascii="Marianne" w:hAnsi="Marianne" w:eastAsia="Marianne" w:cs="Marianne"/>
                <w:sz w:val="14"/>
              </w:rPr>
              <w:t xml:space="preserve">RHAAA0000108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à Moinans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"https://fiches-risques.brgm.fr/georisques/cavite/RHAAA0000159" \t "_self" </w:instrText>
            </w:r>
            <w:r>
              <w:fldChar w:fldCharType="separate"/>
            </w:r>
            <w:r>
              <w:rPr>
                <w:rFonts w:ascii="Marianne" w:hAnsi="Marianne" w:eastAsia="Marianne" w:cs="Marianne"/>
                <w:sz w:val="14"/>
              </w:rPr>
              <w:t xml:space="preserve">RHAAA0000159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Brèche de Roland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"https://fiches-risques.brgm.fr/georisques/cavite/RHAAA0000285" \t "_self" </w:instrText>
            </w:r>
            <w:r>
              <w:fldChar w:fldCharType="separate"/>
            </w:r>
            <w:r>
              <w:rPr>
                <w:rFonts w:ascii="Marianne" w:hAnsi="Marianne" w:eastAsia="Marianne" w:cs="Marianne"/>
                <w:sz w:val="14"/>
              </w:rPr>
              <w:t xml:space="preserve">RHAAA0000285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de Vieudrin ou Trou des Pies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"https://fiches-risques.brgm.fr/georisques/cavite/RHAAA0000297" \t "_self" </w:instrText>
            </w:r>
            <w:r>
              <w:fldChar w:fldCharType="separate"/>
            </w:r>
            <w:r>
              <w:rPr>
                <w:rFonts w:ascii="Marianne" w:hAnsi="Marianne" w:eastAsia="Marianne" w:cs="Marianne"/>
                <w:sz w:val="14"/>
              </w:rPr>
              <w:t xml:space="preserve">RHAAA0000297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Rignat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"https://fiches-risques.brgm.fr/georisques/cavite/RHAAA0000544" \t "_self" </w:instrText>
            </w:r>
            <w:r>
              <w:fldChar w:fldCharType="separate"/>
            </w:r>
            <w:r>
              <w:rPr>
                <w:rFonts w:ascii="Marianne" w:hAnsi="Marianne" w:eastAsia="Marianne" w:cs="Marianne"/>
                <w:sz w:val="14"/>
              </w:rPr>
              <w:t xml:space="preserve">RHAAA0000544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Berger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"https://fiches-risques.brgm.fr/georisques/cavite/RHAAA0000553" \t "_self" </w:instrText>
            </w:r>
            <w:r>
              <w:fldChar w:fldCharType="separate"/>
            </w:r>
            <w:r>
              <w:rPr>
                <w:rFonts w:ascii="Marianne" w:hAnsi="Marianne" w:eastAsia="Marianne" w:cs="Marianne"/>
                <w:sz w:val="14"/>
              </w:rPr>
              <w:t xml:space="preserve">RHAAA0000553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d'Antona ou du Bois de Charina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"https://fiches-risques.brgm.fr/georisques/cavite/RHAAA0000574" \t "_self" </w:instrText>
            </w:r>
            <w:r>
              <w:fldChar w:fldCharType="separate"/>
            </w:r>
            <w:r>
              <w:rPr>
                <w:rFonts w:ascii="Marianne" w:hAnsi="Marianne" w:eastAsia="Marianne" w:cs="Marianne"/>
                <w:sz w:val="14"/>
              </w:rPr>
              <w:t xml:space="preserve">RHAAA0000574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Champ Gadot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"https://fiches-risques.brgm.fr/georisques/cavite/RHAAA0000576" \t "_self" </w:instrText>
            </w:r>
            <w:r>
              <w:fldChar w:fldCharType="separate"/>
            </w:r>
            <w:r>
              <w:rPr>
                <w:rFonts w:ascii="Marianne" w:hAnsi="Marianne" w:eastAsia="Marianne" w:cs="Marianne"/>
                <w:sz w:val="14"/>
              </w:rPr>
              <w:t xml:space="preserve">RHAAA0000576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Charmont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"https://fiches-risques.brgm.fr/georisques/cavite/RHAAA0000618" \t "_self" </w:instrText>
            </w:r>
            <w:r>
              <w:fldChar w:fldCharType="separate"/>
            </w:r>
            <w:r>
              <w:rPr>
                <w:rFonts w:ascii="Marianne" w:hAnsi="Marianne" w:eastAsia="Marianne" w:cs="Marianne"/>
                <w:sz w:val="14"/>
              </w:rPr>
              <w:t xml:space="preserve">RHAAA0000618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la 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"https://fiches-risques.brgm.fr/georisques/cavite/RHAAA0000710" \t "_self" </w:instrText>
            </w:r>
            <w:r>
              <w:fldChar w:fldCharType="separate"/>
            </w:r>
            <w:r>
              <w:rPr>
                <w:rFonts w:ascii="Marianne" w:hAnsi="Marianne" w:eastAsia="Marianne" w:cs="Marianne"/>
                <w:sz w:val="14"/>
              </w:rPr>
              <w:t xml:space="preserve">RHAAA0000710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de Moinans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"https://fiches-risques.brgm.fr/georisques/cavite/RHAAA0000719" \t "_self" </w:instrText>
            </w:r>
            <w:r>
              <w:fldChar w:fldCharType="separate"/>
            </w:r>
            <w:r>
              <w:rPr>
                <w:rFonts w:ascii="Marianne" w:hAnsi="Marianne" w:eastAsia="Marianne" w:cs="Marianne"/>
                <w:sz w:val="14"/>
              </w:rPr>
              <w:t xml:space="preserve">RHAAA0000719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 Pierre à Chèvre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"https://fiches-risques.brgm.fr/georisques/cavite/RHAAA0001023" \t "_self" </w:instrText>
            </w:r>
            <w:r>
              <w:fldChar w:fldCharType="separate"/>
            </w:r>
            <w:r>
              <w:rPr>
                <w:rFonts w:ascii="Marianne" w:hAnsi="Marianne" w:eastAsia="Marianne" w:cs="Marianne"/>
                <w:sz w:val="14"/>
              </w:rPr>
              <w:t xml:space="preserve">RHAAA0001023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Beaurepaire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"https://fiches-risques.brgm.fr/georisques/cavite/RHAAA0001623" \t "_self" </w:instrText>
            </w:r>
            <w:r>
              <w:fldChar w:fldCharType="separate"/>
            </w:r>
            <w:r>
              <w:rPr>
                <w:rFonts w:ascii="Marianne" w:hAnsi="Marianne" w:eastAsia="Marianne" w:cs="Marianne"/>
                <w:sz w:val="14"/>
              </w:rPr>
              <w:t xml:space="preserve">RHAAA0001623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Col de Rignat ou de la Chaise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"https://fiches-risques.brgm.fr/georisques/cavite/RHAAA0001876" \t "_self" </w:instrText>
            </w:r>
            <w:r>
              <w:fldChar w:fldCharType="separate"/>
            </w:r>
            <w:r>
              <w:rPr>
                <w:rFonts w:ascii="Marianne" w:hAnsi="Marianne" w:eastAsia="Marianne" w:cs="Marianne"/>
                <w:sz w:val="14"/>
              </w:rPr>
              <w:t xml:space="preserve">RHAAA0001876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sous Prandiat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"https://fiches-risques.brgm.fr/georisques/cavite/RHAAA0002066" \t "_self" </w:instrText>
            </w:r>
            <w:r>
              <w:fldChar w:fldCharType="separate"/>
            </w:r>
            <w:r>
              <w:rPr>
                <w:rFonts w:ascii="Marianne" w:hAnsi="Marianne" w:eastAsia="Marianne" w:cs="Marianne"/>
                <w:sz w:val="14"/>
              </w:rPr>
              <w:t xml:space="preserve">RHAAA0002066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Phénomène No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"https://fiches-risques.brgm.fr/georisques/cavite/RHAAA0002067" \t "_self" </w:instrText>
            </w:r>
            <w:r>
              <w:fldChar w:fldCharType="separate"/>
            </w:r>
            <w:r>
              <w:rPr>
                <w:rFonts w:ascii="Marianne" w:hAnsi="Marianne" w:eastAsia="Marianne" w:cs="Marianne"/>
                <w:sz w:val="14"/>
              </w:rPr>
              <w:t xml:space="preserve">RHAAA0002067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Phénomène No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"https://fiches-risques.brgm.fr/georisques/cavite/RHAAA0002068" \t "_self" </w:instrText>
            </w:r>
            <w:r>
              <w:fldChar w:fldCharType="separate"/>
            </w:r>
            <w:r>
              <w:rPr>
                <w:rFonts w:ascii="Marianne" w:hAnsi="Marianne" w:eastAsia="Marianne" w:cs="Marianne"/>
                <w:sz w:val="14"/>
              </w:rPr>
              <w:t xml:space="preserve">RHAAA0002068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Phénomène No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"https://fiches-risques.brgm.fr/georisques/cavite/RHAAA0002106" \t "_self" </w:instrText>
            </w:r>
            <w:r>
              <w:fldChar w:fldCharType="separate"/>
            </w:r>
            <w:r>
              <w:rPr>
                <w:rFonts w:ascii="Marianne" w:hAnsi="Marianne" w:eastAsia="Marianne" w:cs="Marianne"/>
                <w:sz w:val="14"/>
              </w:rPr>
              <w:t xml:space="preserve">RHAAA0002106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d'Allemant ou des Nouvelles Coupes (situé sur Poncin)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"https://fiches-risques.brgm.fr/georisques/cavite/RHAAA0002113" \t "_self" </w:instrText>
            </w:r>
            <w:r>
              <w:fldChar w:fldCharType="separate"/>
            </w:r>
            <w:r>
              <w:rPr>
                <w:rFonts w:ascii="Marianne" w:hAnsi="Marianne" w:eastAsia="Marianne" w:cs="Marianne"/>
                <w:sz w:val="14"/>
              </w:rPr>
              <w:t xml:space="preserve">RHAAA0002113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de la Chanat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"https://fiches-risques.brgm.fr/georisques/cavite/RHAAA0002186" \t "_self" </w:instrText>
            </w:r>
            <w:r>
              <w:fldChar w:fldCharType="separate"/>
            </w:r>
            <w:r>
              <w:rPr>
                <w:rFonts w:ascii="Marianne" w:hAnsi="Marianne" w:eastAsia="Marianne" w:cs="Marianne"/>
                <w:sz w:val="14"/>
              </w:rPr>
              <w:t xml:space="preserve">RHAAA0002186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de Bombois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"https://fiches-risques.brgm.fr/georisques/cavite/RHAAA0002253" \t "_self" </w:instrText>
            </w:r>
            <w:r>
              <w:fldChar w:fldCharType="separate"/>
            </w:r>
            <w:r>
              <w:rPr>
                <w:rFonts w:ascii="Marianne" w:hAnsi="Marianne" w:eastAsia="Marianne" w:cs="Marianne"/>
                <w:sz w:val="14"/>
              </w:rPr>
              <w:t xml:space="preserve">RHAAA0002253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Trou Chambraud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"https://fiches-risques.brgm.fr/georisques/cavite/RHAAA0002433" \t "_self" </w:instrText>
            </w:r>
            <w:r>
              <w:fldChar w:fldCharType="separate"/>
            </w:r>
            <w:r>
              <w:rPr>
                <w:rFonts w:ascii="Marianne" w:hAnsi="Marianne" w:eastAsia="Marianne" w:cs="Marianne"/>
                <w:sz w:val="14"/>
              </w:rPr>
              <w:t xml:space="preserve">RHAAA0002433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Trou vers la Raz ou des Accacias</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22414" name="Picture">
</wp:docPr>
                  <a:graphic>
                    <a:graphicData uri="http://schemas.openxmlformats.org/drawingml/2006/picture">
                      <pic:pic>
                        <pic:nvPicPr>
                          <pic:cNvPr id="117222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9459597" name="Picture">
</wp:docPr>
                  <a:graphic>
                    <a:graphicData uri="http://schemas.openxmlformats.org/drawingml/2006/picture">
                      <pic:pic>
                        <pic:nvPicPr>
                          <pic:cNvPr id="1039459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01250 Bohas-Meyriat-Rignat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19784" name="Picture">
</wp:docPr>
                  <a:graphic>
                    <a:graphicData uri="http://schemas.openxmlformats.org/drawingml/2006/picture">
                      <pic:pic>
                        <pic:nvPicPr>
                          <pic:cNvPr id="355719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"https://fiches-risques.brgm.fr/georisques/casias/SSP4042697" \t "_blank" </w:instrText>
            </w:r>
            <w:r>
              <w:fldChar w:fldCharType="separate"/>
            </w:r>
            <w:r>
              <w:rPr>
                <w:rFonts w:ascii="Marianne" w:hAnsi="Marianne" w:eastAsia="Marianne" w:cs="Marianne"/>
                <w:sz w:val="14"/>
              </w:rPr>
              <w:t xml:space="preserve">SSP4042697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Parqueterie, sciage et rabotage du bois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"https://fiches-risques.brgm.fr/georisques/casias/SSP4039933" \t "_blank" </w:instrText>
            </w:r>
            <w:r>
              <w:fldChar w:fldCharType="separate"/>
            </w:r>
            <w:r>
              <w:rPr>
                <w:rFonts w:ascii="Marianne" w:hAnsi="Marianne" w:eastAsia="Marianne" w:cs="Marianne"/>
                <w:sz w:val="14"/>
              </w:rPr>
              <w:t xml:space="preserve">SSP4039933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(et dépôt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"https://fiches-risques.brgm.fr/georisques/casias/SSP4039932" \t "_blank" </w:instrText>
            </w:r>
            <w:r>
              <w:fldChar w:fldCharType="separate"/>
            </w:r>
            <w:r>
              <w:rPr>
                <w:rFonts w:ascii="Marianne" w:hAnsi="Marianne" w:eastAsia="Marianne" w:cs="Marianne"/>
                <w:sz w:val="14"/>
              </w:rPr>
              <w:t xml:space="preserve">SSP4039932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du bois (et dépôt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"https://fiches-risques.brgm.fr/georisques/casias/SSP4039931" \t "_blank" </w:instrText>
            </w:r>
            <w:r>
              <w:fldChar w:fldCharType="separate"/>
            </w:r>
            <w:r>
              <w:rPr>
                <w:rFonts w:ascii="Marianne" w:hAnsi="Marianne" w:eastAsia="Marianne" w:cs="Marianne"/>
                <w:sz w:val="14"/>
              </w:rPr>
              <w:t xml:space="preserve">SSP4039931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d'entretien des camions ; anc.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"https://fiches-risques.brgm.fr/georisques/casias/SSP4039930" \t "_blank" </w:instrText>
            </w:r>
            <w:r>
              <w:fldChar w:fldCharType="separate"/>
            </w:r>
            <w:r>
              <w:rPr>
                <w:rFonts w:ascii="Marianne" w:hAnsi="Marianne" w:eastAsia="Marianne" w:cs="Marianne"/>
                <w:sz w:val="14"/>
              </w:rPr>
              <w:t xml:space="preserve">SSP4039930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"https://fiches-risques.brgm.fr/georisques/casias/SSP4038997" \t "_blank" </w:instrText>
            </w:r>
            <w:r>
              <w:fldChar w:fldCharType="separate"/>
            </w:r>
            <w:r>
              <w:rPr>
                <w:rFonts w:ascii="Marianne" w:hAnsi="Marianne" w:eastAsia="Marianne" w:cs="Marianne"/>
                <w:sz w:val="14"/>
              </w:rPr>
              <w:t xml:space="preserve">SSP4038997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et garage auto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