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147320" name="Picture">
</wp:docPr>
                  <a:graphic>
                    <a:graphicData uri="http://schemas.openxmlformats.org/drawingml/2006/picture">
                      <pic:pic>
                        <pic:nvPicPr>
                          <pic:cNvPr id="132714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2476043" name="Picture">
</wp:docPr>
                  <a:graphic>
                    <a:graphicData uri="http://schemas.openxmlformats.org/drawingml/2006/picture">
                      <pic:pic>
                        <pic:nvPicPr>
                          <pic:cNvPr id="1122476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649226" name="Picture">
</wp:docPr>
                        <a:graphic>
                          <a:graphicData uri="http://schemas.openxmlformats.org/drawingml/2006/picture">
                            <pic:pic>
                              <pic:nvPicPr>
                                <pic:cNvPr id="1294649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67660 Betschdorf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106501" name="Picture">
</wp:docPr>
                  <a:graphic>
                    <a:graphicData uri="http://schemas.openxmlformats.org/drawingml/2006/picture">
                      <pic:pic>
                        <pic:nvPicPr>
                          <pic:cNvPr id="344106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617742" name="Picture">
</wp:docPr>
                  <a:graphic>
                    <a:graphicData uri="http://schemas.openxmlformats.org/drawingml/2006/picture">
                      <pic:pic>
                        <pic:nvPicPr>
                          <pic:cNvPr id="195661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64486" name="Picture">
</wp:docPr>
                  <a:graphic>
                    <a:graphicData uri="http://schemas.openxmlformats.org/drawingml/2006/picture">
                      <pic:pic>
                        <pic:nvPicPr>
                          <pic:cNvPr id="56636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04736" name="Picture">
</wp:docPr>
                  <a:graphic>
                    <a:graphicData uri="http://schemas.openxmlformats.org/drawingml/2006/picture">
                      <pic:pic>
                        <pic:nvPicPr>
                          <pic:cNvPr id="173500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38052" name="Picture">
</wp:docPr>
                  <a:graphic>
                    <a:graphicData uri="http://schemas.openxmlformats.org/drawingml/2006/picture">
                      <pic:pic>
                        <pic:nvPicPr>
                          <pic:cNvPr id="116203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440141" name="Picture">
</wp:docPr>
                        <a:graphic>
                          <a:graphicData uri="http://schemas.openxmlformats.org/drawingml/2006/picture">
                            <pic:pic>
                              <pic:nvPicPr>
                                <pic:cNvPr id="1132440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6763" name="Picture">
</wp:docPr>
                        <a:graphic>
                          <a:graphicData uri="http://schemas.openxmlformats.org/drawingml/2006/picture">
                            <pic:pic>
                              <pic:nvPicPr>
                                <pic:cNvPr id="24396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45446" name="Picture">
</wp:docPr>
                        <a:graphic>
                          <a:graphicData uri="http://schemas.openxmlformats.org/drawingml/2006/picture">
                            <pic:pic>
                              <pic:nvPicPr>
                                <pic:cNvPr id="2098545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07043" name="Picture">
</wp:docPr>
                        <a:graphic>
                          <a:graphicData uri="http://schemas.openxmlformats.org/drawingml/2006/picture">
                            <pic:pic>
                              <pic:nvPicPr>
                                <pic:cNvPr id="156807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62746" name="Picture">
</wp:docPr>
                        <a:graphic>
                          <a:graphicData uri="http://schemas.openxmlformats.org/drawingml/2006/picture">
                            <pic:pic>
                              <pic:nvPicPr>
                                <pic:cNvPr id="1873462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127847" name="Picture">
</wp:docPr>
                        <a:graphic>
                          <a:graphicData uri="http://schemas.openxmlformats.org/drawingml/2006/picture">
                            <pic:pic>
                              <pic:nvPicPr>
                                <pic:cNvPr id="14361278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10211" name="Picture">
</wp:docPr>
                        <a:graphic>
                          <a:graphicData uri="http://schemas.openxmlformats.org/drawingml/2006/picture">
                            <pic:pic>
                              <pic:nvPicPr>
                                <pic:cNvPr id="1296310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88794" name="Picture">
</wp:docPr>
                        <a:graphic>
                          <a:graphicData uri="http://schemas.openxmlformats.org/drawingml/2006/picture">
                            <pic:pic>
                              <pic:nvPicPr>
                                <pic:cNvPr id="1035288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64942" name="Picture">
</wp:docPr>
                        <a:graphic>
                          <a:graphicData uri="http://schemas.openxmlformats.org/drawingml/2006/picture">
                            <pic:pic>
                              <pic:nvPicPr>
                                <pic:cNvPr id="4226649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391326" name="Picture">
</wp:docPr>
                        <a:graphic>
                          <a:graphicData uri="http://schemas.openxmlformats.org/drawingml/2006/picture">
                            <pic:pic>
                              <pic:nvPicPr>
                                <pic:cNvPr id="945391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810353" name="Picture">
</wp:docPr>
                        <a:graphic>
                          <a:graphicData uri="http://schemas.openxmlformats.org/drawingml/2006/picture">
                            <pic:pic>
                              <pic:nvPicPr>
                                <pic:cNvPr id="1752810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425404" name="Picture">
</wp:docPr>
                        <a:graphic>
                          <a:graphicData uri="http://schemas.openxmlformats.org/drawingml/2006/picture">
                            <pic:pic>
                              <pic:nvPicPr>
                                <pic:cNvPr id="4104254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329736" name="Picture">
</wp:docPr>
                        <a:graphic>
                          <a:graphicData uri="http://schemas.openxmlformats.org/drawingml/2006/picture">
                            <pic:pic>
                              <pic:nvPicPr>
                                <pic:cNvPr id="529329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4767" name="Picture">
</wp:docPr>
                        <a:graphic>
                          <a:graphicData uri="http://schemas.openxmlformats.org/drawingml/2006/picture">
                            <pic:pic>
                              <pic:nvPicPr>
                                <pic:cNvPr id="135894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28037" name="Picture">
</wp:docPr>
                        <a:graphic>
                          <a:graphicData uri="http://schemas.openxmlformats.org/drawingml/2006/picture">
                            <pic:pic>
                              <pic:nvPicPr>
                                <pic:cNvPr id="3654280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48505" name="Picture">
</wp:docPr>
                        <a:graphic>
                          <a:graphicData uri="http://schemas.openxmlformats.org/drawingml/2006/picture">
                            <pic:pic>
                              <pic:nvPicPr>
                                <pic:cNvPr id="2324485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35069" name="Picture">
</wp:docPr>
                        <a:graphic>
                          <a:graphicData uri="http://schemas.openxmlformats.org/drawingml/2006/picture">
                            <pic:pic>
                              <pic:nvPicPr>
                                <pic:cNvPr id="1692535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17386" name="Picture">
</wp:docPr>
                        <a:graphic>
                          <a:graphicData uri="http://schemas.openxmlformats.org/drawingml/2006/picture">
                            <pic:pic>
                              <pic:nvPicPr>
                                <pic:cNvPr id="19798173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104723" name="Picture">
</wp:docPr>
                        <a:graphic>
                          <a:graphicData uri="http://schemas.openxmlformats.org/drawingml/2006/picture">
                            <pic:pic>
                              <pic:nvPicPr>
                                <pic:cNvPr id="17661047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56021" name="Picture">
</wp:docPr>
                        <a:graphic>
                          <a:graphicData uri="http://schemas.openxmlformats.org/drawingml/2006/picture">
                            <pic:pic>
                              <pic:nvPicPr>
                                <pic:cNvPr id="19535560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17539" name="Picture">
</wp:docPr>
                        <a:graphic>
                          <a:graphicData uri="http://schemas.openxmlformats.org/drawingml/2006/picture">
                            <pic:pic>
                              <pic:nvPicPr>
                                <pic:cNvPr id="21161175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53119" name="Picture">
</wp:docPr>
                        <a:graphic>
                          <a:graphicData uri="http://schemas.openxmlformats.org/drawingml/2006/picture">
                            <pic:pic>
                              <pic:nvPicPr>
                                <pic:cNvPr id="4578531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80924" name="Picture">
</wp:docPr>
                        <a:graphic>
                          <a:graphicData uri="http://schemas.openxmlformats.org/drawingml/2006/picture">
                            <pic:pic>
                              <pic:nvPicPr>
                                <pic:cNvPr id="11345809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989932" name="Picture">
</wp:docPr>
                        <a:graphic>
                          <a:graphicData uri="http://schemas.openxmlformats.org/drawingml/2006/picture">
                            <pic:pic>
                              <pic:nvPicPr>
                                <pic:cNvPr id="2879899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79662" name="Picture">
</wp:docPr>
                  <a:graphic>
                    <a:graphicData uri="http://schemas.openxmlformats.org/drawingml/2006/picture">
                      <pic:pic>
                        <pic:nvPicPr>
                          <pic:cNvPr id="167397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92841" name="Picture">
</wp:docPr>
                  <a:graphic>
                    <a:graphicData uri="http://schemas.openxmlformats.org/drawingml/2006/picture">
                      <pic:pic>
                        <pic:nvPicPr>
                          <pic:cNvPr id="51449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34574" name="Picture">
</wp:docPr>
                  <a:graphic>
                    <a:graphicData uri="http://schemas.openxmlformats.org/drawingml/2006/picture">
                      <pic:pic>
                        <pic:nvPicPr>
                          <pic:cNvPr id="163593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Betschdorf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24431" name="Picture">
</wp:docPr>
                  <a:graphic>
                    <a:graphicData uri="http://schemas.openxmlformats.org/drawingml/2006/picture">
                      <pic:pic>
                        <pic:nvPicPr>
                          <pic:cNvPr id="12902244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81773" name="Picture">
</wp:docPr>
                  <a:graphic>
                    <a:graphicData uri="http://schemas.openxmlformats.org/drawingml/2006/picture">
                      <pic:pic>
                        <pic:nvPicPr>
                          <pic:cNvPr id="1659981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2315253" name="Picture">
</wp:docPr>
                  <a:graphic>
                    <a:graphicData uri="http://schemas.openxmlformats.org/drawingml/2006/picture">
                      <pic:pic>
                        <pic:nvPicPr>
                          <pic:cNvPr id="6323152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13039" name="Picture">
</wp:docPr>
                        <a:graphic>
                          <a:graphicData uri="http://schemas.openxmlformats.org/drawingml/2006/picture">
                            <pic:pic>
                              <pic:nvPicPr>
                                <pic:cNvPr id="4575130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21388" name="Picture">
</wp:docPr>
                        <a:graphic>
                          <a:graphicData uri="http://schemas.openxmlformats.org/drawingml/2006/picture">
                            <pic:pic>
                              <pic:nvPicPr>
                                <pic:cNvPr id="7320213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23706" name="Picture">
</wp:docPr>
                  <a:graphic>
                    <a:graphicData uri="http://schemas.openxmlformats.org/drawingml/2006/picture">
                      <pic:pic>
                        <pic:nvPicPr>
                          <pic:cNvPr id="41132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32921" name="Picture">
</wp:docPr>
                  <a:graphic>
                    <a:graphicData uri="http://schemas.openxmlformats.org/drawingml/2006/picture">
                      <pic:pic>
                        <pic:nvPicPr>
                          <pic:cNvPr id="143873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52957" name="Picture">
</wp:docPr>
                  <a:graphic>
                    <a:graphicData uri="http://schemas.openxmlformats.org/drawingml/2006/picture">
                      <pic:pic>
                        <pic:nvPicPr>
                          <pic:cNvPr id="102475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Betschdorf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1174" name="Picture">
</wp:docPr>
                        <a:graphic>
                          <a:graphicData uri="http://schemas.openxmlformats.org/drawingml/2006/picture">
                            <pic:pic>
                              <pic:nvPicPr>
                                <pic:cNvPr id="1947911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INTE2124447A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1790" name="Picture">
</wp:docPr>
                  <a:graphic>
                    <a:graphicData uri="http://schemas.openxmlformats.org/drawingml/2006/picture">
                      <pic:pic>
                        <pic:nvPicPr>
                          <pic:cNvPr id="18029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76429" name="Picture">
</wp:docPr>
                  <a:graphic>
                    <a:graphicData uri="http://schemas.openxmlformats.org/drawingml/2006/picture">
                      <pic:pic>
                        <pic:nvPicPr>
                          <pic:cNvPr id="171577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66388" name="Picture">
</wp:docPr>
                  <a:graphic>
                    <a:graphicData uri="http://schemas.openxmlformats.org/drawingml/2006/picture">
                      <pic:pic>
                        <pic:nvPicPr>
                          <pic:cNvPr id="26066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60261" name="Picture">
</wp:docPr>
                  <a:graphic>
                    <a:graphicData uri="http://schemas.openxmlformats.org/drawingml/2006/picture">
                      <pic:pic>
                        <pic:nvPicPr>
                          <pic:cNvPr id="2556602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5544" name="Picture">
</wp:docPr>
                  <a:graphic>
                    <a:graphicData uri="http://schemas.openxmlformats.org/drawingml/2006/picture">
                      <pic:pic>
                        <pic:nvPicPr>
                          <pic:cNvPr id="79845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493039" name="Picture">
</wp:docPr>
                  <a:graphic>
                    <a:graphicData uri="http://schemas.openxmlformats.org/drawingml/2006/picture">
                      <pic:pic>
                        <pic:nvPicPr>
                          <pic:cNvPr id="3734930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74798" name="Picture">
</wp:docPr>
                        <a:graphic>
                          <a:graphicData uri="http://schemas.openxmlformats.org/drawingml/2006/picture">
                            <pic:pic>
                              <pic:nvPicPr>
                                <pic:cNvPr id="1853774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17071" name="Picture">
</wp:docPr>
                  <a:graphic>
                    <a:graphicData uri="http://schemas.openxmlformats.org/drawingml/2006/picture">
                      <pic:pic>
                        <pic:nvPicPr>
                          <pic:cNvPr id="188081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59028" name="Picture">
</wp:docPr>
                  <a:graphic>
                    <a:graphicData uri="http://schemas.openxmlformats.org/drawingml/2006/picture">
                      <pic:pic>
                        <pic:nvPicPr>
                          <pic:cNvPr id="138305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471420" name="Picture">
</wp:docPr>
                  <a:graphic>
                    <a:graphicData uri="http://schemas.openxmlformats.org/drawingml/2006/picture">
                      <pic:pic>
                        <pic:nvPicPr>
                          <pic:cNvPr id="132247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909313" name="Picture">
</wp:docPr>
                  <a:graphic>
                    <a:graphicData uri="http://schemas.openxmlformats.org/drawingml/2006/picture">
                      <pic:pic>
                        <pic:nvPicPr>
                          <pic:cNvPr id="12039093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12339" name="Picture">
</wp:docPr>
                  <a:graphic>
                    <a:graphicData uri="http://schemas.openxmlformats.org/drawingml/2006/picture">
                      <pic:pic>
                        <pic:nvPicPr>
                          <pic:cNvPr id="292712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915901" name="Picture">
</wp:docPr>
                  <a:graphic>
                    <a:graphicData uri="http://schemas.openxmlformats.org/drawingml/2006/picture">
                      <pic:pic>
                        <pic:nvPicPr>
                          <pic:cNvPr id="2309159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17685" name="Picture">
</wp:docPr>
                        <a:graphic>
                          <a:graphicData uri="http://schemas.openxmlformats.org/drawingml/2006/picture">
                            <pic:pic>
                              <pic:nvPicPr>
                                <pic:cNvPr id="2051517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82015" name="Picture">
</wp:docPr>
                        <a:graphic>
                          <a:graphicData uri="http://schemas.openxmlformats.org/drawingml/2006/picture">
                            <pic:pic>
                              <pic:nvPicPr>
                                <pic:cNvPr id="18244820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06841" name="Picture">
</wp:docPr>
                  <a:graphic>
                    <a:graphicData uri="http://schemas.openxmlformats.org/drawingml/2006/picture">
                      <pic:pic>
                        <pic:nvPicPr>
                          <pic:cNvPr id="72720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17923" name="Picture">
</wp:docPr>
                  <a:graphic>
                    <a:graphicData uri="http://schemas.openxmlformats.org/drawingml/2006/picture">
                      <pic:pic>
                        <pic:nvPicPr>
                          <pic:cNvPr id="52791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36317" name="Picture">
</wp:docPr>
                  <a:graphic>
                    <a:graphicData uri="http://schemas.openxmlformats.org/drawingml/2006/picture">
                      <pic:pic>
                        <pic:nvPicPr>
                          <pic:cNvPr id="119123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65531" name="Picture">
</wp:docPr>
                  <a:graphic>
                    <a:graphicData uri="http://schemas.openxmlformats.org/drawingml/2006/picture">
                      <pic:pic>
                        <pic:nvPicPr>
                          <pic:cNvPr id="20656655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38276" name="Picture">
</wp:docPr>
                  <a:graphic>
                    <a:graphicData uri="http://schemas.openxmlformats.org/drawingml/2006/picture">
                      <pic:pic>
                        <pic:nvPicPr>
                          <pic:cNvPr id="765238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102637" name="Picture">
</wp:docPr>
                  <a:graphic>
                    <a:graphicData uri="http://schemas.openxmlformats.org/drawingml/2006/picture">
                      <pic:pic>
                        <pic:nvPicPr>
                          <pic:cNvPr id="45410263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47601" name="Picture">
</wp:docPr>
                        <a:graphic>
                          <a:graphicData uri="http://schemas.openxmlformats.org/drawingml/2006/picture">
                            <pic:pic>
                              <pic:nvPicPr>
                                <pic:cNvPr id="604247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96166" name="Picture">
</wp:docPr>
                  <a:graphic>
                    <a:graphicData uri="http://schemas.openxmlformats.org/drawingml/2006/picture">
                      <pic:pic>
                        <pic:nvPicPr>
                          <pic:cNvPr id="113719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67945" name="Picture">
</wp:docPr>
                  <a:graphic>
                    <a:graphicData uri="http://schemas.openxmlformats.org/drawingml/2006/picture">
                      <pic:pic>
                        <pic:nvPicPr>
                          <pic:cNvPr id="59066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80800" name="Picture">
</wp:docPr>
                  <a:graphic>
                    <a:graphicData uri="http://schemas.openxmlformats.org/drawingml/2006/picture">
                      <pic:pic>
                        <pic:nvPicPr>
                          <pic:cNvPr id="66308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Betschdorf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07965" name="Picture">
</wp:docPr>
                  <a:graphic>
                    <a:graphicData uri="http://schemas.openxmlformats.org/drawingml/2006/picture">
                      <pic:pic>
                        <pic:nvPicPr>
                          <pic:cNvPr id="98070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94258" name="Picture">
</wp:docPr>
                  <a:graphic>
                    <a:graphicData uri="http://schemas.openxmlformats.org/drawingml/2006/picture">
                      <pic:pic>
                        <pic:nvPicPr>
                          <pic:cNvPr id="105289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39653" name="Picture">
</wp:docPr>
                  <a:graphic>
                    <a:graphicData uri="http://schemas.openxmlformats.org/drawingml/2006/picture">
                      <pic:pic>
                        <pic:nvPicPr>
                          <pic:cNvPr id="92633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33817" name="Picture">
</wp:docPr>
                  <a:graphic>
                    <a:graphicData uri="http://schemas.openxmlformats.org/drawingml/2006/picture">
                      <pic:pic>
                        <pic:nvPicPr>
                          <pic:cNvPr id="166503381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42109" name="Picture">
</wp:docPr>
                  <a:graphic>
                    <a:graphicData uri="http://schemas.openxmlformats.org/drawingml/2006/picture">
                      <pic:pic>
                        <pic:nvPicPr>
                          <pic:cNvPr id="856542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899995" name="Picture">
</wp:docPr>
                  <a:graphic>
                    <a:graphicData uri="http://schemas.openxmlformats.org/drawingml/2006/picture">
                      <pic:pic>
                        <pic:nvPicPr>
                          <pic:cNvPr id="15138999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46256" name="Picture">
</wp:docPr>
                        <a:graphic>
                          <a:graphicData uri="http://schemas.openxmlformats.org/drawingml/2006/picture">
                            <pic:pic>
                              <pic:nvPicPr>
                                <pic:cNvPr id="933746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9023" name="Picture">
</wp:docPr>
                  <a:graphic>
                    <a:graphicData uri="http://schemas.openxmlformats.org/drawingml/2006/picture">
                      <pic:pic>
                        <pic:nvPicPr>
                          <pic:cNvPr id="15693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46108" name="Picture">
</wp:docPr>
                  <a:graphic>
                    <a:graphicData uri="http://schemas.openxmlformats.org/drawingml/2006/picture">
                      <pic:pic>
                        <pic:nvPicPr>
                          <pic:cNvPr id="76394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720779" name="Picture">
</wp:docPr>
                  <a:graphic>
                    <a:graphicData uri="http://schemas.openxmlformats.org/drawingml/2006/picture">
                      <pic:pic>
                        <pic:nvPicPr>
                          <pic:cNvPr id="61372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546711" name="Picture">
</wp:docPr>
                  <a:graphic>
                    <a:graphicData uri="http://schemas.openxmlformats.org/drawingml/2006/picture">
                      <pic:pic>
                        <pic:nvPicPr>
                          <pic:cNvPr id="7265467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07495" name="Picture">
</wp:docPr>
                  <a:graphic>
                    <a:graphicData uri="http://schemas.openxmlformats.org/drawingml/2006/picture">
                      <pic:pic>
                        <pic:nvPicPr>
                          <pic:cNvPr id="1087207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540122" name="Picture">
</wp:docPr>
                  <a:graphic>
                    <a:graphicData uri="http://schemas.openxmlformats.org/drawingml/2006/picture">
                      <pic:pic>
                        <pic:nvPicPr>
                          <pic:cNvPr id="18185401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98276" name="Picture">
</wp:docPr>
                        <a:graphic>
                          <a:graphicData uri="http://schemas.openxmlformats.org/drawingml/2006/picture">
                            <pic:pic>
                              <pic:nvPicPr>
                                <pic:cNvPr id="1649982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57004" name="Picture">
</wp:docPr>
                  <a:graphic>
                    <a:graphicData uri="http://schemas.openxmlformats.org/drawingml/2006/picture">
                      <pic:pic>
                        <pic:nvPicPr>
                          <pic:cNvPr id="108595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536" name="Picture">
</wp:docPr>
                  <a:graphic>
                    <a:graphicData uri="http://schemas.openxmlformats.org/drawingml/2006/picture">
                      <pic:pic>
                        <pic:nvPicPr>
                          <pic:cNvPr id="711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27993" name="Picture">
</wp:docPr>
                  <a:graphic>
                    <a:graphicData uri="http://schemas.openxmlformats.org/drawingml/2006/picture">
                      <pic:pic>
                        <pic:nvPicPr>
                          <pic:cNvPr id="56032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742334" name="Picture">
</wp:docPr>
                  <a:graphic>
                    <a:graphicData uri="http://schemas.openxmlformats.org/drawingml/2006/picture">
                      <pic:pic>
                        <pic:nvPicPr>
                          <pic:cNvPr id="21457423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76263" name="Picture">
</wp:docPr>
                  <a:graphic>
                    <a:graphicData uri="http://schemas.openxmlformats.org/drawingml/2006/picture">
                      <pic:pic>
                        <pic:nvPicPr>
                          <pic:cNvPr id="15720762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91190" name="Picture">
</wp:docPr>
                  <a:graphic>
                    <a:graphicData uri="http://schemas.openxmlformats.org/drawingml/2006/picture">
                      <pic:pic>
                        <pic:nvPicPr>
                          <pic:cNvPr id="1469119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08559" name="Picture">
</wp:docPr>
                  <a:graphic>
                    <a:graphicData uri="http://schemas.openxmlformats.org/drawingml/2006/picture">
                      <pic:pic>
                        <pic:nvPicPr>
                          <pic:cNvPr id="112030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511043" name="Picture">
</wp:docPr>
                  <a:graphic>
                    <a:graphicData uri="http://schemas.openxmlformats.org/drawingml/2006/picture">
                      <pic:pic>
                        <pic:nvPicPr>
                          <pic:cNvPr id="62051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36650" name="Picture">
</wp:docPr>
                  <a:graphic>
                    <a:graphicData uri="http://schemas.openxmlformats.org/drawingml/2006/picture">
                      <pic:pic>
                        <pic:nvPicPr>
                          <pic:cNvPr id="187933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40101" name="Picture">
</wp:docPr>
                  <a:graphic>
                    <a:graphicData uri="http://schemas.openxmlformats.org/drawingml/2006/picture">
                      <pic:pic>
                        <pic:nvPicPr>
                          <pic:cNvPr id="3058401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94342" name="Picture">
</wp:docPr>
                  <a:graphic>
                    <a:graphicData uri="http://schemas.openxmlformats.org/drawingml/2006/picture">
                      <pic:pic>
                        <pic:nvPicPr>
                          <pic:cNvPr id="18598943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010763" name="Picture">
</wp:docPr>
                  <a:graphic>
                    <a:graphicData uri="http://schemas.openxmlformats.org/drawingml/2006/picture">
                      <pic:pic>
                        <pic:nvPicPr>
                          <pic:cNvPr id="17490107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601138" name="Picture">
</wp:docPr>
                  <a:graphic>
                    <a:graphicData uri="http://schemas.openxmlformats.org/drawingml/2006/picture">
                      <pic:pic>
                        <pic:nvPicPr>
                          <pic:cNvPr id="143760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72199" name="Picture">
</wp:docPr>
                  <a:graphic>
                    <a:graphicData uri="http://schemas.openxmlformats.org/drawingml/2006/picture">
                      <pic:pic>
                        <pic:nvPicPr>
                          <pic:cNvPr id="31917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76514" name="Picture">
</wp:docPr>
                  <a:graphic>
                    <a:graphicData uri="http://schemas.openxmlformats.org/drawingml/2006/picture">
                      <pic:pic>
                        <pic:nvPicPr>
                          <pic:cNvPr id="155627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"https://fiches-risques.brgm.fr/fr/georisques/mvt-synthetique/66700012" \t "_self" </w:instrText>
            </w:r>
            <w:r>
              <w:fldChar w:fldCharType="separate"/>
            </w:r>
            <w:r>
              <w:rPr>
                <w:rFonts w:ascii="Marianne" w:hAnsi="Marianne" w:eastAsia="Marianne" w:cs="Marianne"/>
                <w:sz w:val="14"/>
              </w:rPr>
              <w:t xml:space="preserve">66700012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la Sauer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30783" name="Picture">
</wp:docPr>
                  <a:graphic>
                    <a:graphicData uri="http://schemas.openxmlformats.org/drawingml/2006/picture">
                      <pic:pic>
                        <pic:nvPicPr>
                          <pic:cNvPr id="58473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011398" name="Picture">
</wp:docPr>
                  <a:graphic>
                    <a:graphicData uri="http://schemas.openxmlformats.org/drawingml/2006/picture">
                      <pic:pic>
                        <pic:nvPicPr>
                          <pic:cNvPr id="149301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35069" name="Picture">
</wp:docPr>
                  <a:graphic>
                    <a:graphicData uri="http://schemas.openxmlformats.org/drawingml/2006/picture">
                      <pic:pic>
                        <pic:nvPicPr>
                          <pic:cNvPr id="189793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"https://fiches-risques.brgm.fr/georisques/infosols/instruction/SSP001050201" \t "_blank" </w:instrText>
            </w:r>
            <w:r>
              <w:fldChar w:fldCharType="separate"/>
            </w:r>
            <w:r>
              <w:rPr>
                <w:rFonts w:ascii="Marianne" w:hAnsi="Marianne" w:eastAsia="Marianne" w:cs="Marianne"/>
                <w:sz w:val="14"/>
              </w:rPr>
              <w:t xml:space="preserve">SSP001050201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ELUMATEC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92992" name="Picture">
</wp:docPr>
                  <a:graphic>
                    <a:graphicData uri="http://schemas.openxmlformats.org/drawingml/2006/picture">
                      <pic:pic>
                        <pic:nvPicPr>
                          <pic:cNvPr id="183599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41967" name="Picture">
</wp:docPr>
                  <a:graphic>
                    <a:graphicData uri="http://schemas.openxmlformats.org/drawingml/2006/picture">
                      <pic:pic>
                        <pic:nvPicPr>
                          <pic:cNvPr id="177764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67660 Betschdorf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18572" name="Picture">
</wp:docPr>
                  <a:graphic>
                    <a:graphicData uri="http://schemas.openxmlformats.org/drawingml/2006/picture">
                      <pic:pic>
                        <pic:nvPicPr>
                          <pic:cNvPr id="185931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"https://fiches-risques.brgm.fr/georisques/casias/SSP4084908" \t "_blank" </w:instrText>
            </w:r>
            <w:r>
              <w:fldChar w:fldCharType="separate"/>
            </w:r>
            <w:r>
              <w:rPr>
                <w:rFonts w:ascii="Marianne" w:hAnsi="Marianne" w:eastAsia="Marianne" w:cs="Marianne"/>
                <w:sz w:val="14"/>
              </w:rPr>
              <w:t xml:space="preserve">SSP4084908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ELUMATEC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"https://fiches-risques.brgm.fr/georisques/casias/SSP3765328" \t "_blank" </w:instrText>
            </w:r>
            <w:r>
              <w:fldChar w:fldCharType="separate"/>
            </w:r>
            <w:r>
              <w:rPr>
                <w:rFonts w:ascii="Marianne" w:hAnsi="Marianne" w:eastAsia="Marianne" w:cs="Marianne"/>
                <w:sz w:val="14"/>
              </w:rPr>
              <w:t xml:space="preserve">SSP3765328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"https://fiches-risques.brgm.fr/georisques/casias/SSP3765327" \t "_blank" </w:instrText>
            </w:r>
            <w:r>
              <w:fldChar w:fldCharType="separate"/>
            </w:r>
            <w:r>
              <w:rPr>
                <w:rFonts w:ascii="Marianne" w:hAnsi="Marianne" w:eastAsia="Marianne" w:cs="Marianne"/>
                <w:sz w:val="14"/>
              </w:rPr>
              <w:t xml:space="preserve">SSP3765327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"https://fiches-risques.brgm.fr/georisques/casias/SSP3765326" \t "_blank" </w:instrText>
            </w:r>
            <w:r>
              <w:fldChar w:fldCharType="separate"/>
            </w:r>
            <w:r>
              <w:rPr>
                <w:rFonts w:ascii="Marianne" w:hAnsi="Marianne" w:eastAsia="Marianne" w:cs="Marianne"/>
                <w:sz w:val="14"/>
              </w:rPr>
              <w:t xml:space="preserve">SSP3765326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"https://fiches-risques.brgm.fr/georisques/casias/SSP3765325" \t "_blank" </w:instrText>
            </w:r>
            <w:r>
              <w:fldChar w:fldCharType="separate"/>
            </w:r>
            <w:r>
              <w:rPr>
                <w:rFonts w:ascii="Marianne" w:hAnsi="Marianne" w:eastAsia="Marianne" w:cs="Marianne"/>
                <w:sz w:val="14"/>
              </w:rPr>
              <w:t xml:space="preserve">SSP3765325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"https://fiches-risques.brgm.fr/georisques/casias/SSP3763226" \t "_blank" </w:instrText>
            </w:r>
            <w:r>
              <w:fldChar w:fldCharType="separate"/>
            </w:r>
            <w:r>
              <w:rPr>
                <w:rFonts w:ascii="Marianne" w:hAnsi="Marianne" w:eastAsia="Marianne" w:cs="Marianne"/>
                <w:sz w:val="14"/>
              </w:rPr>
              <w:t xml:space="preserve">SSP3763226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"https://fiches-risques.brgm.fr/georisques/casias/SSP3763225" \t "_blank" </w:instrText>
            </w:r>
            <w:r>
              <w:fldChar w:fldCharType="separate"/>
            </w:r>
            <w:r>
              <w:rPr>
                <w:rFonts w:ascii="Marianne" w:hAnsi="Marianne" w:eastAsia="Marianne" w:cs="Marianne"/>
                <w:sz w:val="14"/>
              </w:rPr>
              <w:t xml:space="preserve">SSP3763225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"https://fiches-risques.brgm.fr/georisques/casias/SSP3761521" \t "_blank" </w:instrText>
            </w:r>
            <w:r>
              <w:fldChar w:fldCharType="separate"/>
            </w:r>
            <w:r>
              <w:rPr>
                <w:rFonts w:ascii="Marianne" w:hAnsi="Marianne" w:eastAsia="Marianne" w:cs="Marianne"/>
                <w:sz w:val="14"/>
              </w:rPr>
              <w:t xml:space="preserve">SSP3761521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machines et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"https://fiches-risques.brgm.fr/georisques/casias/SSP3760794" \t "_blank" </w:instrText>
            </w:r>
            <w:r>
              <w:fldChar w:fldCharType="separate"/>
            </w:r>
            <w:r>
              <w:rPr>
                <w:rFonts w:ascii="Marianne" w:hAnsi="Marianne" w:eastAsia="Marianne" w:cs="Marianne"/>
                <w:sz w:val="14"/>
              </w:rPr>
              <w:t xml:space="preserve">SSP3760794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d'art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"https://fiches-risques.brgm.fr/georisques/casias/SSP3760732" \t "_blank" </w:instrText>
            </w:r>
            <w:r>
              <w:fldChar w:fldCharType="separate"/>
            </w:r>
            <w:r>
              <w:rPr>
                <w:rFonts w:ascii="Marianne" w:hAnsi="Marianne" w:eastAsia="Marianne" w:cs="Marianne"/>
                <w:sz w:val="14"/>
              </w:rPr>
              <w:t xml:space="preserve">SSP3760732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"https://fiches-risques.brgm.fr/georisques/casias/SSP3760731" \t "_blank" </w:instrText>
            </w:r>
            <w:r>
              <w:fldChar w:fldCharType="separate"/>
            </w:r>
            <w:r>
              <w:rPr>
                <w:rFonts w:ascii="Marianne" w:hAnsi="Marianne" w:eastAsia="Marianne" w:cs="Marianne"/>
                <w:sz w:val="14"/>
              </w:rPr>
              <w:t xml:space="preserve">SSP3760731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"https://fiches-risques.brgm.fr/georisques/casias/SSP3760730" \t "_blank" </w:instrText>
            </w:r>
            <w:r>
              <w:fldChar w:fldCharType="separate"/>
            </w:r>
            <w:r>
              <w:rPr>
                <w:rFonts w:ascii="Marianne" w:hAnsi="Marianne" w:eastAsia="Marianne" w:cs="Marianne"/>
                <w:sz w:val="14"/>
              </w:rPr>
              <w:t xml:space="preserve">SSP3760730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relais électromécaniques.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"https://fiches-risques.brgm.fr/georisques/casias/SSP3760729" \t "_blank" </w:instrText>
            </w:r>
            <w:r>
              <w:fldChar w:fldCharType="separate"/>
            </w:r>
            <w:r>
              <w:rPr>
                <w:rFonts w:ascii="Marianne" w:hAnsi="Marianne" w:eastAsia="Marianne" w:cs="Marianne"/>
                <w:sz w:val="14"/>
              </w:rPr>
              <w:t xml:space="preserve">SSP3760729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"https://fiches-risques.brgm.fr/georisques/casias/SSP3760437" \t "_blank" </w:instrText>
            </w:r>
            <w:r>
              <w:fldChar w:fldCharType="separate"/>
            </w:r>
            <w:r>
              <w:rPr>
                <w:rFonts w:ascii="Marianne" w:hAnsi="Marianne" w:eastAsia="Marianne" w:cs="Marianne"/>
                <w:sz w:val="14"/>
              </w:rPr>
              <w:t xml:space="preserve">SSP3760437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en bois (meubles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"https://fiches-risques.brgm.fr/georisques/casias/SSP3760436" \t "_blank" </w:instrText>
            </w:r>
            <w:r>
              <w:fldChar w:fldCharType="separate"/>
            </w:r>
            <w:r>
              <w:rPr>
                <w:rFonts w:ascii="Marianne" w:hAnsi="Marianne" w:eastAsia="Marianne" w:cs="Marianne"/>
                <w:sz w:val="14"/>
              </w:rPr>
              <w:t xml:space="preserve">SSP3760436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 médico-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"https://fiches-risques.brgm.fr/georisques/casias/SSP3760154" \t "_blank" </w:instrText>
            </w:r>
            <w:r>
              <w:fldChar w:fldCharType="separate"/>
            </w:r>
            <w:r>
              <w:rPr>
                <w:rFonts w:ascii="Marianne" w:hAnsi="Marianne" w:eastAsia="Marianne" w:cs="Marianne"/>
                <w:sz w:val="14"/>
              </w:rPr>
              <w:t xml:space="preserve">SSP3760154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générale de la céramique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"https://fiches-risques.brgm.fr/georisques/casias/SSP3760153" \t "_blank" </w:instrText>
            </w:r>
            <w:r>
              <w:fldChar w:fldCharType="separate"/>
            </w:r>
            <w:r>
              <w:rPr>
                <w:rFonts w:ascii="Marianne" w:hAnsi="Marianne" w:eastAsia="Marianne" w:cs="Marianne"/>
                <w:sz w:val="14"/>
              </w:rPr>
              <w:t xml:space="preserve">SSP3760153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"https://fiches-risques.brgm.fr/georisques/casias/SSP3760152" \t "_blank" </w:instrText>
            </w:r>
            <w:r>
              <w:fldChar w:fldCharType="separate"/>
            </w:r>
            <w:r>
              <w:rPr>
                <w:rFonts w:ascii="Marianne" w:hAnsi="Marianne" w:eastAsia="Marianne" w:cs="Marianne"/>
                <w:sz w:val="14"/>
              </w:rPr>
              <w:t xml:space="preserve">SSP3760152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générale de la Céramique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"https://fiches-risques.brgm.fr/georisques/casias/SSP3760151" \t "_blank" </w:instrText>
            </w:r>
            <w:r>
              <w:fldChar w:fldCharType="separate"/>
            </w:r>
            <w:r>
              <w:rPr>
                <w:rFonts w:ascii="Marianne" w:hAnsi="Marianne" w:eastAsia="Marianne" w:cs="Marianne"/>
                <w:sz w:val="14"/>
              </w:rPr>
              <w:t xml:space="preserve">SSP3760151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Réfractaire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"https://fiches-risques.brgm.fr/georisques/casias/SSP3760150" \t "_blank" </w:instrText>
            </w:r>
            <w:r>
              <w:fldChar w:fldCharType="separate"/>
            </w:r>
            <w:r>
              <w:rPr>
                <w:rFonts w:ascii="Marianne" w:hAnsi="Marianne" w:eastAsia="Marianne" w:cs="Marianne"/>
                <w:sz w:val="14"/>
              </w:rPr>
              <w:t xml:space="preserve">SSP3760150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"https://fiches-risques.brgm.fr/georisques/casias/SSP3760149" \t "_blank" </w:instrText>
            </w:r>
            <w:r>
              <w:fldChar w:fldCharType="separate"/>
            </w:r>
            <w:r>
              <w:rPr>
                <w:rFonts w:ascii="Marianne" w:hAnsi="Marianne" w:eastAsia="Marianne" w:cs="Marianne"/>
                <w:sz w:val="14"/>
              </w:rPr>
              <w:t xml:space="preserve">SSP3760149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machines à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"https://fiches-risques.brgm.fr/georisques/casias/SSP3760147" \t "_blank" </w:instrText>
            </w:r>
            <w:r>
              <w:fldChar w:fldCharType="separate"/>
            </w:r>
            <w:r>
              <w:rPr>
                <w:rFonts w:ascii="Marianne" w:hAnsi="Marianne" w:eastAsia="Marianne" w:cs="Marianne"/>
                <w:sz w:val="14"/>
              </w:rPr>
              <w:t xml:space="preserve">SSP3760147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coffrets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"https://fiches-risques.brgm.fr/georisques/casias/SSP3760146" \t "_blank" </w:instrText>
            </w:r>
            <w:r>
              <w:fldChar w:fldCharType="separate"/>
            </w:r>
            <w:r>
              <w:rPr>
                <w:rFonts w:ascii="Marianne" w:hAnsi="Marianne" w:eastAsia="Marianne" w:cs="Marianne"/>
                <w:sz w:val="14"/>
              </w:rPr>
              <w:t xml:space="preserve">SSP3760146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pyrolyse au gaz naturel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"https://fiches-risques.brgm.fr/georisques/casias/SSP3760145" \t "_blank" </w:instrText>
            </w:r>
            <w:r>
              <w:fldChar w:fldCharType="separate"/>
            </w:r>
            <w:r>
              <w:rPr>
                <w:rFonts w:ascii="Marianne" w:hAnsi="Marianne" w:eastAsia="Marianne" w:cs="Marianne"/>
                <w:sz w:val="14"/>
              </w:rPr>
              <w:t xml:space="preserve">SSP3760145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"https://fiches-risques.brgm.fr/georisques/casias/SSP3760143" \t "_blank" </w:instrText>
            </w:r>
            <w:r>
              <w:fldChar w:fldCharType="separate"/>
            </w:r>
            <w:r>
              <w:rPr>
                <w:rFonts w:ascii="Marianne" w:hAnsi="Marianne" w:eastAsia="Marianne" w:cs="Marianne"/>
                <w:sz w:val="14"/>
              </w:rPr>
              <w:t xml:space="preserve">SSP3760143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"https://fiches-risques.brgm.fr/georisques/casias/SSP3760142" \t "_blank" </w:instrText>
            </w:r>
            <w:r>
              <w:fldChar w:fldCharType="separate"/>
            </w:r>
            <w:r>
              <w:rPr>
                <w:rFonts w:ascii="Marianne" w:hAnsi="Marianne" w:eastAsia="Marianne" w:cs="Marianne"/>
                <w:sz w:val="14"/>
              </w:rPr>
              <w:t xml:space="preserve">SSP3760142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 réfractaire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"https://fiches-risques.brgm.fr/georisques/casias/SSP3760141" \t "_blank" </w:instrText>
            </w:r>
            <w:r>
              <w:fldChar w:fldCharType="separate"/>
            </w:r>
            <w:r>
              <w:rPr>
                <w:rFonts w:ascii="Marianne" w:hAnsi="Marianne" w:eastAsia="Marianne" w:cs="Marianne"/>
                <w:sz w:val="14"/>
              </w:rPr>
              <w:t xml:space="preserve">SSP3760141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"https://fiches-risques.brgm.fr/georisques/casias/SSP3759596" \t "_blank" </w:instrText>
            </w:r>
            <w:r>
              <w:fldChar w:fldCharType="separate"/>
            </w:r>
            <w:r>
              <w:rPr>
                <w:rFonts w:ascii="Marianne" w:hAnsi="Marianne" w:eastAsia="Marianne" w:cs="Marianne"/>
                <w:sz w:val="14"/>
              </w:rPr>
              <w:t xml:space="preserve">SSP3759596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"https://fiches-risques.brgm.fr/georisques/casias/SSP3759595" \t "_blank" </w:instrText>
            </w:r>
            <w:r>
              <w:fldChar w:fldCharType="separate"/>
            </w:r>
            <w:r>
              <w:rPr>
                <w:rFonts w:ascii="Marianne" w:hAnsi="Marianne" w:eastAsia="Marianne" w:cs="Marianne"/>
                <w:sz w:val="14"/>
              </w:rPr>
              <w:t xml:space="preserve">SSP3759595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"https://fiches-risques.brgm.fr/georisques/casias/SSP3759594" \t "_blank" </w:instrText>
            </w:r>
            <w:r>
              <w:fldChar w:fldCharType="separate"/>
            </w:r>
            <w:r>
              <w:rPr>
                <w:rFonts w:ascii="Marianne" w:hAnsi="Marianne" w:eastAsia="Marianne" w:cs="Marianne"/>
                <w:sz w:val="14"/>
              </w:rPr>
              <w:t xml:space="preserve">SSP3759594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"https://fiches-risques.brgm.fr/georisques/casias/SSP3759593" \t "_blank" </w:instrText>
            </w:r>
            <w:r>
              <w:fldChar w:fldCharType="separate"/>
            </w:r>
            <w:r>
              <w:rPr>
                <w:rFonts w:ascii="Marianne" w:hAnsi="Marianne" w:eastAsia="Marianne" w:cs="Marianne"/>
                <w:sz w:val="14"/>
              </w:rPr>
              <w:t xml:space="preserve">SSP3759593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parquets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"https://fiches-risques.brgm.fr/georisques/casias/SSP3759592" \t "_blank" </w:instrText>
            </w:r>
            <w:r>
              <w:fldChar w:fldCharType="separate"/>
            </w:r>
            <w:r>
              <w:rPr>
                <w:rFonts w:ascii="Marianne" w:hAnsi="Marianne" w:eastAsia="Marianne" w:cs="Marianne"/>
                <w:sz w:val="14"/>
              </w:rPr>
              <w:t xml:space="preserve">SSP3759592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"https://fiches-risques.brgm.fr/georisques/casias/SSP3759590" \t "_blank" </w:instrText>
            </w:r>
            <w:r>
              <w:fldChar w:fldCharType="separate"/>
            </w:r>
            <w:r>
              <w:rPr>
                <w:rFonts w:ascii="Marianne" w:hAnsi="Marianne" w:eastAsia="Marianne" w:cs="Marianne"/>
                <w:sz w:val="14"/>
              </w:rPr>
              <w:t xml:space="preserve">SSP3759590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"https://fiches-risques.brgm.fr/georisques/casias/SSP3759588" \t "_blank" </w:instrText>
            </w:r>
            <w:r>
              <w:fldChar w:fldCharType="separate"/>
            </w:r>
            <w:r>
              <w:rPr>
                <w:rFonts w:ascii="Marianne" w:hAnsi="Marianne" w:eastAsia="Marianne" w:cs="Marianne"/>
                <w:sz w:val="14"/>
              </w:rPr>
              <w:t xml:space="preserve">SSP3759588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"https://fiches-risques.brgm.fr/georisques/casias/SSP3759587" \t "_blank" </w:instrText>
            </w:r>
            <w:r>
              <w:fldChar w:fldCharType="separate"/>
            </w:r>
            <w:r>
              <w:rPr>
                <w:rFonts w:ascii="Marianne" w:hAnsi="Marianne" w:eastAsia="Marianne" w:cs="Marianne"/>
                <w:sz w:val="14"/>
              </w:rPr>
              <w:t xml:space="preserve">SSP3759587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