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283673" name="Picture">
</wp:docPr>
                  <a:graphic>
                    <a:graphicData uri="http://schemas.openxmlformats.org/drawingml/2006/picture">
                      <pic:pic>
                        <pic:nvPicPr>
                          <pic:cNvPr id="51528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844670" name="Picture">
</wp:docPr>
                  <a:graphic>
                    <a:graphicData uri="http://schemas.openxmlformats.org/drawingml/2006/picture">
                      <pic:pic>
                        <pic:nvPicPr>
                          <pic:cNvPr id="7038446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3167957" name="Picture">
</wp:docPr>
                        <a:graphic>
                          <a:graphicData uri="http://schemas.openxmlformats.org/drawingml/2006/picture">
                            <pic:pic>
                              <pic:nvPicPr>
                                <pic:cNvPr id="1613167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02800 Beautor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7507598" name="Picture">
</wp:docPr>
                  <a:graphic>
                    <a:graphicData uri="http://schemas.openxmlformats.org/drawingml/2006/picture">
                      <pic:pic>
                        <pic:nvPicPr>
                          <pic:cNvPr id="9475075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8352441" name="Picture">
</wp:docPr>
                  <a:graphic>
                    <a:graphicData uri="http://schemas.openxmlformats.org/drawingml/2006/picture">
                      <pic:pic>
                        <pic:nvPicPr>
                          <pic:cNvPr id="11183524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46768" name="Picture">
</wp:docPr>
                  <a:graphic>
                    <a:graphicData uri="http://schemas.openxmlformats.org/drawingml/2006/picture">
                      <pic:pic>
                        <pic:nvPicPr>
                          <pic:cNvPr id="190774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04036" name="Picture">
</wp:docPr>
                  <a:graphic>
                    <a:graphicData uri="http://schemas.openxmlformats.org/drawingml/2006/picture">
                      <pic:pic>
                        <pic:nvPicPr>
                          <pic:cNvPr id="16070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09711" name="Picture">
</wp:docPr>
                  <a:graphic>
                    <a:graphicData uri="http://schemas.openxmlformats.org/drawingml/2006/picture">
                      <pic:pic>
                        <pic:nvPicPr>
                          <pic:cNvPr id="185510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700075" name="Picture">
</wp:docPr>
                        <a:graphic>
                          <a:graphicData uri="http://schemas.openxmlformats.org/drawingml/2006/picture">
                            <pic:pic>
                              <pic:nvPicPr>
                                <pic:cNvPr id="663700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2795" name="Picture">
</wp:docPr>
                        <a:graphic>
                          <a:graphicData uri="http://schemas.openxmlformats.org/drawingml/2006/picture">
                            <pic:pic>
                              <pic:nvPicPr>
                                <pic:cNvPr id="172582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960416" name="Picture">
</wp:docPr>
                        <a:graphic>
                          <a:graphicData uri="http://schemas.openxmlformats.org/drawingml/2006/picture">
                            <pic:pic>
                              <pic:nvPicPr>
                                <pic:cNvPr id="470960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07383" name="Picture">
</wp:docPr>
                        <a:graphic>
                          <a:graphicData uri="http://schemas.openxmlformats.org/drawingml/2006/picture">
                            <pic:pic>
                              <pic:nvPicPr>
                                <pic:cNvPr id="20444073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5957" name="Picture">
</wp:docPr>
                        <a:graphic>
                          <a:graphicData uri="http://schemas.openxmlformats.org/drawingml/2006/picture">
                            <pic:pic>
                              <pic:nvPicPr>
                                <pic:cNvPr id="144655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41218" name="Picture">
</wp:docPr>
                        <a:graphic>
                          <a:graphicData uri="http://schemas.openxmlformats.org/drawingml/2006/picture">
                            <pic:pic>
                              <pic:nvPicPr>
                                <pic:cNvPr id="4893412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704737" name="Picture">
</wp:docPr>
                        <a:graphic>
                          <a:graphicData uri="http://schemas.openxmlformats.org/drawingml/2006/picture">
                            <pic:pic>
                              <pic:nvPicPr>
                                <pic:cNvPr id="1839704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57727" name="Picture">
</wp:docPr>
                        <a:graphic>
                          <a:graphicData uri="http://schemas.openxmlformats.org/drawingml/2006/picture">
                            <pic:pic>
                              <pic:nvPicPr>
                                <pic:cNvPr id="1898457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913699" name="Picture">
</wp:docPr>
                        <a:graphic>
                          <a:graphicData uri="http://schemas.openxmlformats.org/drawingml/2006/picture">
                            <pic:pic>
                              <pic:nvPicPr>
                                <pic:cNvPr id="5079136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402222" name="Picture">
</wp:docPr>
                        <a:graphic>
                          <a:graphicData uri="http://schemas.openxmlformats.org/drawingml/2006/picture">
                            <pic:pic>
                              <pic:nvPicPr>
                                <pic:cNvPr id="369402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38531" name="Picture">
</wp:docPr>
                        <a:graphic>
                          <a:graphicData uri="http://schemas.openxmlformats.org/drawingml/2006/picture">
                            <pic:pic>
                              <pic:nvPicPr>
                                <pic:cNvPr id="523738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348912" name="Picture">
</wp:docPr>
                        <a:graphic>
                          <a:graphicData uri="http://schemas.openxmlformats.org/drawingml/2006/picture">
                            <pic:pic>
                              <pic:nvPicPr>
                                <pic:cNvPr id="18903489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921313" name="Picture">
</wp:docPr>
                        <a:graphic>
                          <a:graphicData uri="http://schemas.openxmlformats.org/drawingml/2006/picture">
                            <pic:pic>
                              <pic:nvPicPr>
                                <pic:cNvPr id="1103921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40314" name="Picture">
</wp:docPr>
                        <a:graphic>
                          <a:graphicData uri="http://schemas.openxmlformats.org/drawingml/2006/picture">
                            <pic:pic>
                              <pic:nvPicPr>
                                <pic:cNvPr id="1952740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275155" name="Picture">
</wp:docPr>
                        <a:graphic>
                          <a:graphicData uri="http://schemas.openxmlformats.org/drawingml/2006/picture">
                            <pic:pic>
                              <pic:nvPicPr>
                                <pic:cNvPr id="12012751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457218" name="Picture">
</wp:docPr>
                        <a:graphic>
                          <a:graphicData uri="http://schemas.openxmlformats.org/drawingml/2006/picture">
                            <pic:pic>
                              <pic:nvPicPr>
                                <pic:cNvPr id="20734572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79009" name="Picture">
</wp:docPr>
                        <a:graphic>
                          <a:graphicData uri="http://schemas.openxmlformats.org/drawingml/2006/picture">
                            <pic:pic>
                              <pic:nvPicPr>
                                <pic:cNvPr id="558379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01743" name="Picture">
</wp:docPr>
                        <a:graphic>
                          <a:graphicData uri="http://schemas.openxmlformats.org/drawingml/2006/picture">
                            <pic:pic>
                              <pic:nvPicPr>
                                <pic:cNvPr id="2484017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826069" name="Picture">
</wp:docPr>
                        <a:graphic>
                          <a:graphicData uri="http://schemas.openxmlformats.org/drawingml/2006/picture">
                            <pic:pic>
                              <pic:nvPicPr>
                                <pic:cNvPr id="2958260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27789" name="Picture">
</wp:docPr>
                        <a:graphic>
                          <a:graphicData uri="http://schemas.openxmlformats.org/drawingml/2006/picture">
                            <pic:pic>
                              <pic:nvPicPr>
                                <pic:cNvPr id="1591427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786607" name="Picture">
</wp:docPr>
                        <a:graphic>
                          <a:graphicData uri="http://schemas.openxmlformats.org/drawingml/2006/picture">
                            <pic:pic>
                              <pic:nvPicPr>
                                <pic:cNvPr id="15667866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12940" name="Picture">
</wp:docPr>
                        <a:graphic>
                          <a:graphicData uri="http://schemas.openxmlformats.org/drawingml/2006/picture">
                            <pic:pic>
                              <pic:nvPicPr>
                                <pic:cNvPr id="19116129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06236" name="Picture">
</wp:docPr>
                        <a:graphic>
                          <a:graphicData uri="http://schemas.openxmlformats.org/drawingml/2006/picture">
                            <pic:pic>
                              <pic:nvPicPr>
                                <pic:cNvPr id="13182062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356746" name="Picture">
</wp:docPr>
                        <a:graphic>
                          <a:graphicData uri="http://schemas.openxmlformats.org/drawingml/2006/picture">
                            <pic:pic>
                              <pic:nvPicPr>
                                <pic:cNvPr id="4673567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56018" name="Picture">
</wp:docPr>
                  <a:graphic>
                    <a:graphicData uri="http://schemas.openxmlformats.org/drawingml/2006/picture">
                      <pic:pic>
                        <pic:nvPicPr>
                          <pic:cNvPr id="19055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95469" name="Picture">
</wp:docPr>
                  <a:graphic>
                    <a:graphicData uri="http://schemas.openxmlformats.org/drawingml/2006/picture">
                      <pic:pic>
                        <pic:nvPicPr>
                          <pic:cNvPr id="1817395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93751" name="Picture">
</wp:docPr>
                  <a:graphic>
                    <a:graphicData uri="http://schemas.openxmlformats.org/drawingml/2006/picture">
                      <pic:pic>
                        <pic:nvPicPr>
                          <pic:cNvPr id="204459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Beautor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916902" name="Picture">
</wp:docPr>
                  <a:graphic>
                    <a:graphicData uri="http://schemas.openxmlformats.org/drawingml/2006/picture">
                      <pic:pic>
                        <pic:nvPicPr>
                          <pic:cNvPr id="40391690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163880" name="Picture">
</wp:docPr>
                  <a:graphic>
                    <a:graphicData uri="http://schemas.openxmlformats.org/drawingml/2006/picture">
                      <pic:pic>
                        <pic:nvPicPr>
                          <pic:cNvPr id="282163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6534397" name="Picture">
</wp:docPr>
                  <a:graphic>
                    <a:graphicData uri="http://schemas.openxmlformats.org/drawingml/2006/picture">
                      <pic:pic>
                        <pic:nvPicPr>
                          <pic:cNvPr id="2765343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820807" name="Picture">
</wp:docPr>
                        <a:graphic>
                          <a:graphicData uri="http://schemas.openxmlformats.org/drawingml/2006/picture">
                            <pic:pic>
                              <pic:nvPicPr>
                                <pic:cNvPr id="1250820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CHAUNY-TERGNIER-LA FERE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603182" name="Picture">
</wp:docPr>
                        <a:graphic>
                          <a:graphicData uri="http://schemas.openxmlformats.org/drawingml/2006/picture">
                            <pic:pic>
                              <pic:nvPicPr>
                                <pic:cNvPr id="16896031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68176" name="Picture">
</wp:docPr>
                  <a:graphic>
                    <a:graphicData uri="http://schemas.openxmlformats.org/drawingml/2006/picture">
                      <pic:pic>
                        <pic:nvPicPr>
                          <pic:cNvPr id="131376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690066" name="Picture">
</wp:docPr>
                  <a:graphic>
                    <a:graphicData uri="http://schemas.openxmlformats.org/drawingml/2006/picture">
                      <pic:pic>
                        <pic:nvPicPr>
                          <pic:cNvPr id="137269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180180" name="Picture">
</wp:docPr>
                  <a:graphic>
                    <a:graphicData uri="http://schemas.openxmlformats.org/drawingml/2006/picture">
                      <pic:pic>
                        <pic:nvPicPr>
                          <pic:cNvPr id="119718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Beautor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106230" name="Picture">
</wp:docPr>
                        <a:graphic>
                          <a:graphicData uri="http://schemas.openxmlformats.org/drawingml/2006/picture">
                            <pic:pic>
                              <pic:nvPicPr>
                                <pic:cNvPr id="21161062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09019" name="Picture">
</wp:docPr>
                        <a:graphic>
                          <a:graphicData uri="http://schemas.openxmlformats.org/drawingml/2006/picture">
                            <pic:pic>
                              <pic:nvPicPr>
                                <pic:cNvPr id="18908090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056837" name="Picture">
</wp:docPr>
                        <a:graphic>
                          <a:graphicData uri="http://schemas.openxmlformats.org/drawingml/2006/picture">
                            <pic:pic>
                              <pic:nvPicPr>
                                <pic:cNvPr id="120405683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79186" name="Picture">
</wp:docPr>
                  <a:graphic>
                    <a:graphicData uri="http://schemas.openxmlformats.org/drawingml/2006/picture">
                      <pic:pic>
                        <pic:nvPicPr>
                          <pic:cNvPr id="2024379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068174" name="Picture">
</wp:docPr>
                  <a:graphic>
                    <a:graphicData uri="http://schemas.openxmlformats.org/drawingml/2006/picture">
                      <pic:pic>
                        <pic:nvPicPr>
                          <pic:cNvPr id="1150068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710913" name="Picture">
</wp:docPr>
                  <a:graphic>
                    <a:graphicData uri="http://schemas.openxmlformats.org/drawingml/2006/picture">
                      <pic:pic>
                        <pic:nvPicPr>
                          <pic:cNvPr id="548710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63164" name="Picture">
</wp:docPr>
                  <a:graphic>
                    <a:graphicData uri="http://schemas.openxmlformats.org/drawingml/2006/picture">
                      <pic:pic>
                        <pic:nvPicPr>
                          <pic:cNvPr id="2757631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168619" name="Picture">
</wp:docPr>
                  <a:graphic>
                    <a:graphicData uri="http://schemas.openxmlformats.org/drawingml/2006/picture">
                      <pic:pic>
                        <pic:nvPicPr>
                          <pic:cNvPr id="1212168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900368" name="Picture">
</wp:docPr>
                  <a:graphic>
                    <a:graphicData uri="http://schemas.openxmlformats.org/drawingml/2006/picture">
                      <pic:pic>
                        <pic:nvPicPr>
                          <pic:cNvPr id="18449003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024764" name="Picture">
</wp:docPr>
                        <a:graphic>
                          <a:graphicData uri="http://schemas.openxmlformats.org/drawingml/2006/picture">
                            <pic:pic>
                              <pic:nvPicPr>
                                <pic:cNvPr id="602024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328190" name="Picture">
</wp:docPr>
                        <a:graphic>
                          <a:graphicData uri="http://schemas.openxmlformats.org/drawingml/2006/picture">
                            <pic:pic>
                              <pic:nvPicPr>
                                <pic:cNvPr id="9683281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4385" name="Picture">
</wp:docPr>
                  <a:graphic>
                    <a:graphicData uri="http://schemas.openxmlformats.org/drawingml/2006/picture">
                      <pic:pic>
                        <pic:nvPicPr>
                          <pic:cNvPr id="6195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98455" name="Picture">
</wp:docPr>
                  <a:graphic>
                    <a:graphicData uri="http://schemas.openxmlformats.org/drawingml/2006/picture">
                      <pic:pic>
                        <pic:nvPicPr>
                          <pic:cNvPr id="139779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451856" name="Picture">
</wp:docPr>
                  <a:graphic>
                    <a:graphicData uri="http://schemas.openxmlformats.org/drawingml/2006/picture">
                      <pic:pic>
                        <pic:nvPicPr>
                          <pic:cNvPr id="145945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77201" name="Picture">
</wp:docPr>
                  <a:graphic>
                    <a:graphicData uri="http://schemas.openxmlformats.org/drawingml/2006/picture">
                      <pic:pic>
                        <pic:nvPicPr>
                          <pic:cNvPr id="2948772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902775" name="Picture">
</wp:docPr>
                  <a:graphic>
                    <a:graphicData uri="http://schemas.openxmlformats.org/drawingml/2006/picture">
                      <pic:pic>
                        <pic:nvPicPr>
                          <pic:cNvPr id="483902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8297818" name="Picture">
</wp:docPr>
                  <a:graphic>
                    <a:graphicData uri="http://schemas.openxmlformats.org/drawingml/2006/picture">
                      <pic:pic>
                        <pic:nvPicPr>
                          <pic:cNvPr id="2682978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974684" name="Picture">
</wp:docPr>
                        <a:graphic>
                          <a:graphicData uri="http://schemas.openxmlformats.org/drawingml/2006/picture">
                            <pic:pic>
                              <pic:nvPicPr>
                                <pic:cNvPr id="7039746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643534" name="Picture">
</wp:docPr>
                  <a:graphic>
                    <a:graphicData uri="http://schemas.openxmlformats.org/drawingml/2006/picture">
                      <pic:pic>
                        <pic:nvPicPr>
                          <pic:cNvPr id="123064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116927" name="Picture">
</wp:docPr>
                  <a:graphic>
                    <a:graphicData uri="http://schemas.openxmlformats.org/drawingml/2006/picture">
                      <pic:pic>
                        <pic:nvPicPr>
                          <pic:cNvPr id="1172116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60522" name="Picture">
</wp:docPr>
                  <a:graphic>
                    <a:graphicData uri="http://schemas.openxmlformats.org/drawingml/2006/picture">
                      <pic:pic>
                        <pic:nvPicPr>
                          <pic:cNvPr id="2002560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021311" name="Picture">
</wp:docPr>
                  <a:graphic>
                    <a:graphicData uri="http://schemas.openxmlformats.org/drawingml/2006/picture">
                      <pic:pic>
                        <pic:nvPicPr>
                          <pic:cNvPr id="39302131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98136" name="Picture">
</wp:docPr>
                  <a:graphic>
                    <a:graphicData uri="http://schemas.openxmlformats.org/drawingml/2006/picture">
                      <pic:pic>
                        <pic:nvPicPr>
                          <pic:cNvPr id="1775198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104109" name="Picture">
</wp:docPr>
                  <a:graphic>
                    <a:graphicData uri="http://schemas.openxmlformats.org/drawingml/2006/picture">
                      <pic:pic>
                        <pic:nvPicPr>
                          <pic:cNvPr id="204610410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906497" name="Picture">
</wp:docPr>
                        <a:graphic>
                          <a:graphicData uri="http://schemas.openxmlformats.org/drawingml/2006/picture">
                            <pic:pic>
                              <pic:nvPicPr>
                                <pic:cNvPr id="1125906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703556" name="Picture">
</wp:docPr>
                  <a:graphic>
                    <a:graphicData uri="http://schemas.openxmlformats.org/drawingml/2006/picture">
                      <pic:pic>
                        <pic:nvPicPr>
                          <pic:cNvPr id="1563703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890158" name="Picture">
</wp:docPr>
                  <a:graphic>
                    <a:graphicData uri="http://schemas.openxmlformats.org/drawingml/2006/picture">
                      <pic:pic>
                        <pic:nvPicPr>
                          <pic:cNvPr id="1298890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993138" name="Picture">
</wp:docPr>
                  <a:graphic>
                    <a:graphicData uri="http://schemas.openxmlformats.org/drawingml/2006/picture">
                      <pic:pic>
                        <pic:nvPicPr>
                          <pic:cNvPr id="136199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56961" name="Picture">
</wp:docPr>
                  <a:graphic>
                    <a:graphicData uri="http://schemas.openxmlformats.org/drawingml/2006/picture">
                      <pic:pic>
                        <pic:nvPicPr>
                          <pic:cNvPr id="21322569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69069" name="Picture">
</wp:docPr>
                  <a:graphic>
                    <a:graphicData uri="http://schemas.openxmlformats.org/drawingml/2006/picture">
                      <pic:pic>
                        <pic:nvPicPr>
                          <pic:cNvPr id="628069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850103" name="Picture">
</wp:docPr>
                  <a:graphic>
                    <a:graphicData uri="http://schemas.openxmlformats.org/drawingml/2006/picture">
                      <pic:pic>
                        <pic:nvPicPr>
                          <pic:cNvPr id="778501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55638" name="Picture">
</wp:docPr>
                        <a:graphic>
                          <a:graphicData uri="http://schemas.openxmlformats.org/drawingml/2006/picture">
                            <pic:pic>
                              <pic:nvPicPr>
                                <pic:cNvPr id="15410556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204935" name="Picture">
</wp:docPr>
                  <a:graphic>
                    <a:graphicData uri="http://schemas.openxmlformats.org/drawingml/2006/picture">
                      <pic:pic>
                        <pic:nvPicPr>
                          <pic:cNvPr id="1087204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9388" name="Picture">
</wp:docPr>
                  <a:graphic>
                    <a:graphicData uri="http://schemas.openxmlformats.org/drawingml/2006/picture">
                      <pic:pic>
                        <pic:nvPicPr>
                          <pic:cNvPr id="46039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624455" name="Picture">
</wp:docPr>
                  <a:graphic>
                    <a:graphicData uri="http://schemas.openxmlformats.org/drawingml/2006/picture">
                      <pic:pic>
                        <pic:nvPicPr>
                          <pic:cNvPr id="109962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225952" name="Picture">
</wp:docPr>
                  <a:graphic>
                    <a:graphicData uri="http://schemas.openxmlformats.org/drawingml/2006/picture">
                      <pic:pic>
                        <pic:nvPicPr>
                          <pic:cNvPr id="45722595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72378" name="Picture">
</wp:docPr>
                  <a:graphic>
                    <a:graphicData uri="http://schemas.openxmlformats.org/drawingml/2006/picture">
                      <pic:pic>
                        <pic:nvPicPr>
                          <pic:cNvPr id="20263723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53490969" name="Picture">
</wp:docPr>
                  <a:graphic>
                    <a:graphicData uri="http://schemas.openxmlformats.org/drawingml/2006/picture">
                      <pic:pic>
                        <pic:nvPicPr>
                          <pic:cNvPr id="35349096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60629" name="Picture">
</wp:docPr>
                  <a:graphic>
                    <a:graphicData uri="http://schemas.openxmlformats.org/drawingml/2006/picture">
                      <pic:pic>
                        <pic:nvPicPr>
                          <pic:cNvPr id="48966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96249" name="Picture">
</wp:docPr>
                  <a:graphic>
                    <a:graphicData uri="http://schemas.openxmlformats.org/drawingml/2006/picture">
                      <pic:pic>
                        <pic:nvPicPr>
                          <pic:cNvPr id="11569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116033" name="Picture">
</wp:docPr>
                  <a:graphic>
                    <a:graphicData uri="http://schemas.openxmlformats.org/drawingml/2006/picture">
                      <pic:pic>
                        <pic:nvPicPr>
                          <pic:cNvPr id="44911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622082" name="Picture">
</wp:docPr>
                  <a:graphic>
                    <a:graphicData uri="http://schemas.openxmlformats.org/drawingml/2006/picture">
                      <pic:pic>
                        <pic:nvPicPr>
                          <pic:cNvPr id="192762208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941421" name="Picture">
</wp:docPr>
                  <a:graphic>
                    <a:graphicData uri="http://schemas.openxmlformats.org/drawingml/2006/picture">
                      <pic:pic>
                        <pic:nvPicPr>
                          <pic:cNvPr id="1687941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6911998" name="Picture">
</wp:docPr>
                  <a:graphic>
                    <a:graphicData uri="http://schemas.openxmlformats.org/drawingml/2006/picture">
                      <pic:pic>
                        <pic:nvPicPr>
                          <pic:cNvPr id="203691199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575527" name="Picture">
</wp:docPr>
                  <a:graphic>
                    <a:graphicData uri="http://schemas.openxmlformats.org/drawingml/2006/picture">
                      <pic:pic>
                        <pic:nvPicPr>
                          <pic:cNvPr id="111157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818045" name="Picture">
</wp:docPr>
                  <a:graphic>
                    <a:graphicData uri="http://schemas.openxmlformats.org/drawingml/2006/picture">
                      <pic:pic>
                        <pic:nvPicPr>
                          <pic:cNvPr id="65781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093450" name="Picture">
</wp:docPr>
                  <a:graphic>
                    <a:graphicData uri="http://schemas.openxmlformats.org/drawingml/2006/picture">
                      <pic:pic>
                        <pic:nvPicPr>
                          <pic:cNvPr id="40509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Beautor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078393" name="Picture">
</wp:docPr>
                  <a:graphic>
                    <a:graphicData uri="http://schemas.openxmlformats.org/drawingml/2006/picture">
                      <pic:pic>
                        <pic:nvPicPr>
                          <pic:cNvPr id="9880783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32474" name="Picture">
</wp:docPr>
                  <a:graphic>
                    <a:graphicData uri="http://schemas.openxmlformats.org/drawingml/2006/picture">
                      <pic:pic>
                        <pic:nvPicPr>
                          <pic:cNvPr id="7164324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6481672" name="Picture">
</wp:docPr>
                  <a:graphic>
                    <a:graphicData uri="http://schemas.openxmlformats.org/drawingml/2006/picture">
                      <pic:pic>
                        <pic:nvPicPr>
                          <pic:cNvPr id="15064816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64467" name="Picture">
</wp:docPr>
                  <a:graphic>
                    <a:graphicData uri="http://schemas.openxmlformats.org/drawingml/2006/picture">
                      <pic:pic>
                        <pic:nvPicPr>
                          <pic:cNvPr id="213346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18357" name="Picture">
</wp:docPr>
                  <a:graphic>
                    <a:graphicData uri="http://schemas.openxmlformats.org/drawingml/2006/picture">
                      <pic:pic>
                        <pic:nvPicPr>
                          <pic:cNvPr id="121311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02800 Beautor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771449" name="Picture">
</wp:docPr>
                  <a:graphic>
                    <a:graphicData uri="http://schemas.openxmlformats.org/drawingml/2006/picture">
                      <pic:pic>
                        <pic:nvPicPr>
                          <pic:cNvPr id="143677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"https://fiches-risques.brgm.fr/georisques/casias/SSP4015898" \t "_blank" </w:instrText>
            </w:r>
            <w:r>
              <w:fldChar w:fldCharType="separate"/>
            </w:r>
            <w:r>
              <w:rPr>
                <w:rFonts w:ascii="Marianne" w:hAnsi="Marianne" w:eastAsia="Marianne" w:cs="Marianne"/>
                <w:sz w:val="14"/>
              </w:rPr>
              <w:t xml:space="preserve">SSP4015898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Regénération de solvants usés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"https://fiches-risques.brgm.fr/georisques/casias/SSP4015897" \t "_blank" </w:instrText>
            </w:r>
            <w:r>
              <w:fldChar w:fldCharType="separate"/>
            </w:r>
            <w:r>
              <w:rPr>
                <w:rFonts w:ascii="Marianne" w:hAnsi="Marianne" w:eastAsia="Marianne" w:cs="Marianne"/>
                <w:sz w:val="14"/>
              </w:rPr>
              <w:t xml:space="preserve">SSP4015897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"https://fiches-risques.brgm.fr/georisques/casias/SSP4015896" \t "_blank" </w:instrText>
            </w:r>
            <w:r>
              <w:fldChar w:fldCharType="separate"/>
            </w:r>
            <w:r>
              <w:rPr>
                <w:rFonts w:ascii="Marianne" w:hAnsi="Marianne" w:eastAsia="Marianne" w:cs="Marianne"/>
                <w:sz w:val="14"/>
              </w:rPr>
              <w:t xml:space="preserve">SSP4015896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Recyclage de déchets 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"https://fiches-risques.brgm.fr/georisques/casias/SSP4015895" \t "_blank" </w:instrText>
            </w:r>
            <w:r>
              <w:fldChar w:fldCharType="separate"/>
            </w:r>
            <w:r>
              <w:rPr>
                <w:rFonts w:ascii="Marianne" w:hAnsi="Marianne" w:eastAsia="Marianne" w:cs="Marianne"/>
                <w:sz w:val="14"/>
              </w:rPr>
              <w:t xml:space="preserve">SSP4015895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SALEINE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"https://fiches-risques.brgm.fr/georisques/casias/SSP4015894" \t "_blank" </w:instrText>
            </w:r>
            <w:r>
              <w:fldChar w:fldCharType="separate"/>
            </w:r>
            <w:r>
              <w:rPr>
                <w:rFonts w:ascii="Marianne" w:hAnsi="Marianne" w:eastAsia="Marianne" w:cs="Marianne"/>
                <w:sz w:val="14"/>
              </w:rPr>
              <w:t xml:space="preserve">SSP4015894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"https://fiches-risques.brgm.fr/georisques/casias/SSP4015893" \t "_blank" </w:instrText>
            </w:r>
            <w:r>
              <w:fldChar w:fldCharType="separate"/>
            </w:r>
            <w:r>
              <w:rPr>
                <w:rFonts w:ascii="Marianne" w:hAnsi="Marianne" w:eastAsia="Marianne" w:cs="Marianne"/>
                <w:sz w:val="14"/>
              </w:rPr>
              <w:t xml:space="preserve">SSP4015893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"https://fiches-risques.brgm.fr/georisques/casias/SSP4015892" \t "_blank" </w:instrText>
            </w:r>
            <w:r>
              <w:fldChar w:fldCharType="separate"/>
            </w:r>
            <w:r>
              <w:rPr>
                <w:rFonts w:ascii="Marianne" w:hAnsi="Marianne" w:eastAsia="Marianne" w:cs="Marianne"/>
                <w:sz w:val="14"/>
              </w:rPr>
              <w:t xml:space="preserve">SSP4015892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Beautor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"https://fiches-risques.brgm.fr/georisques/casias/SSP4015890" \t "_blank" </w:instrText>
            </w:r>
            <w:r>
              <w:fldChar w:fldCharType="separate"/>
            </w:r>
            <w:r>
              <w:rPr>
                <w:rFonts w:ascii="Marianne" w:hAnsi="Marianne" w:eastAsia="Marianne" w:cs="Marianne"/>
                <w:sz w:val="14"/>
              </w:rPr>
              <w:t xml:space="preserve">SSP4015890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"https://fiches-risques.brgm.fr/georisques/casias/SSP4015889" \t "_blank" </w:instrText>
            </w:r>
            <w:r>
              <w:fldChar w:fldCharType="separate"/>
            </w:r>
            <w:r>
              <w:rPr>
                <w:rFonts w:ascii="Marianne" w:hAnsi="Marianne" w:eastAsia="Marianne" w:cs="Marianne"/>
                <w:sz w:val="14"/>
              </w:rPr>
              <w:t xml:space="preserve">SSP4015889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Récupération de métaux et pièces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"https://fiches-risques.brgm.fr/georisques/casias/SSP4015888" \t "_blank" </w:instrText>
            </w:r>
            <w:r>
              <w:fldChar w:fldCharType="separate"/>
            </w:r>
            <w:r>
              <w:rPr>
                <w:rFonts w:ascii="Marianne" w:hAnsi="Marianne" w:eastAsia="Marianne" w:cs="Marianne"/>
                <w:sz w:val="14"/>
              </w:rPr>
              <w:t xml:space="preserve">SSP4015888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d'étain LECOSSOIS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"https://fiches-risques.brgm.fr/georisques/casias/SSP4015887" \t "_blank" </w:instrText>
            </w:r>
            <w:r>
              <w:fldChar w:fldCharType="separate"/>
            </w:r>
            <w:r>
              <w:rPr>
                <w:rFonts w:ascii="Marianne" w:hAnsi="Marianne" w:eastAsia="Marianne" w:cs="Marianne"/>
                <w:sz w:val="14"/>
              </w:rPr>
              <w:t xml:space="preserve">SSP4015887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Association Joie de vivre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"https://fiches-risques.brgm.fr/georisques/casias/SSP4015886" \t "_blank" </w:instrText>
            </w:r>
            <w:r>
              <w:fldChar w:fldCharType="separate"/>
            </w:r>
            <w:r>
              <w:rPr>
                <w:rFonts w:ascii="Marianne" w:hAnsi="Marianne" w:eastAsia="Marianne" w:cs="Marianne"/>
                <w:sz w:val="14"/>
              </w:rPr>
              <w:t xml:space="preserve">SSP4015886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HUGUES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"https://fiches-risques.brgm.fr/georisques/casias/SSP4015885" \t "_blank" </w:instrText>
            </w:r>
            <w:r>
              <w:fldChar w:fldCharType="separate"/>
            </w:r>
            <w:r>
              <w:rPr>
                <w:rFonts w:ascii="Marianne" w:hAnsi="Marianne" w:eastAsia="Marianne" w:cs="Marianne"/>
                <w:sz w:val="14"/>
              </w:rPr>
              <w:t xml:space="preserve">SSP4015885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Transformateurs électriques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"https://fiches-risques.brgm.fr/georisques/casias/SSP4015884" \t "_blank" </w:instrText>
            </w:r>
            <w:r>
              <w:fldChar w:fldCharType="separate"/>
            </w:r>
            <w:r>
              <w:rPr>
                <w:rFonts w:ascii="Marianne" w:hAnsi="Marianne" w:eastAsia="Marianne" w:cs="Marianne"/>
                <w:sz w:val="14"/>
              </w:rPr>
              <w:t xml:space="preserve">SSP4015884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 l'école maternelle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"https://fiches-risques.brgm.fr/georisques/casias/SSP4015883" \t "_blank" </w:instrText>
            </w:r>
            <w:r>
              <w:fldChar w:fldCharType="separate"/>
            </w:r>
            <w:r>
              <w:rPr>
                <w:rFonts w:ascii="Marianne" w:hAnsi="Marianne" w:eastAsia="Marianne" w:cs="Marianne"/>
                <w:sz w:val="14"/>
              </w:rPr>
              <w:t xml:space="preserve">SSP4015883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DELAMORT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"https://fiches-risques.brgm.fr/georisques/casias/SSP4015882" \t "_blank" </w:instrText>
            </w:r>
            <w:r>
              <w:fldChar w:fldCharType="separate"/>
            </w:r>
            <w:r>
              <w:rPr>
                <w:rFonts w:ascii="Marianne" w:hAnsi="Marianne" w:eastAsia="Marianne" w:cs="Marianne"/>
                <w:sz w:val="14"/>
              </w:rPr>
              <w:t xml:space="preserve">SSP4015882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"https://fiches-risques.brgm.fr/georisques/casias/SSP4015881" \t "_blank" </w:instrText>
            </w:r>
            <w:r>
              <w:fldChar w:fldCharType="separate"/>
            </w:r>
            <w:r>
              <w:rPr>
                <w:rFonts w:ascii="Marianne" w:hAnsi="Marianne" w:eastAsia="Marianne" w:cs="Marianne"/>
                <w:sz w:val="14"/>
              </w:rPr>
              <w:t xml:space="preserve">SSP4015881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électrique 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"https://fiches-risques.brgm.fr/georisques/casias/SSP4015880" \t "_blank" </w:instrText>
            </w:r>
            <w:r>
              <w:fldChar w:fldCharType="separate"/>
            </w:r>
            <w:r>
              <w:rPr>
                <w:rFonts w:ascii="Marianne" w:hAnsi="Marianne" w:eastAsia="Marianne" w:cs="Marianne"/>
                <w:sz w:val="14"/>
              </w:rPr>
              <w:t xml:space="preserve">SSP4015880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COLLIER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"https://fiches-risques.brgm.fr/georisques/casias/SSP4015879" \t "_blank" </w:instrText>
            </w:r>
            <w:r>
              <w:fldChar w:fldCharType="separate"/>
            </w:r>
            <w:r>
              <w:rPr>
                <w:rFonts w:ascii="Marianne" w:hAnsi="Marianne" w:eastAsia="Marianne" w:cs="Marianne"/>
                <w:sz w:val="14"/>
              </w:rPr>
              <w:t xml:space="preserve">SSP4015879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glaces artificielles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"https://fiches-risques.brgm.fr/georisques/casias/SSP4015878" \t "_blank" </w:instrText>
            </w:r>
            <w:r>
              <w:fldChar w:fldCharType="separate"/>
            </w:r>
            <w:r>
              <w:rPr>
                <w:rFonts w:ascii="Marianne" w:hAnsi="Marianne" w:eastAsia="Marianne" w:cs="Marianne"/>
                <w:sz w:val="14"/>
              </w:rPr>
              <w:t xml:space="preserve">SSP4015878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"https://fiches-risques.brgm.fr/georisques/casias/SSP4015877" \t "_blank" </w:instrText>
            </w:r>
            <w:r>
              <w:fldChar w:fldCharType="separate"/>
            </w:r>
            <w:r>
              <w:rPr>
                <w:rFonts w:ascii="Marianne" w:hAnsi="Marianne" w:eastAsia="Marianne" w:cs="Marianne"/>
                <w:sz w:val="14"/>
              </w:rPr>
              <w:t xml:space="preserve">SSP4015877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CELDRAN ; ex Travail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"https://fiches-risques.brgm.fr/georisques/casias/SSP4015876" \t "_blank" </w:instrText>
            </w:r>
            <w:r>
              <w:fldChar w:fldCharType="separate"/>
            </w:r>
            <w:r>
              <w:rPr>
                <w:rFonts w:ascii="Marianne" w:hAnsi="Marianne" w:eastAsia="Marianne" w:cs="Marianne"/>
                <w:sz w:val="14"/>
              </w:rPr>
              <w:t xml:space="preserve">SSP4015876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à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"https://fiches-risques.brgm.fr/georisques/casias/SSP4015875" \t "_blank" </w:instrText>
            </w:r>
            <w:r>
              <w:fldChar w:fldCharType="separate"/>
            </w:r>
            <w:r>
              <w:rPr>
                <w:rFonts w:ascii="Marianne" w:hAnsi="Marianne" w:eastAsia="Marianne" w:cs="Marianne"/>
                <w:sz w:val="14"/>
              </w:rPr>
              <w:t xml:space="preserve">SSP4015875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DUFERCO COATING ; Acierie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"https://fiches-risques.brgm.fr/georisques/casias/SSP4014817" \t "_blank" </w:instrText>
            </w:r>
            <w:r>
              <w:fldChar w:fldCharType="separate"/>
            </w:r>
            <w:r>
              <w:rPr>
                <w:rFonts w:ascii="Marianne" w:hAnsi="Marianne" w:eastAsia="Marianne" w:cs="Marianne"/>
                <w:sz w:val="14"/>
              </w:rPr>
              <w:t xml:space="preserve">SSP4014817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vidanges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"https://fiches-risques.brgm.fr/georisques/casias/SSP665342" \t "_blank" </w:instrText>
            </w:r>
            <w:r>
              <w:fldChar w:fldCharType="separate"/>
            </w:r>
            <w:r>
              <w:rPr>
                <w:rFonts w:ascii="Marianne" w:hAnsi="Marianne" w:eastAsia="Marianne" w:cs="Marianne"/>
                <w:sz w:val="14"/>
              </w:rPr>
              <w:t xml:space="preserve">SSP665342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Ateliers de demain (Beautor)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"https://fiches-risques.brgm.fr/georisques/casias/SSP662312" \t "_blank" </w:instrText>
            </w:r>
            <w:r>
              <w:fldChar w:fldCharType="separate"/>
            </w:r>
            <w:r>
              <w:rPr>
                <w:rFonts w:ascii="Marianne" w:hAnsi="Marianne" w:eastAsia="Marianne" w:cs="Marianne"/>
                <w:sz w:val="14"/>
              </w:rPr>
              <w:t xml:space="preserve">SSP662312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Entrepot ex NRJT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