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9185588" name="Picture">
</wp:docPr>
                  <a:graphic>
                    <a:graphicData uri="http://schemas.openxmlformats.org/drawingml/2006/picture">
                      <pic:pic>
                        <pic:nvPicPr>
                          <pic:cNvPr id="10291855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91512968" name="Picture">
</wp:docPr>
                  <a:graphic>
                    <a:graphicData uri="http://schemas.openxmlformats.org/drawingml/2006/picture">
                      <pic:pic>
                        <pic:nvPicPr>
                          <pic:cNvPr id="49151296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8480010" name="Picture">
</wp:docPr>
                        <a:graphic>
                          <a:graphicData uri="http://schemas.openxmlformats.org/drawingml/2006/picture">
                            <pic:pic>
                              <pic:nvPicPr>
                                <pic:cNvPr id="5848001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24140 Beauregard-et-Bassac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09593141" name="Picture">
</wp:docPr>
                  <a:graphic>
                    <a:graphicData uri="http://schemas.openxmlformats.org/drawingml/2006/picture">
                      <pic:pic>
                        <pic:nvPicPr>
                          <pic:cNvPr id="120959314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64355878" name="Picture">
</wp:docPr>
                  <a:graphic>
                    <a:graphicData uri="http://schemas.openxmlformats.org/drawingml/2006/picture">
                      <pic:pic>
                        <pic:nvPicPr>
                          <pic:cNvPr id="76435587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0232432" name="Picture">
</wp:docPr>
                  <a:graphic>
                    <a:graphicData uri="http://schemas.openxmlformats.org/drawingml/2006/picture">
                      <pic:pic>
                        <pic:nvPicPr>
                          <pic:cNvPr id="11002324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0531816" name="Picture">
</wp:docPr>
                  <a:graphic>
                    <a:graphicData uri="http://schemas.openxmlformats.org/drawingml/2006/picture">
                      <pic:pic>
                        <pic:nvPicPr>
                          <pic:cNvPr id="13805318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24140 Beauregard-et-Bassac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3549602" name="Picture">
</wp:docPr>
                  <a:graphic>
                    <a:graphicData uri="http://schemas.openxmlformats.org/drawingml/2006/picture">
                      <pic:pic>
                        <pic:nvPicPr>
                          <pic:cNvPr id="10835496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0162531" name="Picture">
</wp:docPr>
                        <a:graphic>
                          <a:graphicData uri="http://schemas.openxmlformats.org/drawingml/2006/picture">
                            <pic:pic>
                              <pic:nvPicPr>
                                <pic:cNvPr id="129016253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6914661" name="Picture">
</wp:docPr>
                        <a:graphic>
                          <a:graphicData uri="http://schemas.openxmlformats.org/drawingml/2006/picture">
                            <pic:pic>
                              <pic:nvPicPr>
                                <pic:cNvPr id="35691466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6794942" name="Picture">
</wp:docPr>
                        <a:graphic>
                          <a:graphicData uri="http://schemas.openxmlformats.org/drawingml/2006/picture">
                            <pic:pic>
                              <pic:nvPicPr>
                                <pic:cNvPr id="196679494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3468144" name="Picture">
</wp:docPr>
                        <a:graphic>
                          <a:graphicData uri="http://schemas.openxmlformats.org/drawingml/2006/picture">
                            <pic:pic>
                              <pic:nvPicPr>
                                <pic:cNvPr id="192346814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2134047" name="Picture">
</wp:docPr>
                        <a:graphic>
                          <a:graphicData uri="http://schemas.openxmlformats.org/drawingml/2006/picture">
                            <pic:pic>
                              <pic:nvPicPr>
                                <pic:cNvPr id="188213404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0678538" name="Picture">
</wp:docPr>
                        <a:graphic>
                          <a:graphicData uri="http://schemas.openxmlformats.org/drawingml/2006/picture">
                            <pic:pic>
                              <pic:nvPicPr>
                                <pic:cNvPr id="113067853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6088913" name="Picture">
</wp:docPr>
                        <a:graphic>
                          <a:graphicData uri="http://schemas.openxmlformats.org/drawingml/2006/picture">
                            <pic:pic>
                              <pic:nvPicPr>
                                <pic:cNvPr id="33608891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8332133" name="Picture">
</wp:docPr>
                        <a:graphic>
                          <a:graphicData uri="http://schemas.openxmlformats.org/drawingml/2006/picture">
                            <pic:pic>
                              <pic:nvPicPr>
                                <pic:cNvPr id="50833213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7167499" name="Picture">
</wp:docPr>
                        <a:graphic>
                          <a:graphicData uri="http://schemas.openxmlformats.org/drawingml/2006/picture">
                            <pic:pic>
                              <pic:nvPicPr>
                                <pic:cNvPr id="28716749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9522939" name="Picture">
</wp:docPr>
                        <a:graphic>
                          <a:graphicData uri="http://schemas.openxmlformats.org/drawingml/2006/picture">
                            <pic:pic>
                              <pic:nvPicPr>
                                <pic:cNvPr id="211952293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739500" name="Picture">
</wp:docPr>
                        <a:graphic>
                          <a:graphicData uri="http://schemas.openxmlformats.org/drawingml/2006/picture">
                            <pic:pic>
                              <pic:nvPicPr>
                                <pic:cNvPr id="19873950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9752551" name="Picture">
</wp:docPr>
                        <a:graphic>
                          <a:graphicData uri="http://schemas.openxmlformats.org/drawingml/2006/picture">
                            <pic:pic>
                              <pic:nvPicPr>
                                <pic:cNvPr id="24975255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5877856" name="Picture">
</wp:docPr>
                        <a:graphic>
                          <a:graphicData uri="http://schemas.openxmlformats.org/drawingml/2006/picture">
                            <pic:pic>
                              <pic:nvPicPr>
                                <pic:cNvPr id="47587785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5965359" name="Picture">
</wp:docPr>
                        <a:graphic>
                          <a:graphicData uri="http://schemas.openxmlformats.org/drawingml/2006/picture">
                            <pic:pic>
                              <pic:nvPicPr>
                                <pic:cNvPr id="183596535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1743748" name="Picture">
</wp:docPr>
                        <a:graphic>
                          <a:graphicData uri="http://schemas.openxmlformats.org/drawingml/2006/picture">
                            <pic:pic>
                              <pic:nvPicPr>
                                <pic:cNvPr id="301743748"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5013036" name="Picture">
</wp:docPr>
                        <a:graphic>
                          <a:graphicData uri="http://schemas.openxmlformats.org/drawingml/2006/picture">
                            <pic:pic>
                              <pic:nvPicPr>
                                <pic:cNvPr id="211501303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1018234" name="Picture">
</wp:docPr>
                        <a:graphic>
                          <a:graphicData uri="http://schemas.openxmlformats.org/drawingml/2006/picture">
                            <pic:pic>
                              <pic:nvPicPr>
                                <pic:cNvPr id="64101823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6516183" name="Picture">
</wp:docPr>
                        <a:graphic>
                          <a:graphicData uri="http://schemas.openxmlformats.org/drawingml/2006/picture">
                            <pic:pic>
                              <pic:nvPicPr>
                                <pic:cNvPr id="88651618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6454051" name="Picture">
</wp:docPr>
                  <a:graphic>
                    <a:graphicData uri="http://schemas.openxmlformats.org/drawingml/2006/picture">
                      <pic:pic>
                        <pic:nvPicPr>
                          <pic:cNvPr id="4864540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2896678" name="Picture">
</wp:docPr>
                  <a:graphic>
                    <a:graphicData uri="http://schemas.openxmlformats.org/drawingml/2006/picture">
                      <pic:pic>
                        <pic:nvPicPr>
                          <pic:cNvPr id="15728966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24140 Beauregard-et-Bassac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0419049" name="Picture">
</wp:docPr>
                  <a:graphic>
                    <a:graphicData uri="http://schemas.openxmlformats.org/drawingml/2006/picture">
                      <pic:pic>
                        <pic:nvPicPr>
                          <pic:cNvPr id="19904190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Beauregard-et-bassac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8735648" name="Picture">
</wp:docPr>
                  <a:graphic>
                    <a:graphicData uri="http://schemas.openxmlformats.org/drawingml/2006/picture">
                      <pic:pic>
                        <pic:nvPicPr>
                          <pic:cNvPr id="206873564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5015325" name="Picture">
</wp:docPr>
                  <a:graphic>
                    <a:graphicData uri="http://schemas.openxmlformats.org/drawingml/2006/picture">
                      <pic:pic>
                        <pic:nvPicPr>
                          <pic:cNvPr id="156501532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37688614" name="Picture">
</wp:docPr>
                  <a:graphic>
                    <a:graphicData uri="http://schemas.openxmlformats.org/drawingml/2006/picture">
                      <pic:pic>
                        <pic:nvPicPr>
                          <pic:cNvPr id="23768861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5157308" name="Picture">
</wp:docPr>
                        <a:graphic>
                          <a:graphicData uri="http://schemas.openxmlformats.org/drawingml/2006/picture">
                            <pic:pic>
                              <pic:nvPicPr>
                                <pic:cNvPr id="184515730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8859237" name="Picture">
</wp:docPr>
                  <a:graphic>
                    <a:graphicData uri="http://schemas.openxmlformats.org/drawingml/2006/picture">
                      <pic:pic>
                        <pic:nvPicPr>
                          <pic:cNvPr id="18588592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8788733" name="Picture">
</wp:docPr>
                  <a:graphic>
                    <a:graphicData uri="http://schemas.openxmlformats.org/drawingml/2006/picture">
                      <pic:pic>
                        <pic:nvPicPr>
                          <pic:cNvPr id="2487887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24140 Beauregard-et-Bassac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7064358" name="Picture">
</wp:docPr>
                  <a:graphic>
                    <a:graphicData uri="http://schemas.openxmlformats.org/drawingml/2006/picture">
                      <pic:pic>
                        <pic:nvPicPr>
                          <pic:cNvPr id="8970643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Beauregard-et-bassac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432531" name="Picture">
</wp:docPr>
                  <a:graphic>
                    <a:graphicData uri="http://schemas.openxmlformats.org/drawingml/2006/picture">
                      <pic:pic>
                        <pic:nvPicPr>
                          <pic:cNvPr id="18943253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6631204" name="Picture">
</wp:docPr>
                  <a:graphic>
                    <a:graphicData uri="http://schemas.openxmlformats.org/drawingml/2006/picture">
                      <pic:pic>
                        <pic:nvPicPr>
                          <pic:cNvPr id="138663120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38729781" name="Picture">
</wp:docPr>
                  <a:graphic>
                    <a:graphicData uri="http://schemas.openxmlformats.org/drawingml/2006/picture">
                      <pic:pic>
                        <pic:nvPicPr>
                          <pic:cNvPr id="123872978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4172628" name="Picture">
</wp:docPr>
                        <a:graphic>
                          <a:graphicData uri="http://schemas.openxmlformats.org/drawingml/2006/picture">
                            <pic:pic>
                              <pic:nvPicPr>
                                <pic:cNvPr id="46417262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8364883" name="Picture">
</wp:docPr>
                  <a:graphic>
                    <a:graphicData uri="http://schemas.openxmlformats.org/drawingml/2006/picture">
                      <pic:pic>
                        <pic:nvPicPr>
                          <pic:cNvPr id="3083648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8367413" name="Picture">
</wp:docPr>
                  <a:graphic>
                    <a:graphicData uri="http://schemas.openxmlformats.org/drawingml/2006/picture">
                      <pic:pic>
                        <pic:nvPicPr>
                          <pic:cNvPr id="20683674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24140 Beauregard-et-Bassac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768458" name="Picture">
</wp:docPr>
                  <a:graphic>
                    <a:graphicData uri="http://schemas.openxmlformats.org/drawingml/2006/picture">
                      <pic:pic>
                        <pic:nvPicPr>
                          <pic:cNvPr id="1367684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Beauregard-et-bassac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1340176" name="Picture">
</wp:docPr>
                  <a:graphic>
                    <a:graphicData uri="http://schemas.openxmlformats.org/drawingml/2006/picture">
                      <pic:pic>
                        <pic:nvPicPr>
                          <pic:cNvPr id="221340176"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641485" name="Picture">
</wp:docPr>
                  <a:graphic>
                    <a:graphicData uri="http://schemas.openxmlformats.org/drawingml/2006/picture">
                      <pic:pic>
                        <pic:nvPicPr>
                          <pic:cNvPr id="3364148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80865648" name="Picture">
</wp:docPr>
                  <a:graphic>
                    <a:graphicData uri="http://schemas.openxmlformats.org/drawingml/2006/picture">
                      <pic:pic>
                        <pic:nvPicPr>
                          <pic:cNvPr id="280865648"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8935168" name="Picture">
</wp:docPr>
                        <a:graphic>
                          <a:graphicData uri="http://schemas.openxmlformats.org/drawingml/2006/picture">
                            <pic:pic>
                              <pic:nvPicPr>
                                <pic:cNvPr id="808935168"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3477355" name="Picture">
</wp:docPr>
                  <a:graphic>
                    <a:graphicData uri="http://schemas.openxmlformats.org/drawingml/2006/picture">
                      <pic:pic>
                        <pic:nvPicPr>
                          <pic:cNvPr id="3234773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4363847" name="Picture">
</wp:docPr>
                  <a:graphic>
                    <a:graphicData uri="http://schemas.openxmlformats.org/drawingml/2006/picture">
                      <pic:pic>
                        <pic:nvPicPr>
                          <pic:cNvPr id="16343638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24140 Beauregard-et-Bassac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8305205" name="Picture">
</wp:docPr>
                  <a:graphic>
                    <a:graphicData uri="http://schemas.openxmlformats.org/drawingml/2006/picture">
                      <pic:pic>
                        <pic:nvPicPr>
                          <pic:cNvPr id="17983052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Beauregard-et-bassac</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8320584" name="Picture">
</wp:docPr>
                  <a:graphic>
                    <a:graphicData uri="http://schemas.openxmlformats.org/drawingml/2006/picture">
                      <pic:pic>
                        <pic:nvPicPr>
                          <pic:cNvPr id="8683205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8421336" name="Picture">
</wp:docPr>
                  <a:graphic>
                    <a:graphicData uri="http://schemas.openxmlformats.org/drawingml/2006/picture">
                      <pic:pic>
                        <pic:nvPicPr>
                          <pic:cNvPr id="6684213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24140 Beauregard-et-Bassac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0131308" name="Picture">
</wp:docPr>
                  <a:graphic>
                    <a:graphicData uri="http://schemas.openxmlformats.org/drawingml/2006/picture">
                      <pic:pic>
                        <pic:nvPicPr>
                          <pic:cNvPr id="10401313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Beauregard-et-bassac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9984403" name="Picture">
</wp:docPr>
                  <a:graphic>
                    <a:graphicData uri="http://schemas.openxmlformats.org/drawingml/2006/picture">
                      <pic:pic>
                        <pic:nvPicPr>
                          <pic:cNvPr id="1869984403"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8305562" name="Picture">
</wp:docPr>
                  <a:graphic>
                    <a:graphicData uri="http://schemas.openxmlformats.org/drawingml/2006/picture">
                      <pic:pic>
                        <pic:nvPicPr>
                          <pic:cNvPr id="153830556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93182289" name="Picture">
</wp:docPr>
                  <a:graphic>
                    <a:graphicData uri="http://schemas.openxmlformats.org/drawingml/2006/picture">
                      <pic:pic>
                        <pic:nvPicPr>
                          <pic:cNvPr id="793182289"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4541841" name="Picture">
</wp:docPr>
                        <a:graphic>
                          <a:graphicData uri="http://schemas.openxmlformats.org/drawingml/2006/picture">
                            <pic:pic>
                              <pic:nvPicPr>
                                <pic:cNvPr id="74454184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INTE1228647A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INTE9200474A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17/10/1992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084908" name="Picture">
</wp:docPr>
                  <a:graphic>
                    <a:graphicData uri="http://schemas.openxmlformats.org/drawingml/2006/picture">
                      <pic:pic>
                        <pic:nvPicPr>
                          <pic:cNvPr id="1180849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751942" name="Picture">
</wp:docPr>
                  <a:graphic>
                    <a:graphicData uri="http://schemas.openxmlformats.org/drawingml/2006/picture">
                      <pic:pic>
                        <pic:nvPicPr>
                          <pic:cNvPr id="757519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24140 Beauregard-et-Bassac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4183361" name="Picture">
</wp:docPr>
                  <a:graphic>
                    <a:graphicData uri="http://schemas.openxmlformats.org/drawingml/2006/picture">
                      <pic:pic>
                        <pic:nvPicPr>
                          <pic:cNvPr id="7841833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Beauregard-et-bassac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75697" name="Picture">
</wp:docPr>
                  <a:graphic>
                    <a:graphicData uri="http://schemas.openxmlformats.org/drawingml/2006/picture">
                      <pic:pic>
                        <pic:nvPicPr>
                          <pic:cNvPr id="20175697"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7077453" name="Picture">
</wp:docPr>
                  <a:graphic>
                    <a:graphicData uri="http://schemas.openxmlformats.org/drawingml/2006/picture">
                      <pic:pic>
                        <pic:nvPicPr>
                          <pic:cNvPr id="84707745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77755609" name="Picture">
</wp:docPr>
                  <a:graphic>
                    <a:graphicData uri="http://schemas.openxmlformats.org/drawingml/2006/picture">
                      <pic:pic>
                        <pic:nvPicPr>
                          <pic:cNvPr id="377755609"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7324957" name="Picture">
</wp:docPr>
                        <a:graphic>
                          <a:graphicData uri="http://schemas.openxmlformats.org/drawingml/2006/picture">
                            <pic:pic>
                              <pic:nvPicPr>
                                <pic:cNvPr id="145732495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4833051" name="Picture">
</wp:docPr>
                        <a:graphic>
                          <a:graphicData uri="http://schemas.openxmlformats.org/drawingml/2006/picture">
                            <pic:pic>
                              <pic:nvPicPr>
                                <pic:cNvPr id="1384833051"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8048956" name="Picture">
</wp:docPr>
                  <a:graphic>
                    <a:graphicData uri="http://schemas.openxmlformats.org/drawingml/2006/picture">
                      <pic:pic>
                        <pic:nvPicPr>
                          <pic:cNvPr id="18280489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407758" name="Picture">
</wp:docPr>
                  <a:graphic>
                    <a:graphicData uri="http://schemas.openxmlformats.org/drawingml/2006/picture">
                      <pic:pic>
                        <pic:nvPicPr>
                          <pic:cNvPr id="614077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24140 Beauregard-et-Bassac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4614429" name="Picture">
</wp:docPr>
                  <a:graphic>
                    <a:graphicData uri="http://schemas.openxmlformats.org/drawingml/2006/picture">
                      <pic:pic>
                        <pic:nvPicPr>
                          <pic:cNvPr id="13646144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Beauregard-et-bassac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1947680" name="Picture">
</wp:docPr>
                  <a:graphic>
                    <a:graphicData uri="http://schemas.openxmlformats.org/drawingml/2006/picture">
                      <pic:pic>
                        <pic:nvPicPr>
                          <pic:cNvPr id="63194768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8426529" name="Picture">
</wp:docPr>
                  <a:graphic>
                    <a:graphicData uri="http://schemas.openxmlformats.org/drawingml/2006/picture">
                      <pic:pic>
                        <pic:nvPicPr>
                          <pic:cNvPr id="116842652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69265533" name="Picture">
</wp:docPr>
                  <a:graphic>
                    <a:graphicData uri="http://schemas.openxmlformats.org/drawingml/2006/picture">
                      <pic:pic>
                        <pic:nvPicPr>
                          <pic:cNvPr id="146926553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7029906" name="Picture">
</wp:docPr>
                        <a:graphic>
                          <a:graphicData uri="http://schemas.openxmlformats.org/drawingml/2006/picture">
                            <pic:pic>
                              <pic:nvPicPr>
                                <pic:cNvPr id="143702990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4139329" name="Picture">
</wp:docPr>
                  <a:graphic>
                    <a:graphicData uri="http://schemas.openxmlformats.org/drawingml/2006/picture">
                      <pic:pic>
                        <pic:nvPicPr>
                          <pic:cNvPr id="15641393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1158830" name="Picture">
</wp:docPr>
                  <a:graphic>
                    <a:graphicData uri="http://schemas.openxmlformats.org/drawingml/2006/picture">
                      <pic:pic>
                        <pic:nvPicPr>
                          <pic:cNvPr id="19411588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24140 Beauregard-et-Bassac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1058834" name="Picture">
</wp:docPr>
                  <a:graphic>
                    <a:graphicData uri="http://schemas.openxmlformats.org/drawingml/2006/picture">
                      <pic:pic>
                        <pic:nvPicPr>
                          <pic:cNvPr id="17010588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"https://fiches-risques.brgm.fr/georisques/cavite/AQIAA0001013" \t "_self" </w:instrText>
            </w:r>
            <w:r>
              <w:fldChar w:fldCharType="separate"/>
            </w:r>
            <w:r>
              <w:rPr>
                <w:rFonts w:ascii="Marianne" w:hAnsi="Marianne" w:eastAsia="Marianne" w:cs="Marianne"/>
                <w:sz w:val="14"/>
              </w:rPr>
              <w:t xml:space="preserve">AQIAA0001013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DE TARTIFUME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"https://fiches-risques.brgm.fr/georisques/cavite/AQIAA0001014" \t "_self" </w:instrText>
            </w:r>
            <w:r>
              <w:fldChar w:fldCharType="separate"/>
            </w:r>
            <w:r>
              <w:rPr>
                <w:rFonts w:ascii="Marianne" w:hAnsi="Marianne" w:eastAsia="Marianne" w:cs="Marianne"/>
                <w:sz w:val="14"/>
              </w:rPr>
              <w:t xml:space="preserve">AQIAA0001014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DE TARTIFUME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"https://fiches-risques.brgm.fr/georisques/cavite/AQIAA0001015" \t "_self" </w:instrText>
            </w:r>
            <w:r>
              <w:fldChar w:fldCharType="separate"/>
            </w:r>
            <w:r>
              <w:rPr>
                <w:rFonts w:ascii="Marianne" w:hAnsi="Marianne" w:eastAsia="Marianne" w:cs="Marianne"/>
                <w:sz w:val="14"/>
              </w:rPr>
              <w:t xml:space="preserve">AQIAA0001015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FONTAINE AU BORD DE LA D.38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"https://fiches-risques.brgm.fr/georisques/cavite/AQIAA0001016" \t "_self" </w:instrText>
            </w:r>
            <w:r>
              <w:fldChar w:fldCharType="separate"/>
            </w:r>
            <w:r>
              <w:rPr>
                <w:rFonts w:ascii="Marianne" w:hAnsi="Marianne" w:eastAsia="Marianne" w:cs="Marianne"/>
                <w:sz w:val="14"/>
              </w:rPr>
              <w:t xml:space="preserve">AQIAA0001016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DE LAUCHER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"https://fiches-risques.brgm.fr/georisques/cavite/AQIAA0001017" \t "_self" </w:instrText>
            </w:r>
            <w:r>
              <w:fldChar w:fldCharType="separate"/>
            </w:r>
            <w:r>
              <w:rPr>
                <w:rFonts w:ascii="Marianne" w:hAnsi="Marianne" w:eastAsia="Marianne" w:cs="Marianne"/>
                <w:sz w:val="14"/>
              </w:rPr>
              <w:t xml:space="preserve">AQIAA0001017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DE TARTIFUME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"https://fiches-risques.brgm.fr/georisques/cavite/AQIAA0001018" \t "_self" </w:instrText>
            </w:r>
            <w:r>
              <w:fldChar w:fldCharType="separate"/>
            </w:r>
            <w:r>
              <w:rPr>
                <w:rFonts w:ascii="Marianne" w:hAnsi="Marianne" w:eastAsia="Marianne" w:cs="Marianne"/>
                <w:sz w:val="14"/>
              </w:rPr>
              <w:t xml:space="preserve">AQIAA0001018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DE LAUCHER N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"https://fiches-risques.brgm.fr/georisques/cavite/AQIAA0001019" \t "_self" </w:instrText>
            </w:r>
            <w:r>
              <w:fldChar w:fldCharType="separate"/>
            </w:r>
            <w:r>
              <w:rPr>
                <w:rFonts w:ascii="Marianne" w:hAnsi="Marianne" w:eastAsia="Marianne" w:cs="Marianne"/>
                <w:sz w:val="14"/>
              </w:rPr>
              <w:t xml:space="preserve">AQIAA0001019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DE LAUCHER N °4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"https://fiches-risques.brgm.fr/georisques/cavite/AQIAA0001020" \t "_self" </w:instrText>
            </w:r>
            <w:r>
              <w:fldChar w:fldCharType="separate"/>
            </w:r>
            <w:r>
              <w:rPr>
                <w:rFonts w:ascii="Marianne" w:hAnsi="Marianne" w:eastAsia="Marianne" w:cs="Marianne"/>
                <w:sz w:val="14"/>
              </w:rPr>
              <w:t xml:space="preserve">AQIAA0001020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DU MOULIN DE LA SOUILLE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"https://fiches-risques.brgm.fr/georisques/cavite/AQIAA0001021" \t "_self" </w:instrText>
            </w:r>
            <w:r>
              <w:fldChar w:fldCharType="separate"/>
            </w:r>
            <w:r>
              <w:rPr>
                <w:rFonts w:ascii="Marianne" w:hAnsi="Marianne" w:eastAsia="Marianne" w:cs="Marianne"/>
                <w:sz w:val="14"/>
              </w:rPr>
              <w:t xml:space="preserve">AQIAA0001021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DE LAUCHER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"https://fiches-risques.brgm.fr/georisques/cavite/AQIAA0001022" \t "_self" </w:instrText>
            </w:r>
            <w:r>
              <w:fldChar w:fldCharType="separate"/>
            </w:r>
            <w:r>
              <w:rPr>
                <w:rFonts w:ascii="Marianne" w:hAnsi="Marianne" w:eastAsia="Marianne" w:cs="Marianne"/>
                <w:sz w:val="14"/>
              </w:rPr>
              <w:t xml:space="preserve">AQIAA0001022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DES MAZEAUX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"https://fiches-risques.brgm.fr/georisques/cavite/AQIAA0001023" \t "_self" </w:instrText>
            </w:r>
            <w:r>
              <w:fldChar w:fldCharType="separate"/>
            </w:r>
            <w:r>
              <w:rPr>
                <w:rFonts w:ascii="Marianne" w:hAnsi="Marianne" w:eastAsia="Marianne" w:cs="Marianne"/>
                <w:sz w:val="14"/>
              </w:rPr>
              <w:t xml:space="preserve">AQIAA0001023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DU LAC DES LEPREUX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"https://fiches-risques.brgm.fr/georisques/cavite/AQIAA0001024" \t "_self" </w:instrText>
            </w:r>
            <w:r>
              <w:fldChar w:fldCharType="separate"/>
            </w:r>
            <w:r>
              <w:rPr>
                <w:rFonts w:ascii="Marianne" w:hAnsi="Marianne" w:eastAsia="Marianne" w:cs="Marianne"/>
                <w:sz w:val="14"/>
              </w:rPr>
              <w:t xml:space="preserve">AQIAA0001024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DES MAZEAUX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"https://fiches-risques.brgm.fr/georisques/cavite/AQIAA0001025" \t "_self" </w:instrText>
            </w:r>
            <w:r>
              <w:fldChar w:fldCharType="separate"/>
            </w:r>
            <w:r>
              <w:rPr>
                <w:rFonts w:ascii="Marianne" w:hAnsi="Marianne" w:eastAsia="Marianne" w:cs="Marianne"/>
                <w:sz w:val="14"/>
              </w:rPr>
              <w:t xml:space="preserve">AQIAA0001025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CLUZEAU DE PERRIER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"https://fiches-risques.brgm.fr/georisques/cavite/AQIAA0001026" \t "_self" </w:instrText>
            </w:r>
            <w:r>
              <w:fldChar w:fldCharType="separate"/>
            </w:r>
            <w:r>
              <w:rPr>
                <w:rFonts w:ascii="Marianne" w:hAnsi="Marianne" w:eastAsia="Marianne" w:cs="Marianne"/>
                <w:sz w:val="14"/>
              </w:rPr>
              <w:t xml:space="preserve">AQIAA0001026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BATI DE BASSAC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"https://fiches-risques.brgm.fr/georisques/cavite/AQIAA0001027" \t "_self" </w:instrText>
            </w:r>
            <w:r>
              <w:fldChar w:fldCharType="separate"/>
            </w:r>
            <w:r>
              <w:rPr>
                <w:rFonts w:ascii="Marianne" w:hAnsi="Marianne" w:eastAsia="Marianne" w:cs="Marianne"/>
                <w:sz w:val="14"/>
              </w:rPr>
              <w:t xml:space="preserve">AQIAA0001027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BASSAC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"https://fiches-risques.brgm.fr/georisques/cavite/AQIAA0001028" \t "_self" </w:instrText>
            </w:r>
            <w:r>
              <w:fldChar w:fldCharType="separate"/>
            </w:r>
            <w:r>
              <w:rPr>
                <w:rFonts w:ascii="Marianne" w:hAnsi="Marianne" w:eastAsia="Marianne" w:cs="Marianne"/>
                <w:sz w:val="14"/>
              </w:rPr>
              <w:t xml:space="preserve">AQIAA0001028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FONTAINE DE POMPORT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"https://fiches-risques.brgm.fr/georisques/cavite/AQIAA0001029" \t "_self" </w:instrText>
            </w:r>
            <w:r>
              <w:fldChar w:fldCharType="separate"/>
            </w:r>
            <w:r>
              <w:rPr>
                <w:rFonts w:ascii="Marianne" w:hAnsi="Marianne" w:eastAsia="Marianne" w:cs="Marianne"/>
                <w:sz w:val="14"/>
              </w:rPr>
              <w:t xml:space="preserve">AQIAA0001029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DE PEYMIRA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"https://fiches-risques.brgm.fr/georisques/cavite/AQIAA0001033" \t "_self" </w:instrText>
            </w:r>
            <w:r>
              <w:fldChar w:fldCharType="separate"/>
            </w:r>
            <w:r>
              <w:rPr>
                <w:rFonts w:ascii="Marianne" w:hAnsi="Marianne" w:eastAsia="Marianne" w:cs="Marianne"/>
                <w:sz w:val="14"/>
              </w:rPr>
              <w:t xml:space="preserve">AQIAA0001033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DE CAMARAT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"https://fiches-risques.brgm.fr/georisques/cavite/AQIAA0001034" \t "_self" </w:instrText>
            </w:r>
            <w:r>
              <w:fldChar w:fldCharType="separate"/>
            </w:r>
            <w:r>
              <w:rPr>
                <w:rFonts w:ascii="Marianne" w:hAnsi="Marianne" w:eastAsia="Marianne" w:cs="Marianne"/>
                <w:sz w:val="14"/>
              </w:rPr>
              <w:t xml:space="preserve">AQIAA0001034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CHATEAU DE ROUSSILLE</w:t>
            </w:r>
          </w:p>
        </w:tc>
        <w:tc>
          <w:tcPr>
     </w:tcPr>
          <w:p>
            <w:pPr>
              <w:pStyle w:val="EMPTY_CELL_STYLE"/>
            </w:pPr>
          </w:p>
        </w:tc>
        <w:tc>
          <w:tcPr>
     </w:tcPr>
          <w:p>
            <w:pPr>
              <w:pStyle w:val="EMPTY_CELL_STYLE"/>
            </w:pPr>
          </w:p>
        </w:tc>
        <w:tc>
          <w:tcPr>
     </w:tcPr>
          <w:p>
            <w:pPr>
              <w:pStyle w:val="EMPTY_CELL_STYLE"/>
            </w:pPr>
          </w:p>
        </w:tc>
      </w:tr>
      <w:tr>
        <w:trPr>
          <w:trHeight w:hRule="exact" w:val="6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7181005" name="Picture">
</wp:docPr>
                  <a:graphic>
                    <a:graphicData uri="http://schemas.openxmlformats.org/drawingml/2006/picture">
                      <pic:pic>
                        <pic:nvPicPr>
                          <pic:cNvPr id="10971810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3539460" name="Picture">
</wp:docPr>
                  <a:graphic>
                    <a:graphicData uri="http://schemas.openxmlformats.org/drawingml/2006/picture">
                      <pic:pic>
                        <pic:nvPicPr>
                          <pic:cNvPr id="8035394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24140 Beauregard-et-Bassac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9186275" name="Picture">
</wp:docPr>
                  <a:graphic>
                    <a:graphicData uri="http://schemas.openxmlformats.org/drawingml/2006/picture">
                      <pic:pic>
                        <pic:nvPicPr>
                          <pic:cNvPr id="17791862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