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22934" name="Picture">
</wp:docPr>
                  <a:graphic>
                    <a:graphicData uri="http://schemas.openxmlformats.org/drawingml/2006/picture">
                      <pic:pic>
                        <pic:nvPicPr>
                          <pic:cNvPr id="211822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609924" name="Picture">
</wp:docPr>
                  <a:graphic>
                    <a:graphicData uri="http://schemas.openxmlformats.org/drawingml/2006/picture">
                      <pic:pic>
                        <pic:nvPicPr>
                          <pic:cNvPr id="566099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1375621" name="Picture">
</wp:docPr>
                        <a:graphic>
                          <a:graphicData uri="http://schemas.openxmlformats.org/drawingml/2006/picture">
                            <pic:pic>
                              <pic:nvPicPr>
                                <pic:cNvPr id="17113756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14340 Beaufour-Druval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6346798" name="Picture">
</wp:docPr>
                  <a:graphic>
                    <a:graphicData uri="http://schemas.openxmlformats.org/drawingml/2006/picture">
                      <pic:pic>
                        <pic:nvPicPr>
                          <pic:cNvPr id="6763467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3825162" name="Picture">
</wp:docPr>
                  <a:graphic>
                    <a:graphicData uri="http://schemas.openxmlformats.org/drawingml/2006/picture">
                      <pic:pic>
                        <pic:nvPicPr>
                          <pic:cNvPr id="4538251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031696" name="Picture">
</wp:docPr>
                  <a:graphic>
                    <a:graphicData uri="http://schemas.openxmlformats.org/drawingml/2006/picture">
                      <pic:pic>
                        <pic:nvPicPr>
                          <pic:cNvPr id="1443031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527165" name="Picture">
</wp:docPr>
                  <a:graphic>
                    <a:graphicData uri="http://schemas.openxmlformats.org/drawingml/2006/picture">
                      <pic:pic>
                        <pic:nvPicPr>
                          <pic:cNvPr id="1807527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Beaufour-Druval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938839" name="Picture">
</wp:docPr>
                  <a:graphic>
                    <a:graphicData uri="http://schemas.openxmlformats.org/drawingml/2006/picture">
                      <pic:pic>
                        <pic:nvPicPr>
                          <pic:cNvPr id="1949938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4186413" name="Picture">
</wp:docPr>
                        <a:graphic>
                          <a:graphicData uri="http://schemas.openxmlformats.org/drawingml/2006/picture">
                            <pic:pic>
                              <pic:nvPicPr>
                                <pic:cNvPr id="2941864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866383" name="Picture">
</wp:docPr>
                        <a:graphic>
                          <a:graphicData uri="http://schemas.openxmlformats.org/drawingml/2006/picture">
                            <pic:pic>
                              <pic:nvPicPr>
                                <pic:cNvPr id="11768663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235678" name="Picture">
</wp:docPr>
                        <a:graphic>
                          <a:graphicData uri="http://schemas.openxmlformats.org/drawingml/2006/picture">
                            <pic:pic>
                              <pic:nvPicPr>
                                <pic:cNvPr id="12952356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9015662" name="Picture">
</wp:docPr>
                        <a:graphic>
                          <a:graphicData uri="http://schemas.openxmlformats.org/drawingml/2006/picture">
                            <pic:pic>
                              <pic:nvPicPr>
                                <pic:cNvPr id="13290156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115488" name="Picture">
</wp:docPr>
                        <a:graphic>
                          <a:graphicData uri="http://schemas.openxmlformats.org/drawingml/2006/picture">
                            <pic:pic>
                              <pic:nvPicPr>
                                <pic:cNvPr id="4411154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0470662" name="Picture">
</wp:docPr>
                        <a:graphic>
                          <a:graphicData uri="http://schemas.openxmlformats.org/drawingml/2006/picture">
                            <pic:pic>
                              <pic:nvPicPr>
                                <pic:cNvPr id="17404706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31915" name="Picture">
</wp:docPr>
                        <a:graphic>
                          <a:graphicData uri="http://schemas.openxmlformats.org/drawingml/2006/picture">
                            <pic:pic>
                              <pic:nvPicPr>
                                <pic:cNvPr id="2111319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930764" name="Picture">
</wp:docPr>
                        <a:graphic>
                          <a:graphicData uri="http://schemas.openxmlformats.org/drawingml/2006/picture">
                            <pic:pic>
                              <pic:nvPicPr>
                                <pic:cNvPr id="20259307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3099866" name="Picture">
</wp:docPr>
                        <a:graphic>
                          <a:graphicData uri="http://schemas.openxmlformats.org/drawingml/2006/picture">
                            <pic:pic>
                              <pic:nvPicPr>
                                <pic:cNvPr id="7130998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8491714" name="Picture">
</wp:docPr>
                        <a:graphic>
                          <a:graphicData uri="http://schemas.openxmlformats.org/drawingml/2006/picture">
                            <pic:pic>
                              <pic:nvPicPr>
                                <pic:cNvPr id="5984917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742504" name="Picture">
</wp:docPr>
                        <a:graphic>
                          <a:graphicData uri="http://schemas.openxmlformats.org/drawingml/2006/picture">
                            <pic:pic>
                              <pic:nvPicPr>
                                <pic:cNvPr id="3477425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113744" name="Picture">
</wp:docPr>
                        <a:graphic>
                          <a:graphicData uri="http://schemas.openxmlformats.org/drawingml/2006/picture">
                            <pic:pic>
                              <pic:nvPicPr>
                                <pic:cNvPr id="212311374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455237" name="Picture">
</wp:docPr>
                        <a:graphic>
                          <a:graphicData uri="http://schemas.openxmlformats.org/drawingml/2006/picture">
                            <pic:pic>
                              <pic:nvPicPr>
                                <pic:cNvPr id="1834552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391856" name="Picture">
</wp:docPr>
                        <a:graphic>
                          <a:graphicData uri="http://schemas.openxmlformats.org/drawingml/2006/picture">
                            <pic:pic>
                              <pic:nvPicPr>
                                <pic:cNvPr id="19243918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0628137" name="Picture">
</wp:docPr>
                        <a:graphic>
                          <a:graphicData uri="http://schemas.openxmlformats.org/drawingml/2006/picture">
                            <pic:pic>
                              <pic:nvPicPr>
                                <pic:cNvPr id="206062813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969178" name="Picture">
</wp:docPr>
                  <a:graphic>
                    <a:graphicData uri="http://schemas.openxmlformats.org/drawingml/2006/picture">
                      <pic:pic>
                        <pic:nvPicPr>
                          <pic:cNvPr id="1456969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954847" name="Picture">
</wp:docPr>
                  <a:graphic>
                    <a:graphicData uri="http://schemas.openxmlformats.org/drawingml/2006/picture">
                      <pic:pic>
                        <pic:nvPicPr>
                          <pic:cNvPr id="2141954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Beaufour-Druval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804394" name="Picture">
</wp:docPr>
                  <a:graphic>
                    <a:graphicData uri="http://schemas.openxmlformats.org/drawingml/2006/picture">
                      <pic:pic>
                        <pic:nvPicPr>
                          <pic:cNvPr id="503804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Beaufour-druval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0217086" name="Picture">
</wp:docPr>
                  <a:graphic>
                    <a:graphicData uri="http://schemas.openxmlformats.org/drawingml/2006/picture">
                      <pic:pic>
                        <pic:nvPicPr>
                          <pic:cNvPr id="13802170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05977" name="Picture">
</wp:docPr>
                  <a:graphic>
                    <a:graphicData uri="http://schemas.openxmlformats.org/drawingml/2006/picture">
                      <pic:pic>
                        <pic:nvPicPr>
                          <pic:cNvPr id="1541059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7708687" name="Picture">
</wp:docPr>
                  <a:graphic>
                    <a:graphicData uri="http://schemas.openxmlformats.org/drawingml/2006/picture">
                      <pic:pic>
                        <pic:nvPicPr>
                          <pic:cNvPr id="6677086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006228" name="Picture">
</wp:docPr>
                        <a:graphic>
                          <a:graphicData uri="http://schemas.openxmlformats.org/drawingml/2006/picture">
                            <pic:pic>
                              <pic:nvPicPr>
                                <pic:cNvPr id="12070062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76970" name="Picture">
</wp:docPr>
                  <a:graphic>
                    <a:graphicData uri="http://schemas.openxmlformats.org/drawingml/2006/picture">
                      <pic:pic>
                        <pic:nvPicPr>
                          <pic:cNvPr id="102876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291558" name="Picture">
</wp:docPr>
                  <a:graphic>
                    <a:graphicData uri="http://schemas.openxmlformats.org/drawingml/2006/picture">
                      <pic:pic>
                        <pic:nvPicPr>
                          <pic:cNvPr id="469291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Beaufour-Druval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254489" name="Picture">
</wp:docPr>
                  <a:graphic>
                    <a:graphicData uri="http://schemas.openxmlformats.org/drawingml/2006/picture">
                      <pic:pic>
                        <pic:nvPicPr>
                          <pic:cNvPr id="1466254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Beaufour-druval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7871998" name="Picture">
</wp:docPr>
                  <a:graphic>
                    <a:graphicData uri="http://schemas.openxmlformats.org/drawingml/2006/picture">
                      <pic:pic>
                        <pic:nvPicPr>
                          <pic:cNvPr id="88787199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042087" name="Picture">
</wp:docPr>
                  <a:graphic>
                    <a:graphicData uri="http://schemas.openxmlformats.org/drawingml/2006/picture">
                      <pic:pic>
                        <pic:nvPicPr>
                          <pic:cNvPr id="18350420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693626" name="Picture">
</wp:docPr>
                  <a:graphic>
                    <a:graphicData uri="http://schemas.openxmlformats.org/drawingml/2006/picture">
                      <pic:pic>
                        <pic:nvPicPr>
                          <pic:cNvPr id="5469362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620880" name="Picture">
</wp:docPr>
                        <a:graphic>
                          <a:graphicData uri="http://schemas.openxmlformats.org/drawingml/2006/picture">
                            <pic:pic>
                              <pic:nvPicPr>
                                <pic:cNvPr id="5536208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006406" name="Picture">
</wp:docPr>
                  <a:graphic>
                    <a:graphicData uri="http://schemas.openxmlformats.org/drawingml/2006/picture">
                      <pic:pic>
                        <pic:nvPicPr>
                          <pic:cNvPr id="474006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599958" name="Picture">
</wp:docPr>
                  <a:graphic>
                    <a:graphicData uri="http://schemas.openxmlformats.org/drawingml/2006/picture">
                      <pic:pic>
                        <pic:nvPicPr>
                          <pic:cNvPr id="1170599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Beaufour-Druval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894870" name="Picture">
</wp:docPr>
                  <a:graphic>
                    <a:graphicData uri="http://schemas.openxmlformats.org/drawingml/2006/picture">
                      <pic:pic>
                        <pic:nvPicPr>
                          <pic:cNvPr id="1704894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Beaufour-druval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6350630" name="Picture">
</wp:docPr>
                  <a:graphic>
                    <a:graphicData uri="http://schemas.openxmlformats.org/drawingml/2006/picture">
                      <pic:pic>
                        <pic:nvPicPr>
                          <pic:cNvPr id="140635063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957062" name="Picture">
</wp:docPr>
                  <a:graphic>
                    <a:graphicData uri="http://schemas.openxmlformats.org/drawingml/2006/picture">
                      <pic:pic>
                        <pic:nvPicPr>
                          <pic:cNvPr id="13949570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949092" name="Picture">
</wp:docPr>
                  <a:graphic>
                    <a:graphicData uri="http://schemas.openxmlformats.org/drawingml/2006/picture">
                      <pic:pic>
                        <pic:nvPicPr>
                          <pic:cNvPr id="4494909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938407" name="Picture">
</wp:docPr>
                  <a:graphic>
                    <a:graphicData uri="http://schemas.openxmlformats.org/drawingml/2006/picture">
                      <pic:pic>
                        <pic:nvPicPr>
                          <pic:cNvPr id="260938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472972" name="Picture">
</wp:docPr>
                  <a:graphic>
                    <a:graphicData uri="http://schemas.openxmlformats.org/drawingml/2006/picture">
                      <pic:pic>
                        <pic:nvPicPr>
                          <pic:cNvPr id="1673472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Beaufour-Druval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769231" name="Picture">
</wp:docPr>
                  <a:graphic>
                    <a:graphicData uri="http://schemas.openxmlformats.org/drawingml/2006/picture">
                      <pic:pic>
                        <pic:nvPicPr>
                          <pic:cNvPr id="1390769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Beaufour-druval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1517325" name="Picture">
</wp:docPr>
                  <a:graphic>
                    <a:graphicData uri="http://schemas.openxmlformats.org/drawingml/2006/picture">
                      <pic:pic>
                        <pic:nvPicPr>
                          <pic:cNvPr id="3715173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070604" name="Picture">
</wp:docPr>
                  <a:graphic>
                    <a:graphicData uri="http://schemas.openxmlformats.org/drawingml/2006/picture">
                      <pic:pic>
                        <pic:nvPicPr>
                          <pic:cNvPr id="15800706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5776564" name="Picture">
</wp:docPr>
                  <a:graphic>
                    <a:graphicData uri="http://schemas.openxmlformats.org/drawingml/2006/picture">
                      <pic:pic>
                        <pic:nvPicPr>
                          <pic:cNvPr id="128577656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155632" name="Picture">
</wp:docPr>
                        <a:graphic>
                          <a:graphicData uri="http://schemas.openxmlformats.org/drawingml/2006/picture">
                            <pic:pic>
                              <pic:nvPicPr>
                                <pic:cNvPr id="17321556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631655" name="Picture">
</wp:docPr>
                  <a:graphic>
                    <a:graphicData uri="http://schemas.openxmlformats.org/drawingml/2006/picture">
                      <pic:pic>
                        <pic:nvPicPr>
                          <pic:cNvPr id="812631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30096" name="Picture">
</wp:docPr>
                  <a:graphic>
                    <a:graphicData uri="http://schemas.openxmlformats.org/drawingml/2006/picture">
                      <pic:pic>
                        <pic:nvPicPr>
                          <pic:cNvPr id="106130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Beaufour-Druval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401601" name="Picture">
</wp:docPr>
                  <a:graphic>
                    <a:graphicData uri="http://schemas.openxmlformats.org/drawingml/2006/picture">
                      <pic:pic>
                        <pic:nvPicPr>
                          <pic:cNvPr id="1001401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Beaufour-druval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1770074" name="Picture">
</wp:docPr>
                  <a:graphic>
                    <a:graphicData uri="http://schemas.openxmlformats.org/drawingml/2006/picture">
                      <pic:pic>
                        <pic:nvPicPr>
                          <pic:cNvPr id="10617700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775436" name="Picture">
</wp:docPr>
                  <a:graphic>
                    <a:graphicData uri="http://schemas.openxmlformats.org/drawingml/2006/picture">
                      <pic:pic>
                        <pic:nvPicPr>
                          <pic:cNvPr id="9327754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2173619" name="Picture">
</wp:docPr>
                  <a:graphic>
                    <a:graphicData uri="http://schemas.openxmlformats.org/drawingml/2006/picture">
                      <pic:pic>
                        <pic:nvPicPr>
                          <pic:cNvPr id="59217361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743404" name="Picture">
</wp:docPr>
                        <a:graphic>
                          <a:graphicData uri="http://schemas.openxmlformats.org/drawingml/2006/picture">
                            <pic:pic>
                              <pic:nvPicPr>
                                <pic:cNvPr id="5507434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970793" name="Picture">
</wp:docPr>
                  <a:graphic>
                    <a:graphicData uri="http://schemas.openxmlformats.org/drawingml/2006/picture">
                      <pic:pic>
                        <pic:nvPicPr>
                          <pic:cNvPr id="1209970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011275" name="Picture">
</wp:docPr>
                  <a:graphic>
                    <a:graphicData uri="http://schemas.openxmlformats.org/drawingml/2006/picture">
                      <pic:pic>
                        <pic:nvPicPr>
                          <pic:cNvPr id="1434011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Beaufour-Druval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952905" name="Picture">
</wp:docPr>
                  <a:graphic>
                    <a:graphicData uri="http://schemas.openxmlformats.org/drawingml/2006/picture">
                      <pic:pic>
                        <pic:nvPicPr>
                          <pic:cNvPr id="843952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"https://fiches-risques.brgm.fr/fr/georisques/mvt-synthetique/61400645" \t "_self" </w:instrText>
            </w:r>
            <w:r>
              <w:fldChar w:fldCharType="separate"/>
            </w:r>
            <w:r>
              <w:rPr>
                <w:rFonts w:ascii="Marianne" w:hAnsi="Marianne" w:eastAsia="Marianne" w:cs="Marianne"/>
                <w:sz w:val="14"/>
              </w:rPr>
              <w:t xml:space="preserve">61400645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Grande Ferme de Beaufour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"https://fiches-risques.brgm.fr/fr/georisques/mvt-synthetique/61400928" \t "_self" </w:instrText>
            </w:r>
            <w:r>
              <w:fldChar w:fldCharType="separate"/>
            </w:r>
            <w:r>
              <w:rPr>
                <w:rFonts w:ascii="Marianne" w:hAnsi="Marianne" w:eastAsia="Marianne" w:cs="Marianne"/>
                <w:sz w:val="14"/>
              </w:rPr>
              <w:t xml:space="preserve">61400928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Saint-Aubin-Lébizay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"https://fiches-risques.brgm.fr/fr/georisques/mvt-synthetique/61400933" \t "_self" </w:instrText>
            </w:r>
            <w:r>
              <w:fldChar w:fldCharType="separate"/>
            </w:r>
            <w:r>
              <w:rPr>
                <w:rFonts w:ascii="Marianne" w:hAnsi="Marianne" w:eastAsia="Marianne" w:cs="Marianne"/>
                <w:sz w:val="14"/>
              </w:rPr>
              <w:t xml:space="preserve">61400933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"https://fiches-risques.brgm.fr/fr/georisques/mvt-synthetique/61400935" \t "_self" </w:instrText>
            </w:r>
            <w:r>
              <w:fldChar w:fldCharType="separate"/>
            </w:r>
            <w:r>
              <w:rPr>
                <w:rFonts w:ascii="Marianne" w:hAnsi="Marianne" w:eastAsia="Marianne" w:cs="Marianne"/>
                <w:sz w:val="14"/>
              </w:rPr>
              <w:t xml:space="preserve">61400935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Vallée Duval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"https://fiches-risques.brgm.fr/fr/georisques/mvt-synthetique/61400937" \t "_self" </w:instrText>
            </w:r>
            <w:r>
              <w:fldChar w:fldCharType="separate"/>
            </w:r>
            <w:r>
              <w:rPr>
                <w:rFonts w:ascii="Marianne" w:hAnsi="Marianne" w:eastAsia="Marianne" w:cs="Marianne"/>
                <w:sz w:val="14"/>
              </w:rPr>
              <w:t xml:space="preserve">61400937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Duval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"https://fiches-risques.brgm.fr/fr/georisques/mvt-synthetique/61400939" \t "_self" </w:instrText>
            </w:r>
            <w:r>
              <w:fldChar w:fldCharType="separate"/>
            </w:r>
            <w:r>
              <w:rPr>
                <w:rFonts w:ascii="Marianne" w:hAnsi="Marianne" w:eastAsia="Marianne" w:cs="Marianne"/>
                <w:sz w:val="14"/>
              </w:rPr>
              <w:t xml:space="preserve">61400939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Romains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"https://fiches-risques.brgm.fr/fr/georisques/mvt-synthetique/61400941" \t "_self" </w:instrText>
            </w:r>
            <w:r>
              <w:fldChar w:fldCharType="separate"/>
            </w:r>
            <w:r>
              <w:rPr>
                <w:rFonts w:ascii="Marianne" w:hAnsi="Marianne" w:eastAsia="Marianne" w:cs="Marianne"/>
                <w:sz w:val="14"/>
              </w:rPr>
              <w:t xml:space="preserve">61400941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Romains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"https://fiches-risques.brgm.fr/fr/georisques/mvt-synthetique/61400943" \t "_self" </w:instrText>
            </w:r>
            <w:r>
              <w:fldChar w:fldCharType="separate"/>
            </w:r>
            <w:r>
              <w:rPr>
                <w:rFonts w:ascii="Marianne" w:hAnsi="Marianne" w:eastAsia="Marianne" w:cs="Marianne"/>
                <w:sz w:val="14"/>
              </w:rPr>
              <w:t xml:space="preserve">61400943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Romains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"https://fiches-risques.brgm.fr/fr/georisques/mvt-synthetique/61400945" \t "_self" </w:instrText>
            </w:r>
            <w:r>
              <w:fldChar w:fldCharType="separate"/>
            </w:r>
            <w:r>
              <w:rPr>
                <w:rFonts w:ascii="Marianne" w:hAnsi="Marianne" w:eastAsia="Marianne" w:cs="Marianne"/>
                <w:sz w:val="14"/>
              </w:rPr>
              <w:t xml:space="preserve">61400945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Grande Ferme de Beaufour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"https://fiches-risques.brgm.fr/fr/georisques/mvt-synthetique/61400949" \t "_self" </w:instrText>
            </w:r>
            <w:r>
              <w:fldChar w:fldCharType="separate"/>
            </w:r>
            <w:r>
              <w:rPr>
                <w:rFonts w:ascii="Marianne" w:hAnsi="Marianne" w:eastAsia="Marianne" w:cs="Marianne"/>
                <w:sz w:val="14"/>
              </w:rPr>
              <w:t xml:space="preserve">61400949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Ruelle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"https://fiches-risques.brgm.fr/fr/georisques/mvt-synthetique/61400951" \t "_self" </w:instrText>
            </w:r>
            <w:r>
              <w:fldChar w:fldCharType="separate"/>
            </w:r>
            <w:r>
              <w:rPr>
                <w:rFonts w:ascii="Marianne" w:hAnsi="Marianne" w:eastAsia="Marianne" w:cs="Marianne"/>
                <w:sz w:val="14"/>
              </w:rPr>
              <w:t xml:space="preserve">61400951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Ruelle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"https://fiches-risques.brgm.fr/fr/georisques/mvt-synthetique/61400954" \t "_self" </w:instrText>
            </w:r>
            <w:r>
              <w:fldChar w:fldCharType="separate"/>
            </w:r>
            <w:r>
              <w:rPr>
                <w:rFonts w:ascii="Marianne" w:hAnsi="Marianne" w:eastAsia="Marianne" w:cs="Marianne"/>
                <w:sz w:val="14"/>
              </w:rPr>
              <w:t xml:space="preserve">61400954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Ruelle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"https://fiches-risques.brgm.fr/fr/georisques/mvt-synthetique/61400956" \t "_self" </w:instrText>
            </w:r>
            <w:r>
              <w:fldChar w:fldCharType="separate"/>
            </w:r>
            <w:r>
              <w:rPr>
                <w:rFonts w:ascii="Marianne" w:hAnsi="Marianne" w:eastAsia="Marianne" w:cs="Marianne"/>
                <w:sz w:val="14"/>
              </w:rPr>
              <w:t xml:space="preserve">61400956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Ruelle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"https://fiches-risques.brgm.fr/fr/georisques/mvt-synthetique/61400958" \t "_self" </w:instrText>
            </w:r>
            <w:r>
              <w:fldChar w:fldCharType="separate"/>
            </w:r>
            <w:r>
              <w:rPr>
                <w:rFonts w:ascii="Marianne" w:hAnsi="Marianne" w:eastAsia="Marianne" w:cs="Marianne"/>
                <w:sz w:val="14"/>
              </w:rPr>
              <w:t xml:space="preserve">61400958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Ruelle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"https://fiches-risques.brgm.fr/fr/georisques/mvt-synthetique/61400961" \t "_self" </w:instrText>
            </w:r>
            <w:r>
              <w:fldChar w:fldCharType="separate"/>
            </w:r>
            <w:r>
              <w:rPr>
                <w:rFonts w:ascii="Marianne" w:hAnsi="Marianne" w:eastAsia="Marianne" w:cs="Marianne"/>
                <w:sz w:val="14"/>
              </w:rPr>
              <w:t xml:space="preserve">61400961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Ruelle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"https://fiches-risques.brgm.fr/fr/georisques/mvt-synthetique/61400963" \t "_self" </w:instrText>
            </w:r>
            <w:r>
              <w:fldChar w:fldCharType="separate"/>
            </w:r>
            <w:r>
              <w:rPr>
                <w:rFonts w:ascii="Marianne" w:hAnsi="Marianne" w:eastAsia="Marianne" w:cs="Marianne"/>
                <w:sz w:val="14"/>
              </w:rPr>
              <w:t xml:space="preserve">61400963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Ruelle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"https://fiches-risques.brgm.fr/fr/georisques/mvt-synthetique/61400965" \t "_self" </w:instrText>
            </w:r>
            <w:r>
              <w:fldChar w:fldCharType="separate"/>
            </w:r>
            <w:r>
              <w:rPr>
                <w:rFonts w:ascii="Marianne" w:hAnsi="Marianne" w:eastAsia="Marianne" w:cs="Marianne"/>
                <w:sz w:val="14"/>
              </w:rPr>
              <w:t xml:space="preserve">61400965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Ruelle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"https://fiches-risques.brgm.fr/fr/georisques/mvt-synthetique/61400967" \t "_self" </w:instrText>
            </w:r>
            <w:r>
              <w:fldChar w:fldCharType="separate"/>
            </w:r>
            <w:r>
              <w:rPr>
                <w:rFonts w:ascii="Marianne" w:hAnsi="Marianne" w:eastAsia="Marianne" w:cs="Marianne"/>
                <w:sz w:val="14"/>
              </w:rPr>
              <w:t xml:space="preserve">61400967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Ruelle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"https://fiches-risques.brgm.fr/fr/georisques/mvt-synthetique/61400969" \t "_self" </w:instrText>
            </w:r>
            <w:r>
              <w:fldChar w:fldCharType="separate"/>
            </w:r>
            <w:r>
              <w:rPr>
                <w:rFonts w:ascii="Marianne" w:hAnsi="Marianne" w:eastAsia="Marianne" w:cs="Marianne"/>
                <w:sz w:val="14"/>
              </w:rPr>
              <w:t xml:space="preserve">61400969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Ruelle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"https://fiches-risques.brgm.fr/fr/georisques/mvt-synthetique/61400971" \t "_self" </w:instrText>
            </w:r>
            <w:r>
              <w:fldChar w:fldCharType="separate"/>
            </w:r>
            <w:r>
              <w:rPr>
                <w:rFonts w:ascii="Marianne" w:hAnsi="Marianne" w:eastAsia="Marianne" w:cs="Marianne"/>
                <w:sz w:val="14"/>
              </w:rPr>
              <w:t xml:space="preserve">61400971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Ruelle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"https://fiches-risques.brgm.fr/fr/georisques/mvt-synthetique/61400972" \t "_self" </w:instrText>
            </w:r>
            <w:r>
              <w:fldChar w:fldCharType="separate"/>
            </w:r>
            <w:r>
              <w:rPr>
                <w:rFonts w:ascii="Marianne" w:hAnsi="Marianne" w:eastAsia="Marianne" w:cs="Marianne"/>
                <w:sz w:val="14"/>
              </w:rPr>
              <w:t xml:space="preserve">61400972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Ruelle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"https://fiches-risques.brgm.fr/fr/georisques/mvt-synthetique/61400973" \t "_self" </w:instrText>
            </w:r>
            <w:r>
              <w:fldChar w:fldCharType="separate"/>
            </w:r>
            <w:r>
              <w:rPr>
                <w:rFonts w:ascii="Marianne" w:hAnsi="Marianne" w:eastAsia="Marianne" w:cs="Marianne"/>
                <w:sz w:val="14"/>
              </w:rPr>
              <w:t xml:space="preserve">61400973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Ruelle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"https://fiches-risques.brgm.fr/fr/georisques/mvt-synthetique/61400974" \t "_self" </w:instrText>
            </w:r>
            <w:r>
              <w:fldChar w:fldCharType="separate"/>
            </w:r>
            <w:r>
              <w:rPr>
                <w:rFonts w:ascii="Marianne" w:hAnsi="Marianne" w:eastAsia="Marianne" w:cs="Marianne"/>
                <w:sz w:val="14"/>
              </w:rPr>
              <w:t xml:space="preserve">61400974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Ruelle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"https://fiches-risques.brgm.fr/fr/georisques/mvt-synthetique/61400975" \t "_self" </w:instrText>
            </w:r>
            <w:r>
              <w:fldChar w:fldCharType="separate"/>
            </w:r>
            <w:r>
              <w:rPr>
                <w:rFonts w:ascii="Marianne" w:hAnsi="Marianne" w:eastAsia="Marianne" w:cs="Marianne"/>
                <w:sz w:val="14"/>
              </w:rPr>
              <w:t xml:space="preserve">61400975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Ruelle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"https://fiches-risques.brgm.fr/fr/georisques/mvt-synthetique/61400976" \t "_self" </w:instrText>
            </w:r>
            <w:r>
              <w:fldChar w:fldCharType="separate"/>
            </w:r>
            <w:r>
              <w:rPr>
                <w:rFonts w:ascii="Marianne" w:hAnsi="Marianne" w:eastAsia="Marianne" w:cs="Marianne"/>
                <w:sz w:val="14"/>
              </w:rPr>
              <w:t xml:space="preserve">61400976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Ruelle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"https://fiches-risques.brgm.fr/fr/georisques/mvt-synthetique/61400977" \t "_self" </w:instrText>
            </w:r>
            <w:r>
              <w:fldChar w:fldCharType="separate"/>
            </w:r>
            <w:r>
              <w:rPr>
                <w:rFonts w:ascii="Marianne" w:hAnsi="Marianne" w:eastAsia="Marianne" w:cs="Marianne"/>
                <w:sz w:val="14"/>
              </w:rPr>
              <w:t xml:space="preserve">61400977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Ruelle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"https://fiches-risques.brgm.fr/fr/georisques/mvt-synthetique/61400978" \t "_self" </w:instrText>
            </w:r>
            <w:r>
              <w:fldChar w:fldCharType="separate"/>
            </w:r>
            <w:r>
              <w:rPr>
                <w:rFonts w:ascii="Marianne" w:hAnsi="Marianne" w:eastAsia="Marianne" w:cs="Marianne"/>
                <w:sz w:val="14"/>
              </w:rPr>
              <w:t xml:space="preserve">61400978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Val du 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"https://fiches-risques.brgm.fr/fr/georisques/mvt-synthetique/61400980" \t "_self" </w:instrText>
            </w:r>
            <w:r>
              <w:fldChar w:fldCharType="separate"/>
            </w:r>
            <w:r>
              <w:rPr>
                <w:rFonts w:ascii="Marianne" w:hAnsi="Marianne" w:eastAsia="Marianne" w:cs="Marianne"/>
                <w:sz w:val="14"/>
              </w:rPr>
              <w:t xml:space="preserve">61400980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Briquetterie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"https://fiches-risques.brgm.fr/fr/georisques/mvt-synthetique/61400982" \t "_self" </w:instrText>
            </w:r>
            <w:r>
              <w:fldChar w:fldCharType="separate"/>
            </w:r>
            <w:r>
              <w:rPr>
                <w:rFonts w:ascii="Marianne" w:hAnsi="Marianne" w:eastAsia="Marianne" w:cs="Marianne"/>
                <w:sz w:val="14"/>
              </w:rPr>
              <w:t xml:space="preserve">61400982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Cantepie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"https://fiches-risques.brgm.fr/fr/georisques/mvt-synthetique/61400984" \t "_self" </w:instrText>
            </w:r>
            <w:r>
              <w:fldChar w:fldCharType="separate"/>
            </w:r>
            <w:r>
              <w:rPr>
                <w:rFonts w:ascii="Marianne" w:hAnsi="Marianne" w:eastAsia="Marianne" w:cs="Marianne"/>
                <w:sz w:val="14"/>
              </w:rPr>
              <w:t xml:space="preserve">61400984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Blancs champs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"https://fiches-risques.brgm.fr/fr/georisques/mvt-synthetique/61400987" \t "_self" </w:instrText>
            </w:r>
            <w:r>
              <w:fldChar w:fldCharType="separate"/>
            </w:r>
            <w:r>
              <w:rPr>
                <w:rFonts w:ascii="Marianne" w:hAnsi="Marianne" w:eastAsia="Marianne" w:cs="Marianne"/>
                <w:sz w:val="14"/>
              </w:rPr>
              <w:t xml:space="preserve">61400987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Pré du Carrfour Sorin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"https://fiches-risques.brgm.fr/fr/georisques/mvt-synthetique/61400989" \t "_self" </w:instrText>
            </w:r>
            <w:r>
              <w:fldChar w:fldCharType="separate"/>
            </w:r>
            <w:r>
              <w:rPr>
                <w:rFonts w:ascii="Marianne" w:hAnsi="Marianne" w:eastAsia="Marianne" w:cs="Marianne"/>
                <w:sz w:val="14"/>
              </w:rPr>
              <w:t xml:space="preserve">61400989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Pré du Carrefour Sorin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"https://fiches-risques.brgm.fr/fr/georisques/mvt-synthetique/61400991" \t "_self" </w:instrText>
            </w:r>
            <w:r>
              <w:fldChar w:fldCharType="separate"/>
            </w:r>
            <w:r>
              <w:rPr>
                <w:rFonts w:ascii="Marianne" w:hAnsi="Marianne" w:eastAsia="Marianne" w:cs="Marianne"/>
                <w:sz w:val="14"/>
              </w:rPr>
              <w:t xml:space="preserve">61400991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Calvaire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"https://fiches-risques.brgm.fr/fr/georisques/mvt-synthetique/61400993" \t "_self" </w:instrText>
            </w:r>
            <w:r>
              <w:fldChar w:fldCharType="separate"/>
            </w:r>
            <w:r>
              <w:rPr>
                <w:rFonts w:ascii="Marianne" w:hAnsi="Marianne" w:eastAsia="Marianne" w:cs="Marianne"/>
                <w:sz w:val="14"/>
              </w:rPr>
              <w:t xml:space="preserve">61400993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Pré Morel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"https://fiches-risques.brgm.fr/fr/georisques/mvt-synthetique/61400995" \t "_self" </w:instrText>
            </w:r>
            <w:r>
              <w:fldChar w:fldCharType="separate"/>
            </w:r>
            <w:r>
              <w:rPr>
                <w:rFonts w:ascii="Marianne" w:hAnsi="Marianne" w:eastAsia="Marianne" w:cs="Marianne"/>
                <w:sz w:val="14"/>
              </w:rPr>
              <w:t xml:space="preserve">61400995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Hauts-Vents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"https://fiches-risques.brgm.fr/fr/georisques/mvt-synthetique/61400997" \t "_self" </w:instrText>
            </w:r>
            <w:r>
              <w:fldChar w:fldCharType="separate"/>
            </w:r>
            <w:r>
              <w:rPr>
                <w:rFonts w:ascii="Marianne" w:hAnsi="Marianne" w:eastAsia="Marianne" w:cs="Marianne"/>
                <w:sz w:val="14"/>
              </w:rPr>
              <w:t xml:space="preserve">61400997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Ferme du Grand Manoir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"https://fiches-risques.brgm.fr/fr/georisques/mvt-synthetique/61400999" \t "_self" </w:instrText>
            </w:r>
            <w:r>
              <w:fldChar w:fldCharType="separate"/>
            </w:r>
            <w:r>
              <w:rPr>
                <w:rFonts w:ascii="Marianne" w:hAnsi="Marianne" w:eastAsia="Marianne" w:cs="Marianne"/>
                <w:sz w:val="14"/>
              </w:rPr>
              <w:t xml:space="preserve">61400999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Ferme du Grand Manoir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"https://fiches-risques.brgm.fr/fr/georisques/mvt-synthetique/61401001" \t "_self" </w:instrText>
            </w:r>
            <w:r>
              <w:fldChar w:fldCharType="separate"/>
            </w:r>
            <w:r>
              <w:rPr>
                <w:rFonts w:ascii="Marianne" w:hAnsi="Marianne" w:eastAsia="Marianne" w:cs="Marianne"/>
                <w:sz w:val="14"/>
              </w:rPr>
              <w:t xml:space="preserve">61401001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Forge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"https://fiches-risques.brgm.fr/fr/georisques/mvt-synthetique/61401002" \t "_self" </w:instrText>
            </w:r>
            <w:r>
              <w:fldChar w:fldCharType="separate"/>
            </w:r>
            <w:r>
              <w:rPr>
                <w:rFonts w:ascii="Marianne" w:hAnsi="Marianne" w:eastAsia="Marianne" w:cs="Marianne"/>
                <w:sz w:val="14"/>
              </w:rPr>
              <w:t xml:space="preserve">61401002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Buttes</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53397" name="Picture">
</wp:docPr>
                  <a:graphic>
                    <a:graphicData uri="http://schemas.openxmlformats.org/drawingml/2006/picture">
                      <pic:pic>
                        <pic:nvPicPr>
                          <pic:cNvPr id="31553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060956" name="Picture">
</wp:docPr>
                  <a:graphic>
                    <a:graphicData uri="http://schemas.openxmlformats.org/drawingml/2006/picture">
                      <pic:pic>
                        <pic:nvPicPr>
                          <pic:cNvPr id="515060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Beaufour-Druval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645752" name="Picture">
</wp:docPr>
                  <a:graphic>
                    <a:graphicData uri="http://schemas.openxmlformats.org/drawingml/2006/picture">
                      <pic:pic>
                        <pic:nvPicPr>
                          <pic:cNvPr id="1102645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"https://fiches-risques.brgm.fr/fr/georisques/mvt-synthetique/61401884" \t "_self" </w:instrText>
            </w:r>
            <w:r>
              <w:fldChar w:fldCharType="separate"/>
            </w:r>
            <w:r>
              <w:rPr>
                <w:rFonts w:ascii="Marianne" w:hAnsi="Marianne" w:eastAsia="Marianne" w:cs="Marianne"/>
                <w:sz w:val="14"/>
              </w:rPr>
              <w:t xml:space="preserve">61401884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2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047925" name="Picture">
</wp:docPr>
                  <a:graphic>
                    <a:graphicData uri="http://schemas.openxmlformats.org/drawingml/2006/picture">
                      <pic:pic>
                        <pic:nvPicPr>
                          <pic:cNvPr id="257047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78589" name="Picture">
</wp:docPr>
                  <a:graphic>
                    <a:graphicData uri="http://schemas.openxmlformats.org/drawingml/2006/picture">
                      <pic:pic>
                        <pic:nvPicPr>
                          <pic:cNvPr id="25978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Beaufour-Druval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341400" name="Picture">
</wp:docPr>
                  <a:graphic>
                    <a:graphicData uri="http://schemas.openxmlformats.org/drawingml/2006/picture">
                      <pic:pic>
                        <pic:nvPicPr>
                          <pic:cNvPr id="415341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"https://fiches-risques.brgm.fr/georisques/cavite/BNOAA0002146" \t "_self" </w:instrText>
            </w:r>
            <w:r>
              <w:fldChar w:fldCharType="separate"/>
            </w:r>
            <w:r>
              <w:rPr>
                <w:rFonts w:ascii="Marianne" w:hAnsi="Marianne" w:eastAsia="Marianne" w:cs="Marianne"/>
                <w:sz w:val="14"/>
              </w:rPr>
              <w:t xml:space="preserve">BNOAA0002146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 Ancien cimetière mérovingien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"https://fiches-risques.brgm.fr/georisques/cavite/BNOAA0002148" \t "_self" </w:instrText>
            </w:r>
            <w:r>
              <w:fldChar w:fldCharType="separate"/>
            </w:r>
            <w:r>
              <w:rPr>
                <w:rFonts w:ascii="Marianne" w:hAnsi="Marianne" w:eastAsia="Marianne" w:cs="Marianne"/>
                <w:sz w:val="14"/>
              </w:rPr>
              <w:t xml:space="preserve">BNOAA0002148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dans un herbage au lieu-dit la Forge - Identifiant DDE n°457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"https://fiches-risques.brgm.fr/georisques/cavite/BNOAA0002149" \t "_self" </w:instrText>
            </w:r>
            <w:r>
              <w:fldChar w:fldCharType="separate"/>
            </w:r>
            <w:r>
              <w:rPr>
                <w:rFonts w:ascii="Marianne" w:hAnsi="Marianne" w:eastAsia="Marianne" w:cs="Marianne"/>
                <w:sz w:val="14"/>
              </w:rPr>
              <w:t xml:space="preserve">BNOAA0002149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ou marnière dans un herbage lieu dit les Buttes - Identifiant DDE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"https://fiches-risques.brgm.fr/georisques/cavite/BNOAA0002150" \t "_self" </w:instrText>
            </w:r>
            <w:r>
              <w:fldChar w:fldCharType="separate"/>
            </w:r>
            <w:r>
              <w:rPr>
                <w:rFonts w:ascii="Marianne" w:hAnsi="Marianne" w:eastAsia="Marianne" w:cs="Marianne"/>
                <w:sz w:val="14"/>
              </w:rPr>
              <w:t xml:space="preserve">BNOAA0002150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ou marnière dans un herbage au lieu dit la vallée Duval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"https://fiches-risques.brgm.fr/georisques/cavite/BNOAA0002151" \t "_self" </w:instrText>
            </w:r>
            <w:r>
              <w:fldChar w:fldCharType="separate"/>
            </w:r>
            <w:r>
              <w:rPr>
                <w:rFonts w:ascii="Marianne" w:hAnsi="Marianne" w:eastAsia="Marianne" w:cs="Marianne"/>
                <w:sz w:val="14"/>
              </w:rPr>
              <w:t xml:space="preserve">BNOAA0002151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(oeil) dans un herbage au lieu dit la vallée Duval - Identifiant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"https://fiches-risques.brgm.fr/georisques/cavite/BNOAA0002153" \t "_self" </w:instrText>
            </w:r>
            <w:r>
              <w:fldChar w:fldCharType="separate"/>
            </w:r>
            <w:r>
              <w:rPr>
                <w:rFonts w:ascii="Marianne" w:hAnsi="Marianne" w:eastAsia="Marianne" w:cs="Marianne"/>
                <w:sz w:val="14"/>
              </w:rPr>
              <w:t xml:space="preserve">BNOAA0002153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(puits) dans un herbage au lieu dit Les Romains - Identifiant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"https://fiches-risques.brgm.fr/georisques/cavite/BNOAA0002154" \t "_self" </w:instrText>
            </w:r>
            <w:r>
              <w:fldChar w:fldCharType="separate"/>
            </w:r>
            <w:r>
              <w:rPr>
                <w:rFonts w:ascii="Marianne" w:hAnsi="Marianne" w:eastAsia="Marianne" w:cs="Marianne"/>
                <w:sz w:val="14"/>
              </w:rPr>
              <w:t xml:space="preserve">BNOAA0002154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ou marnière dans un herbage au lieu-dit Les Romains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"https://fiches-risques.brgm.fr/georisques/cavite/BNOAA0002155" \t "_self" </w:instrText>
            </w:r>
            <w:r>
              <w:fldChar w:fldCharType="separate"/>
            </w:r>
            <w:r>
              <w:rPr>
                <w:rFonts w:ascii="Marianne" w:hAnsi="Marianne" w:eastAsia="Marianne" w:cs="Marianne"/>
                <w:sz w:val="14"/>
              </w:rPr>
              <w:t xml:space="preserve">BNOAA0002155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ou marnière au lieu-dit Les Romains à l'angle CR 10 et VC 5 -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"https://fiches-risques.brgm.fr/georisques/cavite/BNOAA0002156" \t "_self" </w:instrText>
            </w:r>
            <w:r>
              <w:fldChar w:fldCharType="separate"/>
            </w:r>
            <w:r>
              <w:rPr>
                <w:rFonts w:ascii="Marianne" w:hAnsi="Marianne" w:eastAsia="Marianne" w:cs="Marianne"/>
                <w:sz w:val="14"/>
              </w:rPr>
              <w:t xml:space="preserve">BNOAA0002156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profonde dans un herbage au lieu dit la Ruelle - Identifiant DDE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"https://fiches-risques.brgm.fr/georisques/cavite/BNOAA0002157" \t "_self" </w:instrText>
            </w:r>
            <w:r>
              <w:fldChar w:fldCharType="separate"/>
            </w:r>
            <w:r>
              <w:rPr>
                <w:rFonts w:ascii="Marianne" w:hAnsi="Marianne" w:eastAsia="Marianne" w:cs="Marianne"/>
                <w:sz w:val="14"/>
              </w:rPr>
              <w:t xml:space="preserve">BNOAA0002157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d'eau naturelle près du CR 4 à la Grande Ferme de Beaufour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"https://fiches-risques.brgm.fr/georisques/cavite/BNOAA0002158" \t "_self" </w:instrText>
            </w:r>
            <w:r>
              <w:fldChar w:fldCharType="separate"/>
            </w:r>
            <w:r>
              <w:rPr>
                <w:rFonts w:ascii="Marianne" w:hAnsi="Marianne" w:eastAsia="Marianne" w:cs="Marianne"/>
                <w:sz w:val="14"/>
              </w:rPr>
              <w:t xml:space="preserve">BNOAA0002158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ou marnière dans un herbage (B 257) au lieu dit le Pré du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"https://fiches-risques.brgm.fr/georisques/cavite/BNOAA0002159" \t "_self" </w:instrText>
            </w:r>
            <w:r>
              <w:fldChar w:fldCharType="separate"/>
            </w:r>
            <w:r>
              <w:rPr>
                <w:rFonts w:ascii="Marianne" w:hAnsi="Marianne" w:eastAsia="Marianne" w:cs="Marianne"/>
                <w:sz w:val="14"/>
              </w:rPr>
              <w:t xml:space="preserve">BNOAA0002159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dans herbage A37 au lieu-dit le Pré du Carrefour Sorin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"https://fiches-risques.brgm.fr/georisques/cavite/BNOAA0002164" \t "_self" </w:instrText>
            </w:r>
            <w:r>
              <w:fldChar w:fldCharType="separate"/>
            </w:r>
            <w:r>
              <w:rPr>
                <w:rFonts w:ascii="Marianne" w:hAnsi="Marianne" w:eastAsia="Marianne" w:cs="Marianne"/>
                <w:sz w:val="14"/>
              </w:rPr>
              <w:t xml:space="preserve">BNOAA0002164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ou marnière dans un herbage (A40) au lieu dit Les Blancs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"https://fiches-risques.brgm.fr/georisques/cavite/BNOAA0002165" \t "_self" </w:instrText>
            </w:r>
            <w:r>
              <w:fldChar w:fldCharType="separate"/>
            </w:r>
            <w:r>
              <w:rPr>
                <w:rFonts w:ascii="Marianne" w:hAnsi="Marianne" w:eastAsia="Marianne" w:cs="Marianne"/>
                <w:sz w:val="14"/>
              </w:rPr>
              <w:t xml:space="preserve">BNOAA0002165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ou marnière dans un herbage (A37) au lieu dit Cantepie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"https://fiches-risques.brgm.fr/georisques/cavite/BNOAA0002166" \t "_self" </w:instrText>
            </w:r>
            <w:r>
              <w:fldChar w:fldCharType="separate"/>
            </w:r>
            <w:r>
              <w:rPr>
                <w:rFonts w:ascii="Marianne" w:hAnsi="Marianne" w:eastAsia="Marianne" w:cs="Marianne"/>
                <w:sz w:val="14"/>
              </w:rPr>
              <w:t xml:space="preserve">BNOAA0002166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ou marnière dans un herbage au lieu dit La Briquetterie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"https://fiches-risques.brgm.fr/georisques/cavite/BNOAA0002169" \t "_self" </w:instrText>
            </w:r>
            <w:r>
              <w:fldChar w:fldCharType="separate"/>
            </w:r>
            <w:r>
              <w:rPr>
                <w:rFonts w:ascii="Marianne" w:hAnsi="Marianne" w:eastAsia="Marianne" w:cs="Marianne"/>
                <w:sz w:val="14"/>
              </w:rPr>
              <w:t xml:space="preserve">BNOAA0002169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ou marnière au lieu dit La Ruelle près du CD 146 - Identifiant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"https://fiches-risques.brgm.fr/georisques/cavite/BNOAA0002172" \t "_self" </w:instrText>
            </w:r>
            <w:r>
              <w:fldChar w:fldCharType="separate"/>
            </w:r>
            <w:r>
              <w:rPr>
                <w:rFonts w:ascii="Marianne" w:hAnsi="Marianne" w:eastAsia="Marianne" w:cs="Marianne"/>
                <w:sz w:val="14"/>
              </w:rPr>
              <w:t xml:space="preserve">BNOAA0002172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ou marnière dans un herbage au lieu dit la Ruelle - Identifiant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"https://fiches-risques.brgm.fr/georisques/cavite/BNOAA0002174" \t "_self" </w:instrText>
            </w:r>
            <w:r>
              <w:fldChar w:fldCharType="separate"/>
            </w:r>
            <w:r>
              <w:rPr>
                <w:rFonts w:ascii="Marianne" w:hAnsi="Marianne" w:eastAsia="Marianne" w:cs="Marianne"/>
                <w:sz w:val="14"/>
              </w:rPr>
              <w:t xml:space="preserve">BNOAA0002174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profonde dans un herbage au lieu-dit la Ruelle - Identifiant DDE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"https://fiches-risques.brgm.fr/georisques/cavite/BNOAA0002177" \t "_self" </w:instrText>
            </w:r>
            <w:r>
              <w:fldChar w:fldCharType="separate"/>
            </w:r>
            <w:r>
              <w:rPr>
                <w:rFonts w:ascii="Marianne" w:hAnsi="Marianne" w:eastAsia="Marianne" w:cs="Marianne"/>
                <w:sz w:val="14"/>
              </w:rPr>
              <w:t xml:space="preserve">BNOAA0002177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ou marnière dans un herbage au lieu-dit La Ruelle - Identifiant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"https://fiches-risques.brgm.fr/georisques/cavite/BNOAA0002181" \t "_self" </w:instrText>
            </w:r>
            <w:r>
              <w:fldChar w:fldCharType="separate"/>
            </w:r>
            <w:r>
              <w:rPr>
                <w:rFonts w:ascii="Marianne" w:hAnsi="Marianne" w:eastAsia="Marianne" w:cs="Marianne"/>
                <w:sz w:val="14"/>
              </w:rPr>
              <w:t xml:space="preserve">BNOAA0002181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ou marnière dans un herbage au lieu-dit la Ruelle - Identifiant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"https://fiches-risques.brgm.fr/georisques/cavite/BNOAA0002183" \t "_self" </w:instrText>
            </w:r>
            <w:r>
              <w:fldChar w:fldCharType="separate"/>
            </w:r>
            <w:r>
              <w:rPr>
                <w:rFonts w:ascii="Marianne" w:hAnsi="Marianne" w:eastAsia="Marianne" w:cs="Marianne"/>
                <w:sz w:val="14"/>
              </w:rPr>
              <w:t xml:space="preserve">BNOAA0002183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dans un herbage au lieu-dit La Ruelle - Identifiant DDE n°443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"https://fiches-risques.brgm.fr/georisques/cavite/BNOAA0002184" \t "_self" </w:instrText>
            </w:r>
            <w:r>
              <w:fldChar w:fldCharType="separate"/>
            </w:r>
            <w:r>
              <w:rPr>
                <w:rFonts w:ascii="Marianne" w:hAnsi="Marianne" w:eastAsia="Marianne" w:cs="Marianne"/>
                <w:sz w:val="14"/>
              </w:rPr>
              <w:t xml:space="preserve">BNOAA0002184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ou marnière dans un herbage au lieu dit le Val du Loup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"https://fiches-risques.brgm.fr/georisques/cavite/BNOAA0002185" \t "_self" </w:instrText>
            </w:r>
            <w:r>
              <w:fldChar w:fldCharType="separate"/>
            </w:r>
            <w:r>
              <w:rPr>
                <w:rFonts w:ascii="Marianne" w:hAnsi="Marianne" w:eastAsia="Marianne" w:cs="Marianne"/>
                <w:sz w:val="14"/>
              </w:rPr>
              <w:t xml:space="preserve">BNOAA0002185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ou marnière dans un herbage au lieu dit la Ruelle - Identifiant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"https://fiches-risques.brgm.fr/georisques/cavite/BNOAA0002186" \t "_self" </w:instrText>
            </w:r>
            <w:r>
              <w:fldChar w:fldCharType="separate"/>
            </w:r>
            <w:r>
              <w:rPr>
                <w:rFonts w:ascii="Marianne" w:hAnsi="Marianne" w:eastAsia="Marianne" w:cs="Marianne"/>
                <w:sz w:val="14"/>
              </w:rPr>
              <w:t xml:space="preserve">BNOAA0002186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ou marnière dans un herbage au lieu dit la Ruelle - Identifiant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"https://fiches-risques.brgm.fr/georisques/cavite/BNOAA0002187" \t "_self" </w:instrText>
            </w:r>
            <w:r>
              <w:fldChar w:fldCharType="separate"/>
            </w:r>
            <w:r>
              <w:rPr>
                <w:rFonts w:ascii="Marianne" w:hAnsi="Marianne" w:eastAsia="Marianne" w:cs="Marianne"/>
                <w:sz w:val="14"/>
              </w:rPr>
              <w:t xml:space="preserve">BNOAA0002187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ou marnière dans un herbage au lieu dit le Ruelle - Identifiant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"https://fiches-risques.brgm.fr/georisques/cavite/BNOAA0002188" \t "_self" </w:instrText>
            </w:r>
            <w:r>
              <w:fldChar w:fldCharType="separate"/>
            </w:r>
            <w:r>
              <w:rPr>
                <w:rFonts w:ascii="Marianne" w:hAnsi="Marianne" w:eastAsia="Marianne" w:cs="Marianne"/>
                <w:sz w:val="14"/>
              </w:rPr>
              <w:t xml:space="preserve">BNOAA0002188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ou marnière dans un herbage au lieu dit la Ruelle - Identifiant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"https://fiches-risques.brgm.fr/georisques/cavite/BNOAA0002189" \t "_self" </w:instrText>
            </w:r>
            <w:r>
              <w:fldChar w:fldCharType="separate"/>
            </w:r>
            <w:r>
              <w:rPr>
                <w:rFonts w:ascii="Marianne" w:hAnsi="Marianne" w:eastAsia="Marianne" w:cs="Marianne"/>
                <w:sz w:val="14"/>
              </w:rPr>
              <w:t xml:space="preserve">BNOAA0002189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ou marnière au lieu dit la Ruelle - Identifiant DDE n°437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"https://fiches-risques.brgm.fr/georisques/cavite/BNOAA0002190" \t "_self" </w:instrText>
            </w:r>
            <w:r>
              <w:fldChar w:fldCharType="separate"/>
            </w:r>
            <w:r>
              <w:rPr>
                <w:rFonts w:ascii="Marianne" w:hAnsi="Marianne" w:eastAsia="Marianne" w:cs="Marianne"/>
                <w:sz w:val="14"/>
              </w:rPr>
              <w:t xml:space="preserve">BNOAA0002190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ou marnière au lieu dit la Ruelle, dans un herbage - Identifiant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"https://fiches-risques.brgm.fr/georisques/cavite/BNOAA0002191" \t "_self" </w:instrText>
            </w:r>
            <w:r>
              <w:fldChar w:fldCharType="separate"/>
            </w:r>
            <w:r>
              <w:rPr>
                <w:rFonts w:ascii="Marianne" w:hAnsi="Marianne" w:eastAsia="Marianne" w:cs="Marianne"/>
                <w:sz w:val="14"/>
              </w:rPr>
              <w:t xml:space="preserve">BNOAA0002191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ou marnière dans un herbage au lieu-dit la Ferme de Grand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"https://fiches-risques.brgm.fr/georisques/cavite/BNOAA0002193" \t "_self" </w:instrText>
            </w:r>
            <w:r>
              <w:fldChar w:fldCharType="separate"/>
            </w:r>
            <w:r>
              <w:rPr>
                <w:rFonts w:ascii="Marianne" w:hAnsi="Marianne" w:eastAsia="Marianne" w:cs="Marianne"/>
                <w:sz w:val="14"/>
              </w:rPr>
              <w:t xml:space="preserve">BNOAA0002193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ou marnière au lieu dit la ferme du Grand Manoir - Identifiant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"https://fiches-risques.brgm.fr/georisques/cavite/BNOAA0002194" \t "_self" </w:instrText>
            </w:r>
            <w:r>
              <w:fldChar w:fldCharType="separate"/>
            </w:r>
            <w:r>
              <w:rPr>
                <w:rFonts w:ascii="Marianne" w:hAnsi="Marianne" w:eastAsia="Marianne" w:cs="Marianne"/>
                <w:sz w:val="14"/>
              </w:rPr>
              <w:t xml:space="preserve">BNOAA0002194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ou marnière au lieu dit les Hauts Vents - Identifiant DDE n°454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"https://fiches-risques.brgm.fr/georisques/cavite/BNOAA0002195" \t "_self" </w:instrText>
            </w:r>
            <w:r>
              <w:fldChar w:fldCharType="separate"/>
            </w:r>
            <w:r>
              <w:rPr>
                <w:rFonts w:ascii="Marianne" w:hAnsi="Marianne" w:eastAsia="Marianne" w:cs="Marianne"/>
                <w:sz w:val="14"/>
              </w:rPr>
              <w:t xml:space="preserve">BNOAA0002195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ou marnière dans herbage A92 au lieu-dit le Pré Morel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"https://fiches-risques.brgm.fr/georisques/cavite/BNOAA0002196" \t "_self" </w:instrText>
            </w:r>
            <w:r>
              <w:fldChar w:fldCharType="separate"/>
            </w:r>
            <w:r>
              <w:rPr>
                <w:rFonts w:ascii="Marianne" w:hAnsi="Marianne" w:eastAsia="Marianne" w:cs="Marianne"/>
                <w:sz w:val="14"/>
              </w:rPr>
              <w:t xml:space="preserve">BNOAA0002196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ou marnière dans un herbage au lieu-dit le Calvaire - Identifiant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"https://fiches-risques.brgm.fr/georisques/cavite/BNOAA0002341" \t "_self" </w:instrText>
            </w:r>
            <w:r>
              <w:fldChar w:fldCharType="separate"/>
            </w:r>
            <w:r>
              <w:rPr>
                <w:rFonts w:ascii="Marianne" w:hAnsi="Marianne" w:eastAsia="Marianne" w:cs="Marianne"/>
                <w:sz w:val="14"/>
              </w:rPr>
              <w:t xml:space="preserve">BNOAA0002341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Carrières au lieu-dit La Vallée Duval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"https://fiches-risques.brgm.fr/georisques/cavite/BNOAA0003771" \t "_self" </w:instrText>
            </w:r>
            <w:r>
              <w:fldChar w:fldCharType="separate"/>
            </w:r>
            <w:r>
              <w:rPr>
                <w:rFonts w:ascii="Marianne" w:hAnsi="Marianne" w:eastAsia="Marianne" w:cs="Marianne"/>
                <w:sz w:val="14"/>
              </w:rPr>
              <w:t xml:space="preserve">BNOAA0003771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à accès par cavage - Vallée des Tanneurs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"https://fiches-risques.brgm.fr/georisques/cavite/BNOAA0003985" \t "_self" </w:instrText>
            </w:r>
            <w:r>
              <w:fldChar w:fldCharType="separate"/>
            </w:r>
            <w:r>
              <w:rPr>
                <w:rFonts w:ascii="Marianne" w:hAnsi="Marianne" w:eastAsia="Marianne" w:cs="Marianne"/>
                <w:sz w:val="14"/>
              </w:rPr>
              <w:t xml:space="preserve">BNOAA0003985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et affaissement, la Ruelle, dans un herbage - Identifiant DDE 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"https://fiches-risques.brgm.fr/georisques/cavite/BNOAA0003986" \t "_self" </w:instrText>
            </w:r>
            <w:r>
              <w:fldChar w:fldCharType="separate"/>
            </w:r>
            <w:r>
              <w:rPr>
                <w:rFonts w:ascii="Marianne" w:hAnsi="Marianne" w:eastAsia="Marianne" w:cs="Marianne"/>
                <w:sz w:val="14"/>
              </w:rPr>
              <w:t xml:space="preserve">BNOAA0003986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et affaissement, la Ruelle, dans un herbage - Identifiant DDE 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"https://fiches-risques.brgm.fr/georisques/cavite/BNOAA0003987" \t "_self" </w:instrText>
            </w:r>
            <w:r>
              <w:fldChar w:fldCharType="separate"/>
            </w:r>
            <w:r>
              <w:rPr>
                <w:rFonts w:ascii="Marianne" w:hAnsi="Marianne" w:eastAsia="Marianne" w:cs="Marianne"/>
                <w:sz w:val="14"/>
              </w:rPr>
              <w:t xml:space="preserve">BNOAA0003987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et affaissement, la Ruelle, dans un herbage - Identifiant DDE 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"https://fiches-risques.brgm.fr/georisques/cavite/BNOAA0003988" \t "_self" </w:instrText>
            </w:r>
            <w:r>
              <w:fldChar w:fldCharType="separate"/>
            </w:r>
            <w:r>
              <w:rPr>
                <w:rFonts w:ascii="Marianne" w:hAnsi="Marianne" w:eastAsia="Marianne" w:cs="Marianne"/>
                <w:sz w:val="14"/>
              </w:rPr>
              <w:t xml:space="preserve">BNOAA0003988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et affaissement, la Ruelle, dans un herbage - Identifiant DDE n°</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313210" name="Picture">
</wp:docPr>
                  <a:graphic>
                    <a:graphicData uri="http://schemas.openxmlformats.org/drawingml/2006/picture">
                      <pic:pic>
                        <pic:nvPicPr>
                          <pic:cNvPr id="996313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017157" name="Picture">
</wp:docPr>
                  <a:graphic>
                    <a:graphicData uri="http://schemas.openxmlformats.org/drawingml/2006/picture">
                      <pic:pic>
                        <pic:nvPicPr>
                          <pic:cNvPr id="1497017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Beaufour-Druval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765089" name="Picture">
</wp:docPr>
                  <a:graphic>
                    <a:graphicData uri="http://schemas.openxmlformats.org/drawingml/2006/picture">
                      <pic:pic>
                        <pic:nvPicPr>
                          <pic:cNvPr id="1303765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"https://fiches-risques.brgm.fr/georisques/cavite/BNOAA0003989" \t "_self" </w:instrText>
            </w:r>
            <w:r>
              <w:fldChar w:fldCharType="separate"/>
            </w:r>
            <w:r>
              <w:rPr>
                <w:rFonts w:ascii="Marianne" w:hAnsi="Marianne" w:eastAsia="Marianne" w:cs="Marianne"/>
                <w:sz w:val="14"/>
              </w:rPr>
              <w:t xml:space="preserve">BNOAA0003989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et affaissement, la Ruelle, dans un herbage - Identifiant DDE 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"https://fiches-risques.brgm.fr/georisques/cavite/BNOAA0004033" \t "_self" </w:instrText>
            </w:r>
            <w:r>
              <w:fldChar w:fldCharType="separate"/>
            </w:r>
            <w:r>
              <w:rPr>
                <w:rFonts w:ascii="Marianne" w:hAnsi="Marianne" w:eastAsia="Marianne" w:cs="Marianne"/>
                <w:sz w:val="14"/>
              </w:rPr>
              <w:t xml:space="preserve">BNOAA0004033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à accès par cavage, en contrebas de la route de la La Butte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"https://fiches-risques.brgm.fr/georisques/cavite/BNOAA0004034" \t "_self" </w:instrText>
            </w:r>
            <w:r>
              <w:fldChar w:fldCharType="separate"/>
            </w:r>
            <w:r>
              <w:rPr>
                <w:rFonts w:ascii="Marianne" w:hAnsi="Marianne" w:eastAsia="Marianne" w:cs="Marianne"/>
                <w:sz w:val="14"/>
              </w:rPr>
              <w:t xml:space="preserve">BNOAA0004034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Entrée de carrières en contrebas de la D276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"https://fiches-risques.brgm.fr/georisques/cavite/BNOAA0004035" \t "_self" </w:instrText>
            </w:r>
            <w:r>
              <w:fldChar w:fldCharType="separate"/>
            </w:r>
            <w:r>
              <w:rPr>
                <w:rFonts w:ascii="Marianne" w:hAnsi="Marianne" w:eastAsia="Marianne" w:cs="Marianne"/>
                <w:sz w:val="14"/>
              </w:rPr>
              <w:t xml:space="preserve">BNOAA0004035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Entrée de carrière effondrée - Vallée le Val - Lieu Gallet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"https://fiches-risques.brgm.fr/georisques/cavite/BNOIE0000254" \t "_self" </w:instrText>
            </w:r>
            <w:r>
              <w:fldChar w:fldCharType="separate"/>
            </w:r>
            <w:r>
              <w:rPr>
                <w:rFonts w:ascii="Marianne" w:hAnsi="Marianne" w:eastAsia="Marianne" w:cs="Marianne"/>
                <w:sz w:val="14"/>
              </w:rPr>
              <w:t xml:space="preserve">BNOIE0000254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Identifiant BDMVT : 61400945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"https://fiches-risques.brgm.fr/georisques/cavite/BNOIE0000257" \t "_self" </w:instrText>
            </w:r>
            <w:r>
              <w:fldChar w:fldCharType="separate"/>
            </w:r>
            <w:r>
              <w:rPr>
                <w:rFonts w:ascii="Marianne" w:hAnsi="Marianne" w:eastAsia="Marianne" w:cs="Marianne"/>
                <w:sz w:val="14"/>
              </w:rPr>
              <w:t xml:space="preserve">BNOIE0000257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Identifiant BDMVT : 61400972</w:t>
            </w:r>
          </w:p>
        </w:tc>
        <w:tc>
          <w:tcPr>
     </w:tcPr>
          <w:p>
            <w:pPr>
              <w:pStyle w:val="EMPTY_CELL_STYLE"/>
            </w:pPr>
          </w:p>
        </w:tc>
        <w:tc>
          <w:tcPr>
     </w:tcPr>
          <w:p>
            <w:pPr>
              <w:pStyle w:val="EMPTY_CELL_STYLE"/>
            </w:pPr>
          </w:p>
        </w:tc>
      </w:tr>
      <w:tr>
        <w:trPr>
          <w:trHeight w:hRule="exact" w:val="11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600152" name="Picture">
</wp:docPr>
                  <a:graphic>
                    <a:graphicData uri="http://schemas.openxmlformats.org/drawingml/2006/picture">
                      <pic:pic>
                        <pic:nvPicPr>
                          <pic:cNvPr id="1794600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082944" name="Picture">
</wp:docPr>
                  <a:graphic>
                    <a:graphicData uri="http://schemas.openxmlformats.org/drawingml/2006/picture">
                      <pic:pic>
                        <pic:nvPicPr>
                          <pic:cNvPr id="1713082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Beaufour-Druval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23978" name="Picture">
</wp:docPr>
                  <a:graphic>
                    <a:graphicData uri="http://schemas.openxmlformats.org/drawingml/2006/picture">
                      <pic:pic>
                        <pic:nvPicPr>
                          <pic:cNvPr id="80723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