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14061886" name="Picture">
</wp:docPr>
                  <a:graphic>
                    <a:graphicData uri="http://schemas.openxmlformats.org/drawingml/2006/picture">
                      <pic:pic>
                        <pic:nvPicPr>
                          <pic:cNvPr id="81406188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790959906" name="Picture">
</wp:docPr>
                  <a:graphic>
                    <a:graphicData uri="http://schemas.openxmlformats.org/drawingml/2006/picture">
                      <pic:pic>
                        <pic:nvPicPr>
                          <pic:cNvPr id="1790959906"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127913480" name="Picture">
</wp:docPr>
                        <a:graphic>
                          <a:graphicData uri="http://schemas.openxmlformats.org/drawingml/2006/picture">
                            <pic:pic>
                              <pic:nvPicPr>
                                <pic:cNvPr id="1127913480"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62810 Barly</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691040328" name="Picture">
</wp:docPr>
                  <a:graphic>
                    <a:graphicData uri="http://schemas.openxmlformats.org/drawingml/2006/picture">
                      <pic:pic>
                        <pic:nvPicPr>
                          <pic:cNvPr id="691040328"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001144031" name="Picture">
</wp:docPr>
                  <a:graphic>
                    <a:graphicData uri="http://schemas.openxmlformats.org/drawingml/2006/picture">
                      <pic:pic>
                        <pic:nvPicPr>
                          <pic:cNvPr id="1001144031"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2363992" name="Picture">
</wp:docPr>
                  <a:graphic>
                    <a:graphicData uri="http://schemas.openxmlformats.org/drawingml/2006/picture">
                      <pic:pic>
                        <pic:nvPicPr>
                          <pic:cNvPr id="11236399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22619362" name="Picture">
</wp:docPr>
                  <a:graphic>
                    <a:graphicData uri="http://schemas.openxmlformats.org/drawingml/2006/picture">
                      <pic:pic>
                        <pic:nvPicPr>
                          <pic:cNvPr id="72261936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62810 Barly</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072022616" name="Picture">
</wp:docPr>
                  <a:graphic>
                    <a:graphicData uri="http://schemas.openxmlformats.org/drawingml/2006/picture">
                      <pic:pic>
                        <pic:nvPicPr>
                          <pic:cNvPr id="207202261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5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93849485" name="Picture">
</wp:docPr>
                        <a:graphic>
                          <a:graphicData uri="http://schemas.openxmlformats.org/drawingml/2006/picture">
                            <pic:pic>
                              <pic:nvPicPr>
                                <pic:cNvPr id="1193849485"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993809835" name="Picture">
</wp:docPr>
                        <a:graphic>
                          <a:graphicData uri="http://schemas.openxmlformats.org/drawingml/2006/picture">
                            <pic:pic>
                              <pic:nvPicPr>
                                <pic:cNvPr id="199380983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827683244" name="Picture">
</wp:docPr>
                        <a:graphic>
                          <a:graphicData uri="http://schemas.openxmlformats.org/drawingml/2006/picture">
                            <pic:pic>
                              <pic:nvPicPr>
                                <pic:cNvPr id="827683244"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81590606" name="Picture">
</wp:docPr>
                        <a:graphic>
                          <a:graphicData uri="http://schemas.openxmlformats.org/drawingml/2006/picture">
                            <pic:pic>
                              <pic:nvPicPr>
                                <pic:cNvPr id="1081590606"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92406568" name="Picture">
</wp:docPr>
                        <a:graphic>
                          <a:graphicData uri="http://schemas.openxmlformats.org/drawingml/2006/picture">
                            <pic:pic>
                              <pic:nvPicPr>
                                <pic:cNvPr id="492406568"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033558353" name="Picture">
</wp:docPr>
                        <a:graphic>
                          <a:graphicData uri="http://schemas.openxmlformats.org/drawingml/2006/picture">
                            <pic:pic>
                              <pic:nvPicPr>
                                <pic:cNvPr id="1033558353" name="Picture"/>
                                <pic:cNvPicPr/>
                              </pic:nvPicPr>
                              <pic:blipFill>
                                <a:blip r:embed="img_0_1_7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480782434" name="Picture">
</wp:docPr>
                        <a:graphic>
                          <a:graphicData uri="http://schemas.openxmlformats.org/drawingml/2006/picture">
                            <pic:pic>
                              <pic:nvPicPr>
                                <pic:cNvPr id="480782434"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9614074" name="Picture">
</wp:docPr>
                        <a:graphic>
                          <a:graphicData uri="http://schemas.openxmlformats.org/drawingml/2006/picture">
                            <pic:pic>
                              <pic:nvPicPr>
                                <pic:cNvPr id="129614074"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244442976" name="Picture">
</wp:docPr>
                        <a:graphic>
                          <a:graphicData uri="http://schemas.openxmlformats.org/drawingml/2006/picture">
                            <pic:pic>
                              <pic:nvPicPr>
                                <pic:cNvPr id="1244442976" name="Picture"/>
                                <pic:cNvPicPr/>
                              </pic:nvPicPr>
                              <pic:blipFill>
                                <a:blip r:embed="img_0_1_8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000389712" name="Picture">
</wp:docPr>
                        <a:graphic>
                          <a:graphicData uri="http://schemas.openxmlformats.org/drawingml/2006/picture">
                            <pic:pic>
                              <pic:nvPicPr>
                                <pic:cNvPr id="1000389712" name="Picture"/>
                                <pic:cNvPicPr/>
                              </pic:nvPicPr>
                              <pic:blipFill>
                                <a:blip r:embed="img_0_1_9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59056514" name="Picture">
</wp:docPr>
                        <a:graphic>
                          <a:graphicData uri="http://schemas.openxmlformats.org/drawingml/2006/picture">
                            <pic:pic>
                              <pic:nvPicPr>
                                <pic:cNvPr id="259056514"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24111399" name="Picture">
</wp:docPr>
                        <a:graphic>
                          <a:graphicData uri="http://schemas.openxmlformats.org/drawingml/2006/picture">
                            <pic:pic>
                              <pic:nvPicPr>
                                <pic:cNvPr id="1524111399" name="Picture"/>
                                <pic:cNvPicPr/>
                              </pic:nvPicPr>
                              <pic:blipFill>
                                <a:blip r:embed="img_0_1_9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837806775" name="Picture">
</wp:docPr>
                        <a:graphic>
                          <a:graphicData uri="http://schemas.openxmlformats.org/drawingml/2006/picture">
                            <pic:pic>
                              <pic:nvPicPr>
                                <pic:cNvPr id="837806775" name="Picture"/>
                                <pic:cNvPicPr/>
                              </pic:nvPicPr>
                              <pic:blipFill>
                                <a:blip r:embed="img_0_1_10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32151225" name="Picture">
</wp:docPr>
                        <a:graphic>
                          <a:graphicData uri="http://schemas.openxmlformats.org/drawingml/2006/picture">
                            <pic:pic>
                              <pic:nvPicPr>
                                <pic:cNvPr id="832151225"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70348487" name="Picture">
</wp:docPr>
                        <a:graphic>
                          <a:graphicData uri="http://schemas.openxmlformats.org/drawingml/2006/picture">
                            <pic:pic>
                              <pic:nvPicPr>
                                <pic:cNvPr id="470348487" name="Picture"/>
                                <pic:cNvPicPr/>
                              </pic:nvPicPr>
                              <pic:blipFill>
                                <a:blip r:embed="img_0_1_10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1 Risque technologique identifié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126189297" name="Picture">
</wp:docPr>
                        <a:graphic>
                          <a:graphicData uri="http://schemas.openxmlformats.org/drawingml/2006/picture">
                            <pic:pic>
                              <pic:nvPicPr>
                                <pic:cNvPr id="1126189297" name="Picture"/>
                                <pic:cNvPicPr/>
                              </pic:nvPicPr>
                              <pic:blipFill>
                                <a:blip r:embed="img_0_1_12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POLLUTION DES SOLS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27673707" name="Picture">
</wp:docPr>
                        <a:graphic>
                          <a:graphicData uri="http://schemas.openxmlformats.org/drawingml/2006/picture">
                            <pic:pic>
                              <pic:nvPicPr>
                                <pic:cNvPr id="1527673707"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872193511" name="Picture">
</wp:docPr>
                        <a:graphic>
                          <a:graphicData uri="http://schemas.openxmlformats.org/drawingml/2006/picture">
                            <pic:pic>
                              <pic:nvPicPr>
                                <pic:cNvPr id="1872193511" name="Picture"/>
                                <pic:cNvPicPr/>
                              </pic:nvPicPr>
                              <pic:blipFill>
                                <a:blip r:embed="img_0_1_12_2.png"/>
                                <a:srcRect/>
                                <a:stretch>
                                  <a:fillRect l="0" t="0" r="5798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5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80473664" name="Picture">
</wp:docPr>
                  <a:graphic>
                    <a:graphicData uri="http://schemas.openxmlformats.org/drawingml/2006/picture">
                      <pic:pic>
                        <pic:nvPicPr>
                          <pic:cNvPr id="58047366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1310849" name="Picture">
</wp:docPr>
                  <a:graphic>
                    <a:graphicData uri="http://schemas.openxmlformats.org/drawingml/2006/picture">
                      <pic:pic>
                        <pic:nvPicPr>
                          <pic:cNvPr id="7013108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62810 Barly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71788025" name="Picture">
</wp:docPr>
                  <a:graphic>
                    <a:graphicData uri="http://schemas.openxmlformats.org/drawingml/2006/picture">
                      <pic:pic>
                        <pic:nvPicPr>
                          <pic:cNvPr id="147178802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Barly</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136670491" name="Picture">
</wp:docPr>
                  <a:graphic>
                    <a:graphicData uri="http://schemas.openxmlformats.org/drawingml/2006/picture">
                      <pic:pic>
                        <pic:nvPicPr>
                          <pic:cNvPr id="2136670491" name="Picture"/>
                          <pic:cNvPicPr/>
                        </pic:nvPicPr>
                        <pic:blipFill>
                          <a:blip r:embed="img_0_2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02829563" name="Picture">
</wp:docPr>
                  <a:graphic>
                    <a:graphicData uri="http://schemas.openxmlformats.org/drawingml/2006/picture">
                      <pic:pic>
                        <pic:nvPicPr>
                          <pic:cNvPr id="2102829563"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389162139" name="Picture">
</wp:docPr>
                  <a:graphic>
                    <a:graphicData uri="http://schemas.openxmlformats.org/drawingml/2006/picture">
                      <pic:pic>
                        <pic:nvPicPr>
                          <pic:cNvPr id="389162139" name="Picture"/>
                          <pic:cNvPicPr/>
                        </pic:nvPicPr>
                        <pic:blipFill>
                          <a:blip r:embed="img_0_2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07614259" name="Picture">
</wp:docPr>
                        <a:graphic>
                          <a:graphicData uri="http://schemas.openxmlformats.org/drawingml/2006/picture">
                            <pic:pic>
                              <pic:nvPicPr>
                                <pic:cNvPr id="907614259" name="Picture"/>
                                <pic:cNvPicPr/>
                              </pic:nvPicPr>
                              <pic:blipFill>
                                <a:blip r:embed="img_0_2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MOYENNE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7562548" name="Picture">
</wp:docPr>
                  <a:graphic>
                    <a:graphicData uri="http://schemas.openxmlformats.org/drawingml/2006/picture">
                      <pic:pic>
                        <pic:nvPicPr>
                          <pic:cNvPr id="92756254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48100674" name="Picture">
</wp:docPr>
                  <a:graphic>
                    <a:graphicData uri="http://schemas.openxmlformats.org/drawingml/2006/picture">
                      <pic:pic>
                        <pic:nvPicPr>
                          <pic:cNvPr id="104810067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62810 Barly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079963710" name="Picture">
</wp:docPr>
                  <a:graphic>
                    <a:graphicData uri="http://schemas.openxmlformats.org/drawingml/2006/picture">
                      <pic:pic>
                        <pic:nvPicPr>
                          <pic:cNvPr id="10799637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Barly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3551554" name="Picture">
</wp:docPr>
                  <a:graphic>
                    <a:graphicData uri="http://schemas.openxmlformats.org/drawingml/2006/picture">
                      <pic:pic>
                        <pic:nvPicPr>
                          <pic:cNvPr id="993551554" name="Picture"/>
                          <pic:cNvPicPr/>
                        </pic:nvPicPr>
                        <pic:blipFill>
                          <a:blip r:embed="img_0_3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85484470" name="Picture">
</wp:docPr>
                  <a:graphic>
                    <a:graphicData uri="http://schemas.openxmlformats.org/drawingml/2006/picture">
                      <pic:pic>
                        <pic:nvPicPr>
                          <pic:cNvPr id="1685484470" name="Picture"/>
                          <pic:cNvPicPr/>
                        </pic:nvPicPr>
                        <pic:blipFill>
                          <a:blip r:embed="img_0_3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1481539004" name="Picture">
</wp:docPr>
                  <a:graphic>
                    <a:graphicData uri="http://schemas.openxmlformats.org/drawingml/2006/picture">
                      <pic:pic>
                        <pic:nvPicPr>
                          <pic:cNvPr id="1481539004" name="Picture"/>
                          <pic:cNvPicPr/>
                        </pic:nvPicPr>
                        <pic:blipFill>
                          <a:blip r:embed="img_0_3_13.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52437376" name="Picture">
</wp:docPr>
                        <a:graphic>
                          <a:graphicData uri="http://schemas.openxmlformats.org/drawingml/2006/picture">
                            <pic:pic>
                              <pic:nvPicPr>
                                <pic:cNvPr id="152437376" name="Picture"/>
                                <pic:cNvPicPr/>
                              </pic:nvPicPr>
                              <pic:blipFill>
                                <a:blip r:embed="img_0_3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1/5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52237914" name="Picture">
</wp:docPr>
                  <a:graphic>
                    <a:graphicData uri="http://schemas.openxmlformats.org/drawingml/2006/picture">
                      <pic:pic>
                        <pic:nvPicPr>
                          <pic:cNvPr id="752237914"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75281771" name="Picture">
</wp:docPr>
                  <a:graphic>
                    <a:graphicData uri="http://schemas.openxmlformats.org/drawingml/2006/picture">
                      <pic:pic>
                        <pic:nvPicPr>
                          <pic:cNvPr id="1075281771"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62810 Barly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04260629" name="Picture">
</wp:docPr>
                  <a:graphic>
                    <a:graphicData uri="http://schemas.openxmlformats.org/drawingml/2006/picture">
                      <pic:pic>
                        <pic:nvPicPr>
                          <pic:cNvPr id="1704260629"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Barly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77934858" name="Picture">
</wp:docPr>
                  <a:graphic>
                    <a:graphicData uri="http://schemas.openxmlformats.org/drawingml/2006/picture">
                      <pic:pic>
                        <pic:nvPicPr>
                          <pic:cNvPr id="1577934858" name="Picture"/>
                          <pic:cNvPicPr/>
                        </pic:nvPicPr>
                        <pic:blipFill>
                          <a:blip r:embed="img_0_4_19.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733507641" name="Picture">
</wp:docPr>
                  <a:graphic>
                    <a:graphicData uri="http://schemas.openxmlformats.org/drawingml/2006/picture">
                      <pic:pic>
                        <pic:nvPicPr>
                          <pic:cNvPr id="1733507641"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0"/>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435102714" name="Picture">
</wp:docPr>
                  <a:graphic>
                    <a:graphicData uri="http://schemas.openxmlformats.org/drawingml/2006/picture">
                      <pic:pic>
                        <pic:nvPicPr>
                          <pic:cNvPr id="435102714" name="Picture"/>
                          <pic:cNvPicPr/>
                        </pic:nvPicPr>
                        <pic:blipFill>
                          <a:blip r:embed="img_0_4_18.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Affaissements et effondrements d'origine anthropique (anciennes carrières souterraines, hors mines) : Cavités souterraines formées naturellement, générant des vides dont les toits sont susceptibles de rompre subitement</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40"/>
              <w:gridCol w:w="2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PPRN  : </w:t>
                  </w:r>
                  <w:r>
                    <w:rPr>
                      <w:rFonts w:ascii="Marianne" w:hAnsi="Marianne" w:eastAsia="Marianne" w:cs="Marianne"/>
                      <w:color w:val="0063CB"/>
                      <w:sz w:val="22"/>
                      <w:b w:val="true"/>
                    </w:rPr>
                    <w:t xml:space="preserve">PPR sur la commune Barly (62DDTM20020027)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42789286" name="Picture">
</wp:docPr>
                        <a:graphic>
                          <a:graphicData uri="http://schemas.openxmlformats.org/drawingml/2006/picture">
                            <pic:pic>
                              <pic:nvPicPr>
                                <pic:cNvPr id="942789286" name="Picture"/>
                                <pic:cNvPicPr/>
                              </pic:nvPicPr>
                              <pic:blipFill>
                                <a:blip r:embed="img_0_4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Le plan de prévention des risques naturels (PPRN) de type Mouvements de terrain nommé PPR sur la commune Barly a été prescrit sur votre commune.</w:t>
                    <w:br/>
                    <w:t xml:space="preserve">Le PPR couvre les aléas suivants :</w:t>
                  </w: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Affaissements et effondrements d'origine anthropique (anciennes carrières souterraines, hors mines)</w:t>
                  </w:r>
                </w:p>
              </w:tc>
              <w:tc>
                <w:tcPr>
     </w:tcPr>
                <w:p>
                  <w:pPr>
                    <w:pStyle w:val="EMPTY_CELL_STYLE"/>
                  </w:pPr>
                </w:p>
              </w:tc>
            </w:tr>
            <w:tr>
              <w:trPr>
                <w:trHeight w:hRule="atLeast" w:val="7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Date de prescription : 03/05/2002</w:t>
                    <w:br/>
                    <w:t xml:space="preserve">Le plan de prévention des risques est un document réalisé par l'État qui interdit de construire dans les zones les plus exposées et encadre les constructions dans les autres zones exposées.</w:t>
                    <w:br/>
                    <w:t xml:space="preserve">Pour avoir le règlement complet et l'ensemble des détails du PPR, vous pouvez consulter </w:t>
                  </w:r>
                  <w:r>
                    <w:fldChar w:fldCharType="begin"/>
                  </w:r>
                  <w:r>
                    <w:instrText xml:space="preserve"> HYPERLINK "https://www.pas-de-calais.gouv.fr/Actions-de-l-Etat/Prevention-des-risques-majeurs/Plan-de-prevention-des-risques" \t "_self" </w:instrText>
                  </w:r>
                  <w:r>
                    <w:fldChar w:fldCharType="separate"/>
                  </w:r>
                  <w:r>
                    <w:rPr>
                      <w:rFonts w:ascii="Marianne" w:hAnsi="Marianne" w:eastAsia="Marianne" w:cs="Marianne"/>
                      <w:color w:val="000000"/>
                      <w:sz w:val="14"/>
                    </w:rPr>
                    <w:t xml:space="preserve">le site de votre préfecture</w:t>
                  </w:r>
                  <w:r>
                    <w:fldChar w:fldCharType="end"/>
                  </w:r>
                  <w:r>
                    <w:rPr>
                      <w:rFonts w:ascii="Marianne" w:hAnsi="Marianne" w:eastAsia="Marianne" w:cs="Marianne"/>
                      <w:color w:val="000000"/>
                      <w:sz w:val="14"/>
                    </w:rPr>
                    <w:t xml:space="preserve">.</w:t>
                  </w:r>
                </w:p>
              </w:tc>
              <w:tc>
                <w:tcPr>
     </w:tcPr>
                <w:p>
                  <w:pPr>
                    <w:pStyle w:val="EMPTY_CELL_STYLE"/>
                  </w:pP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center"/>
          </w:tcPr>
          <w:p>
            <w:pPr>
              <w:ind/>
            </w:pPr>
            <w:r>
              <w:rPr>
                <w:rFonts w:ascii="Marianne" w:hAnsi="Marianne" w:eastAsia="Marianne" w:cs="Marianne"/>
                <w:color w:val="000000"/>
                <w:sz w:val="20"/>
                <w:b w:val="true"/>
              </w:rPr>
              <w:t xml:space="preserve">2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2143888407" name="Picture">
</wp:docPr>
                  <a:graphic>
                    <a:graphicData uri="http://schemas.openxmlformats.org/drawingml/2006/picture">
                      <pic:pic>
                        <pic:nvPicPr>
                          <pic:cNvPr id="214388840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2131554" name="Picture">
</wp:docPr>
                  <a:graphic>
                    <a:graphicData uri="http://schemas.openxmlformats.org/drawingml/2006/picture">
                      <pic:pic>
                        <pic:nvPicPr>
                          <pic:cNvPr id="1622131554"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62810 Barly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797923642" name="Picture">
</wp:docPr>
                  <a:graphic>
                    <a:graphicData uri="http://schemas.openxmlformats.org/drawingml/2006/picture">
                      <pic:pic>
                        <pic:nvPicPr>
                          <pic:cNvPr id="797923642"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Barly</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INTE0100649A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06/04/2001</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01/12/2001</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INTE9900627A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25/12/1999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30/12/1999</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cavités recensées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15552702" name="Picture">
</wp:docPr>
                  <a:graphic>
                    <a:graphicData uri="http://schemas.openxmlformats.org/drawingml/2006/picture">
                      <pic:pic>
                        <pic:nvPicPr>
                          <pic:cNvPr id="191555270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12425290" name="Picture">
</wp:docPr>
                  <a:graphic>
                    <a:graphicData uri="http://schemas.openxmlformats.org/drawingml/2006/picture">
                      <pic:pic>
                        <pic:nvPicPr>
                          <pic:cNvPr id="181242529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62810 Barly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66047865" name="Picture">
</wp:docPr>
                  <a:graphic>
                    <a:graphicData uri="http://schemas.openxmlformats.org/drawingml/2006/picture">
                      <pic:pic>
                        <pic:nvPicPr>
                          <pic:cNvPr id="96604786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Barly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69166662" name="Picture">
</wp:docPr>
                  <a:graphic>
                    <a:graphicData uri="http://schemas.openxmlformats.org/drawingml/2006/picture">
                      <pic:pic>
                        <pic:nvPicPr>
                          <pic:cNvPr id="1969166662" name="Picture"/>
                          <pic:cNvPicPr/>
                        </pic:nvPicPr>
                        <pic:blipFill>
                          <a:blip r:embed="img_0_6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916486213" name="Picture">
</wp:docPr>
                  <a:graphic>
                    <a:graphicData uri="http://schemas.openxmlformats.org/drawingml/2006/picture">
                      <pic:pic>
                        <pic:nvPicPr>
                          <pic:cNvPr id="916486213"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1681189983" name="Picture">
</wp:docPr>
                  <a:graphic>
                    <a:graphicData uri="http://schemas.openxmlformats.org/drawingml/2006/picture">
                      <pic:pic>
                        <pic:nvPicPr>
                          <pic:cNvPr id="1681189983" name="Picture"/>
                          <pic:cNvPicPr/>
                        </pic:nvPicPr>
                        <pic:blipFill>
                          <a:blip r:embed="img_0_6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1504602" name="Picture">
</wp:docPr>
                        <a:graphic>
                          <a:graphicData uri="http://schemas.openxmlformats.org/drawingml/2006/picture">
                            <pic:pic>
                              <pic:nvPicPr>
                                <pic:cNvPr id="171504602" name="Picture"/>
                                <pic:cNvPicPr/>
                              </pic:nvPicPr>
                              <pic:blipFill>
                                <a:blip r:embed="img_0_6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227731158" name="Picture">
</wp:docPr>
                  <a:graphic>
                    <a:graphicData uri="http://schemas.openxmlformats.org/drawingml/2006/picture">
                      <pic:pic>
                        <pic:nvPicPr>
                          <pic:cNvPr id="122773115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10587549" name="Picture">
</wp:docPr>
                  <a:graphic>
                    <a:graphicData uri="http://schemas.openxmlformats.org/drawingml/2006/picture">
                      <pic:pic>
                        <pic:nvPicPr>
                          <pic:cNvPr id="11058754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62810 Barly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9607878" name="Picture">
</wp:docPr>
                  <a:graphic>
                    <a:graphicData uri="http://schemas.openxmlformats.org/drawingml/2006/picture">
                      <pic:pic>
                        <pic:nvPicPr>
                          <pic:cNvPr id="5396078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Barly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701187760" name="Picture">
</wp:docPr>
                  <a:graphic>
                    <a:graphicData uri="http://schemas.openxmlformats.org/drawingml/2006/picture">
                      <pic:pic>
                        <pic:nvPicPr>
                          <pic:cNvPr id="1701187760" name="Picture"/>
                          <pic:cNvPicPr/>
                        </pic:nvPicPr>
                        <pic:blipFill>
                          <a:blip r:embed="img_0_7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32950602" name="Picture">
</wp:docPr>
                  <a:graphic>
                    <a:graphicData uri="http://schemas.openxmlformats.org/drawingml/2006/picture">
                      <pic:pic>
                        <pic:nvPicPr>
                          <pic:cNvPr id="1132950602" name="Picture"/>
                          <pic:cNvPicPr/>
                        </pic:nvPicPr>
                        <pic:blipFill>
                          <a:blip r:embed="img_0_7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497495496" name="Picture">
</wp:docPr>
                  <a:graphic>
                    <a:graphicData uri="http://schemas.openxmlformats.org/drawingml/2006/picture">
                      <pic:pic>
                        <pic:nvPicPr>
                          <pic:cNvPr id="497495496" name="Picture"/>
                          <pic:cNvPicPr/>
                        </pic:nvPicPr>
                        <pic:blipFill>
                          <a:blip r:embed="img_0_7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80112107" name="Picture">
</wp:docPr>
                        <a:graphic>
                          <a:graphicData uri="http://schemas.openxmlformats.org/drawingml/2006/picture">
                            <pic:pic>
                              <pic:nvPicPr>
                                <pic:cNvPr id="280112107" name="Picture"/>
                                <pic:cNvPicPr/>
                              </pic:nvPicPr>
                              <pic:blipFill>
                                <a:blip r:embed="img_0_7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1600"/>
        <w:gridCol w:w="680"/>
        <w:gridCol w:w="20"/>
        <w:gridCol w:w="2100"/>
        <w:gridCol w:w="1000"/>
        <w:gridCol w:w="180"/>
        <w:gridCol w:w="200"/>
        <w:gridCol w:w="800"/>
        <w:gridCol w:w="220"/>
        <w:gridCol w:w="980"/>
        <w:gridCol w:w="20"/>
        <w:gridCol w:w="320"/>
        <w:gridCol w:w="1780"/>
        <w:gridCol w:w="760"/>
        <w:gridCol w:w="20"/>
        <w:gridCol w:w="20"/>
        <w:gridCol w:w="20"/>
        <w:gridCol w:w="1"/>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78677336" name="Picture">
</wp:docPr>
                  <a:graphic>
                    <a:graphicData uri="http://schemas.openxmlformats.org/drawingml/2006/picture">
                      <pic:pic>
                        <pic:nvPicPr>
                          <pic:cNvPr id="87867733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895230" name="Picture">
</wp:docPr>
                  <a:graphic>
                    <a:graphicData uri="http://schemas.openxmlformats.org/drawingml/2006/picture">
                      <pic:pic>
                        <pic:nvPicPr>
                          <pic:cNvPr id="689523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62810 Barly</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77079278" name="Picture">
</wp:docPr>
                  <a:graphic>
                    <a:graphicData uri="http://schemas.openxmlformats.org/drawingml/2006/picture">
                      <pic:pic>
                        <pic:nvPicPr>
                          <pic:cNvPr id="37707927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pollution des sols sur Barly</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930466665" name="Picture">
</wp:docPr>
                  <a:graphic>
                    <a:graphicData uri="http://schemas.openxmlformats.org/drawingml/2006/picture">
                      <pic:pic>
                        <pic:nvPicPr>
                          <pic:cNvPr id="1930466665" name="Picture"/>
                          <pic:cNvPicPr/>
                        </pic:nvPicPr>
                        <pic:blipFill>
                          <a:blip r:embed="img_0_8_13.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112629281" name="Picture">
</wp:docPr>
                  <a:graphic>
                    <a:graphicData uri="http://schemas.openxmlformats.org/drawingml/2006/picture">
                      <pic:pic>
                        <pic:nvPicPr>
                          <pic:cNvPr id="1112629281"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9"/>
            <w:tcMar>
              <w:top w:w="0" w:type="dxa"/>
              <w:left w:w="0" w:type="dxa"/>
              <w:bottom w:w="0" w:type="dxa"/>
              <w:right w:w="0" w:type="dxa"/>
            </w:tcMar>
            <w:vAlign w:val="top"/>
          </w:tcPr>
          <w:p>
            <w:pPr>
              <w:pStyle w:val="Style1"/>
              <w:ind/>
              <w:jc w:val="left"/>
            </w:pPr>
            <w:r>
              <w:rPr>
                <w:rFonts w:ascii="Marianne" w:hAnsi="Marianne" w:eastAsia="Marianne" w:cs="Marianne"/>
                <w:sz w:val="14"/>
              </w:rPr>
              <w:t xml:space="preserve">Un site pollué est un site qui, du fait d'anciens dépôts de déchets ou d'infiltration de substances polluantes, présente une pollution susceptible de provoquer une nuisance ou un risque pérenne pour les personnes ou l'environnement.</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9"/>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Pollution des sols sur ma commune</w:t>
            </w: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9"/>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2 ancien(s) site(s) industriel(s) ou activité(s) de service sur la commune.</w:t>
                    <w:br/>
                    <w:t xml:space="preserve">La carte des anciens sites industriels et activités de services recense les anciennes activités susceptibles d'être à l'origine d'une pollution des sols. Il peut s'agir d'anciennes activités industrielles ou encore d'anciennes activités de services potentiellement polluantes. La CASIAS ne renseigne aucunement sur l'état de pollution ou non d'un site.</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10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7"/>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gridSpan w:val="9"/>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8"/>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11500" cy="787400"/>
                  <wp:effectExtent l="0" t="0" r="0" b="0"/>
                  <wp:wrapNone/>
                  <wp:docPr id="304645334" name="Picture">
</wp:docPr>
                  <a:graphic>
                    <a:graphicData uri="http://schemas.openxmlformats.org/drawingml/2006/picture">
                      <pic:pic>
                        <pic:nvPicPr>
                          <pic:cNvPr id="304645334" name="Picture"/>
                          <pic:cNvPicPr/>
                        </pic:nvPicPr>
                        <pic:blipFill>
                          <a:blip r:embed="img_0_8_12.png"/>
                          <a:srcRect/>
                          <a:stretch>
                            <a:fillRect l="0" t="0" r="0" b="27419"/>
                          </a:stretch>
                        </pic:blipFill>
                        <pic:spPr>
                          <a:xfrm rot="0">
                            <a:off x="0" y="0"/>
                            <a:ext cx="3111500" cy="787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1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9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7"/>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anciens sites industriels ou activités de service recensés dans un rayon de 500m en annexe 2.</w:t>
                  </w: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84941123" name="Picture">
</wp:docPr>
                  <a:graphic>
                    <a:graphicData uri="http://schemas.openxmlformats.org/drawingml/2006/picture">
                      <pic:pic>
                        <pic:nvPicPr>
                          <pic:cNvPr id="18494112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784218202" name="Picture">
</wp:docPr>
                  <a:graphic>
                    <a:graphicData uri="http://schemas.openxmlformats.org/drawingml/2006/picture">
                      <pic:pic>
                        <pic:nvPicPr>
                          <pic:cNvPr id="1784218202"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62810 Barly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87716980" name="Picture">
</wp:docPr>
                  <a:graphic>
                    <a:graphicData uri="http://schemas.openxmlformats.org/drawingml/2006/picture">
                      <pic:pic>
                        <pic:nvPicPr>
                          <pic:cNvPr id="188771698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cavités recensées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13 cavités recensées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"https://fiches-risques.brgm.fr/georisques/cavite/NPC0000354AA" \t "_self" </w:instrText>
            </w:r>
            <w:r>
              <w:fldChar w:fldCharType="separate"/>
            </w:r>
            <w:r>
              <w:rPr>
                <w:rFonts w:ascii="Marianne" w:hAnsi="Marianne" w:eastAsia="Marianne" w:cs="Marianne"/>
                <w:sz w:val="14"/>
              </w:rPr>
              <w:t xml:space="preserve">NPC0000354AA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BARLY_2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"https://fiches-risques.brgm.fr/georisques/cavite/NPC0000355AA" \t "_self" </w:instrText>
            </w:r>
            <w:r>
              <w:fldChar w:fldCharType="separate"/>
            </w:r>
            <w:r>
              <w:rPr>
                <w:rFonts w:ascii="Marianne" w:hAnsi="Marianne" w:eastAsia="Marianne" w:cs="Marianne"/>
                <w:sz w:val="14"/>
              </w:rPr>
              <w:t xml:space="preserve">NPC0000355AA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BARLY_3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"https://fiches-risques.brgm.fr/georisques/cavite/NPC0000356AA" \t "_self" </w:instrText>
            </w:r>
            <w:r>
              <w:fldChar w:fldCharType="separate"/>
            </w:r>
            <w:r>
              <w:rPr>
                <w:rFonts w:ascii="Marianne" w:hAnsi="Marianne" w:eastAsia="Marianne" w:cs="Marianne"/>
                <w:sz w:val="14"/>
              </w:rPr>
              <w:t xml:space="preserve">NPC0000356AA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BARLY_4</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"https://fiches-risques.brgm.fr/georisques/cavite/NPC0000357AA" \t "_self" </w:instrText>
            </w:r>
            <w:r>
              <w:fldChar w:fldCharType="separate"/>
            </w:r>
            <w:r>
              <w:rPr>
                <w:rFonts w:ascii="Marianne" w:hAnsi="Marianne" w:eastAsia="Marianne" w:cs="Marianne"/>
                <w:sz w:val="14"/>
              </w:rPr>
              <w:t xml:space="preserve">NPC0000357AA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ouvrage civil</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BARLY_5</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"https://fiches-risques.brgm.fr/georisques/cavite/NPC0000358AA" \t "_self" </w:instrText>
            </w:r>
            <w:r>
              <w:fldChar w:fldCharType="separate"/>
            </w:r>
            <w:r>
              <w:rPr>
                <w:rFonts w:ascii="Marianne" w:hAnsi="Marianne" w:eastAsia="Marianne" w:cs="Marianne"/>
                <w:sz w:val="14"/>
              </w:rPr>
              <w:t xml:space="preserve">NPC0000358AA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BARLY_6</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"https://fiches-risques.brgm.fr/georisques/cavite/NPC0000359AA" \t "_self" </w:instrText>
            </w:r>
            <w:r>
              <w:fldChar w:fldCharType="separate"/>
            </w:r>
            <w:r>
              <w:rPr>
                <w:rFonts w:ascii="Marianne" w:hAnsi="Marianne" w:eastAsia="Marianne" w:cs="Marianne"/>
                <w:sz w:val="14"/>
              </w:rPr>
              <w:t xml:space="preserve">NPC0000359AA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BARLY_7</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"https://fiches-risques.brgm.fr/georisques/cavite/NPC0000360AA" \t "_self" </w:instrText>
            </w:r>
            <w:r>
              <w:fldChar w:fldCharType="separate"/>
            </w:r>
            <w:r>
              <w:rPr>
                <w:rFonts w:ascii="Marianne" w:hAnsi="Marianne" w:eastAsia="Marianne" w:cs="Marianne"/>
                <w:sz w:val="14"/>
              </w:rPr>
              <w:t xml:space="preserve">NPC0000360AA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BARLY_8</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"https://fiches-risques.brgm.fr/georisques/cavite/NPC0000361AA" \t "_self" </w:instrText>
            </w:r>
            <w:r>
              <w:fldChar w:fldCharType="separate"/>
            </w:r>
            <w:r>
              <w:rPr>
                <w:rFonts w:ascii="Marianne" w:hAnsi="Marianne" w:eastAsia="Marianne" w:cs="Marianne"/>
                <w:sz w:val="14"/>
              </w:rPr>
              <w:t xml:space="preserve">NPC0000361AA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BARLY_9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"https://fiches-risques.brgm.fr/georisques/cavite/NPC0000362AA" \t "_self" </w:instrText>
            </w:r>
            <w:r>
              <w:fldChar w:fldCharType="separate"/>
            </w:r>
            <w:r>
              <w:rPr>
                <w:rFonts w:ascii="Marianne" w:hAnsi="Marianne" w:eastAsia="Marianne" w:cs="Marianne"/>
                <w:sz w:val="14"/>
              </w:rPr>
              <w:t xml:space="preserve">NPC0000362AA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BARLY_10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"https://fiches-risques.brgm.fr/georisques/cavite/NPC0000363AA" \t "_self" </w:instrText>
            </w:r>
            <w:r>
              <w:fldChar w:fldCharType="separate"/>
            </w:r>
            <w:r>
              <w:rPr>
                <w:rFonts w:ascii="Marianne" w:hAnsi="Marianne" w:eastAsia="Marianne" w:cs="Marianne"/>
                <w:sz w:val="14"/>
              </w:rPr>
              <w:t xml:space="preserve">NPC0000363AA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cave</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BARLY_11</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"https://fiches-risques.brgm.fr/georisques/cavite/NPC0000364AA" \t "_self" </w:instrText>
            </w:r>
            <w:r>
              <w:fldChar w:fldCharType="separate"/>
            </w:r>
            <w:r>
              <w:rPr>
                <w:rFonts w:ascii="Marianne" w:hAnsi="Marianne" w:eastAsia="Marianne" w:cs="Marianne"/>
                <w:sz w:val="14"/>
              </w:rPr>
              <w:t xml:space="preserve">NPC0000364AA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indéterminé</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BARLY_12</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"https://fiches-risques.brgm.fr/georisques/cavite/NPC0000365AA" \t "_self" </w:instrText>
            </w:r>
            <w:r>
              <w:fldChar w:fldCharType="separate"/>
            </w:r>
            <w:r>
              <w:rPr>
                <w:rFonts w:ascii="Marianne" w:hAnsi="Marianne" w:eastAsia="Marianne" w:cs="Marianne"/>
                <w:sz w:val="14"/>
              </w:rPr>
              <w:t xml:space="preserve">NPC0000365AA</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indéterminé</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BARLY_13</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"https://fiches-risques.brgm.fr/georisques/cavite/NPC0000366AA" \t "_self" </w:instrText>
            </w:r>
            <w:r>
              <w:fldChar w:fldCharType="separate"/>
            </w:r>
            <w:r>
              <w:rPr>
                <w:rFonts w:ascii="Marianne" w:hAnsi="Marianne" w:eastAsia="Marianne" w:cs="Marianne"/>
                <w:sz w:val="14"/>
              </w:rPr>
              <w:t xml:space="preserve">NPC0000366AA</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ouvrage civil</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BARLY_1</w:t>
            </w:r>
          </w:p>
        </w:tc>
        <w:tc>
          <w:tcPr>
     </w:tcPr>
          <w:p>
            <w:pPr>
              <w:pStyle w:val="EMPTY_CELL_STYLE"/>
            </w:pPr>
          </w:p>
        </w:tc>
        <w:tc>
          <w:tcPr>
     </w:tcPr>
          <w:p>
            <w:pPr>
              <w:pStyle w:val="EMPTY_CELL_STYLE"/>
            </w:pPr>
          </w:p>
        </w:tc>
        <w:tc>
          <w:tcPr>
     </w:tcPr>
          <w:p>
            <w:pPr>
              <w:pStyle w:val="EMPTY_CELL_STYLE"/>
            </w:pPr>
          </w:p>
        </w:tc>
      </w:tr>
      <w:tr>
        <w:trPr>
          <w:trHeight w:hRule="exact" w:val="7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400"/>
        <w:gridCol w:w="2400"/>
        <w:gridCol w:w="480"/>
        <w:gridCol w:w="1600"/>
        <w:gridCol w:w="10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092125067" name="Picture">
</wp:docPr>
                  <a:graphic>
                    <a:graphicData uri="http://schemas.openxmlformats.org/drawingml/2006/picture">
                      <pic:pic>
                        <pic:nvPicPr>
                          <pic:cNvPr id="1092125067"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56904656" name="Picture">
</wp:docPr>
                  <a:graphic>
                    <a:graphicData uri="http://schemas.openxmlformats.org/drawingml/2006/picture">
                      <pic:pic>
                        <pic:nvPicPr>
                          <pic:cNvPr id="205690465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62810 Barly</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4"/>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55410257" name="Picture">
</wp:docPr>
                  <a:graphic>
                    <a:graphicData uri="http://schemas.openxmlformats.org/drawingml/2006/picture">
                      <pic:pic>
                        <pic:nvPicPr>
                          <pic:cNvPr id="95541025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3"/>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2 : Liste des anciens sites industriels ou activités de service recensés dans un rayon de 500m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1"/>
            <w:tcMar>
              <w:top w:w="0" w:type="dxa"/>
              <w:left w:w="0" w:type="dxa"/>
              <w:bottom w:w="0" w:type="dxa"/>
              <w:right w:w="0" w:type="dxa"/>
            </w:tcMar>
            <w:vAlign w:val="top"/>
          </w:tcPr>
          <w:p>
            <w:pPr>
              <w:ind/>
            </w:pPr>
            <w:r>
              <w:rPr>
                <w:rFonts w:ascii="Marianne" w:hAnsi="Marianne" w:eastAsia="Marianne" w:cs="Marianne"/>
                <w:color w:val="000000"/>
                <w:sz w:val="20"/>
              </w:rPr>
              <w:t xml:space="preserve">2 anciens sites industriels ou activités de service à moins de 500m</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Nom établissement</w:t>
            </w:r>
          </w:p>
        </w:tc>
        <w:tc>
          <w:tcPr>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Etat</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Activité principale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rowBase|01"/>
              <w:ind/>
            </w:pPr>
            <w:r>
              <w:fldChar w:fldCharType="begin"/>
            </w:r>
            <w:r>
              <w:instrText xml:space="preserve"> HYPERLINK "https://fiches-risques.brgm.fr/georisques/casias/SSP3976060" \t "_blank" </w:instrText>
            </w:r>
            <w:r>
              <w:fldChar w:fldCharType="separate"/>
            </w:r>
            <w:r>
              <w:rPr>
                <w:rFonts w:ascii="Marianne" w:hAnsi="Marianne" w:eastAsia="Marianne" w:cs="Marianne"/>
                <w:sz w:val="14"/>
              </w:rPr>
              <w:t xml:space="preserve">SSP3976060</w:t>
            </w:r>
            <w:r>
              <w:fldChar w:fldCharType="end"/>
            </w:r>
          </w:p>
        </w:tc>
        <w:tc>
          <w:tcPr>
            <w:gridSpan w:val="2"/>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Décharge</w:t>
            </w:r>
          </w:p>
        </w:tc>
        <w:tc>
          <w:tcPr>
            <w:shd w:val="clear" w:color="auto" w:fill="FFFFFF"/>
            <w:tcMar>
              <w:top w:w="0" w:type="dxa"/>
              <w:left w:w="100" w:type="dxa"/>
              <w:bottom w:w="0" w:type="dxa"/>
              <w:right w:w="0" w:type="dxa"/>
            </w:tcMar>
            <w:vAlign w:val="center"/>
          </w:tcPr>
          <w:p>
            <w:pPr>
              <w:pStyle w:val="rowBase|01"/>
              <w:ind/>
            </w:pPr>
            <w:r>
              <w:rPr>
                <w:rFonts w:ascii="Marianne" w:hAnsi="Marianne" w:eastAsia="Marianne" w:cs="Marianne"/>
                <w:sz w:val="14"/>
              </w:rPr>
              <w:t xml:space="preserve">En arrêt</w:t>
            </w:r>
          </w:p>
        </w:tc>
        <w:tc>
          <w:tcPr>
            <w:gridSpan w:val="7"/>
            <w:shd w:val="clear" w:color="auto" w:fill="FFFFFF"/>
            <w:tcMar>
              <w:top w:w="0" w:type="dxa"/>
              <w:left w:w="100" w:type="dxa"/>
              <w:bottom w:w="0" w:type="dxa"/>
              <w:right w:w="0" w:type="dxa"/>
            </w:tcMar>
            <w:vAlign w:val="center"/>
          </w:tcPr>
          <w:p>
            <w:pPr>
              <w:pStyle w:val="rowBase|01"/>
              <w:ind/>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rowBase|10"/>
              <w:ind/>
            </w:pPr>
            <w:r>
              <w:fldChar w:fldCharType="begin"/>
            </w:r>
            <w:r>
              <w:instrText xml:space="preserve"> HYPERLINK "https://fiches-risques.brgm.fr/georisques/casias/SSP3975683" \t "_blank" </w:instrText>
            </w:r>
            <w:r>
              <w:fldChar w:fldCharType="separate"/>
            </w:r>
            <w:r>
              <w:rPr>
                <w:rFonts w:ascii="Marianne" w:hAnsi="Marianne" w:eastAsia="Marianne" w:cs="Marianne"/>
                <w:sz w:val="14"/>
              </w:rPr>
              <w:t xml:space="preserve">SSP3975683</w:t>
            </w:r>
            <w:r>
              <w:fldChar w:fldCharType="end"/>
            </w:r>
          </w:p>
        </w:tc>
        <w:tc>
          <w:tcPr>
            <w:gridSpan w:val="2"/>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Constructeur</w:t>
            </w:r>
          </w:p>
        </w:tc>
        <w:tc>
          <w:tcPr>
            <w:shd w:val="clear" w:color="auto" w:fill="F6F6F6"/>
            <w:tcMar>
              <w:top w:w="0" w:type="dxa"/>
              <w:left w:w="100" w:type="dxa"/>
              <w:bottom w:w="0" w:type="dxa"/>
              <w:right w:w="0" w:type="dxa"/>
            </w:tcMar>
            <w:vAlign w:val="center"/>
          </w:tcPr>
          <w:p>
            <w:pPr>
              <w:pStyle w:val="rowBase|10"/>
              <w:ind/>
            </w:pPr>
            <w:r>
              <w:rPr>
                <w:rFonts w:ascii="Marianne" w:hAnsi="Marianne" w:eastAsia="Marianne" w:cs="Marianne"/>
                <w:sz w:val="14"/>
              </w:rPr>
              <w:t xml:space="preserve">En arrêt</w:t>
            </w:r>
          </w:p>
        </w:tc>
        <w:tc>
          <w:tcPr>
            <w:gridSpan w:val="7"/>
            <w:shd w:val="clear" w:color="auto" w:fill="F6F6F6"/>
            <w:tcMar>
              <w:top w:w="0" w:type="dxa"/>
              <w:left w:w="100" w:type="dxa"/>
              <w:bottom w:w="0" w:type="dxa"/>
              <w:right w:w="0" w:type="dxa"/>
            </w:tcMar>
            <w:vAlign w:val="center"/>
          </w:tcPr>
          <w:p>
            <w:pPr>
              <w:pStyle w:val="rowBase|10"/>
              <w:ind/>
            </w:pP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p>
      <w:bookmarkStart w:id="12" w:name="JR_PAGE_ANCHOR_0_12"/>
      <w:bookmarkEnd w:id="12"/>
    </w:p>
    <w:p>
      <w:r>
        <w:br w:type="page"/>
      </w:r>
    </w:p>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 w:type="paragraph" w:styleId="rowBase">
    <w:name w:val="rowBase"/>
    <w:qFormat/>
    <w:pPr>
      <w:ind/>
    </w:pPr>
    <w:rPr>
      <w:rFonts w:ascii="SansSerif" w:hAnsi="SansSerif" w:eastAsia="SansSerif" w:cs="SansSerif"/>
      <w:color w:val="000000"/>
      <w:sz w:val="20"/>
    </w:rPr>
  </w:style>
  <w:style w:type="paragraph" w:styleId="rowBase|01">
    <w:name w:val="rowBase|01"/>
    <w:qFormat/>
    <w:pPr>
      <w:ind/>
    </w:pPr>
    <w:rPr>
      <w:rFonts w:ascii="SansSerif" w:hAnsi="SansSerif" w:eastAsia="SansSerif" w:cs="SansSerif"/>
      <w:color w:val="000000"/>
      <w:sz w:val="20"/>
    </w:rPr>
  </w:style>
  <w:style w:type="paragraph" w:styleId="rowBase|10">
    <w:name w:val="rowBase|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14.jpg" Type="http://schemas.openxmlformats.org/officeDocument/2006/relationships/image" Target="media/img_0_2_14.jpg"/>
 <Relationship Id="img_0_2_7.png" Type="http://schemas.openxmlformats.org/officeDocument/2006/relationships/image" Target="media/img_0_2_7.png"/>
 <Relationship Id="img_0_2_13.png" Type="http://schemas.openxmlformats.org/officeDocument/2006/relationships/image" Target="media/img_0_2_13.png"/>
 <Relationship Id="img_0_2_12_2.png" Type="http://schemas.openxmlformats.org/officeDocument/2006/relationships/image" Target="media/img_0_2_12_2.png"/>
 <Relationship Id="img_0_3_14.jpg" Type="http://schemas.openxmlformats.org/officeDocument/2006/relationships/image" Target="media/img_0_3_14.jpg"/>
 <Relationship Id="img_0_3_7.png" Type="http://schemas.openxmlformats.org/officeDocument/2006/relationships/image" Target="media/img_0_3_7.png"/>
 <Relationship Id="img_0_3_13.jpg" Type="http://schemas.openxmlformats.org/officeDocument/2006/relationships/image" Target="media/img_0_3_13.jpg"/>
 <Relationship Id="img_0_3_12_2.png" Type="http://schemas.openxmlformats.org/officeDocument/2006/relationships/image" Target="media/img_0_3_12_2.png"/>
 <Relationship Id="img_0_4_19.jpg" Type="http://schemas.openxmlformats.org/officeDocument/2006/relationships/image" Target="media/img_0_4_19.jpg"/>
 <Relationship Id="img_0_4_7.png" Type="http://schemas.openxmlformats.org/officeDocument/2006/relationships/image" Target="media/img_0_4_7.png"/>
 <Relationship Id="img_0_4_18.png" Type="http://schemas.openxmlformats.org/officeDocument/2006/relationships/image" Target="media/img_0_4_18.png"/>
 <Relationship Id="img_0_4_14_2.png" Type="http://schemas.openxmlformats.org/officeDocument/2006/relationships/image" Target="media/img_0_4_14_2.png"/>
 <Relationship Id="img_0_6_14.jpg" Type="http://schemas.openxmlformats.org/officeDocument/2006/relationships/image" Target="media/img_0_6_14.jpg"/>
 <Relationship Id="img_0_6_7.png" Type="http://schemas.openxmlformats.org/officeDocument/2006/relationships/image" Target="media/img_0_6_7.png"/>
 <Relationship Id="img_0_6_13.png" Type="http://schemas.openxmlformats.org/officeDocument/2006/relationships/image" Target="media/img_0_6_13.png"/>
 <Relationship Id="img_0_6_12_2.png" Type="http://schemas.openxmlformats.org/officeDocument/2006/relationships/image" Target="media/img_0_6_12_2.png"/>
 <Relationship Id="img_0_7_14.jpg" Type="http://schemas.openxmlformats.org/officeDocument/2006/relationships/image" Target="media/img_0_7_14.jpg"/>
 <Relationship Id="img_0_7_7.png" Type="http://schemas.openxmlformats.org/officeDocument/2006/relationships/image" Target="media/img_0_7_7.png"/>
 <Relationship Id="img_0_7_13.png" Type="http://schemas.openxmlformats.org/officeDocument/2006/relationships/image" Target="media/img_0_7_13.png"/>
 <Relationship Id="img_0_7_12_2.png" Type="http://schemas.openxmlformats.org/officeDocument/2006/relationships/image" Target="media/img_0_7_12_2.png"/>
 <Relationship Id="img_0_8_13.jpg" Type="http://schemas.openxmlformats.org/officeDocument/2006/relationships/image" Target="media/img_0_8_13.jpg"/>
 <Relationship Id="img_0_8_7.png" Type="http://schemas.openxmlformats.org/officeDocument/2006/relationships/image" Target="media/img_0_8_7.png"/>
 <Relationship Id="img_0_8_12.png" Type="http://schemas.openxmlformats.org/officeDocument/2006/relationships/image" Target="media/img_0_8_1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