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31491" name="Picture">
</wp:docPr>
                  <a:graphic>
                    <a:graphicData uri="http://schemas.openxmlformats.org/drawingml/2006/picture">
                      <pic:pic>
                        <pic:nvPicPr>
                          <pic:cNvPr id="24913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0000117" name="Picture">
</wp:docPr>
                  <a:graphic>
                    <a:graphicData uri="http://schemas.openxmlformats.org/drawingml/2006/picture">
                      <pic:pic>
                        <pic:nvPicPr>
                          <pic:cNvPr id="1870000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7777214" name="Picture">
</wp:docPr>
                        <a:graphic>
                          <a:graphicData uri="http://schemas.openxmlformats.org/drawingml/2006/picture">
                            <pic:pic>
                              <pic:nvPicPr>
                                <pic:cNvPr id="617777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13390 Auriol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80722" name="Picture">
</wp:docPr>
                  <a:graphic>
                    <a:graphicData uri="http://schemas.openxmlformats.org/drawingml/2006/picture">
                      <pic:pic>
                        <pic:nvPicPr>
                          <pic:cNvPr id="140880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251940" name="Picture">
</wp:docPr>
                  <a:graphic>
                    <a:graphicData uri="http://schemas.openxmlformats.org/drawingml/2006/picture">
                      <pic:pic>
                        <pic:nvPicPr>
                          <pic:cNvPr id="716251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54520" name="Picture">
</wp:docPr>
                  <a:graphic>
                    <a:graphicData uri="http://schemas.openxmlformats.org/drawingml/2006/picture">
                      <pic:pic>
                        <pic:nvPicPr>
                          <pic:cNvPr id="143045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495456" name="Picture">
</wp:docPr>
                  <a:graphic>
                    <a:graphicData uri="http://schemas.openxmlformats.org/drawingml/2006/picture">
                      <pic:pic>
                        <pic:nvPicPr>
                          <pic:cNvPr id="152749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90080" name="Picture">
</wp:docPr>
                  <a:graphic>
                    <a:graphicData uri="http://schemas.openxmlformats.org/drawingml/2006/picture">
                      <pic:pic>
                        <pic:nvPicPr>
                          <pic:cNvPr id="124019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23688" name="Picture">
</wp:docPr>
                        <a:graphic>
                          <a:graphicData uri="http://schemas.openxmlformats.org/drawingml/2006/picture">
                            <pic:pic>
                              <pic:nvPicPr>
                                <pic:cNvPr id="918323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34416" name="Picture">
</wp:docPr>
                        <a:graphic>
                          <a:graphicData uri="http://schemas.openxmlformats.org/drawingml/2006/picture">
                            <pic:pic>
                              <pic:nvPicPr>
                                <pic:cNvPr id="255034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527912" name="Picture">
</wp:docPr>
                        <a:graphic>
                          <a:graphicData uri="http://schemas.openxmlformats.org/drawingml/2006/picture">
                            <pic:pic>
                              <pic:nvPicPr>
                                <pic:cNvPr id="1909527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960278" name="Picture">
</wp:docPr>
                        <a:graphic>
                          <a:graphicData uri="http://schemas.openxmlformats.org/drawingml/2006/picture">
                            <pic:pic>
                              <pic:nvPicPr>
                                <pic:cNvPr id="686960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74362" name="Picture">
</wp:docPr>
                        <a:graphic>
                          <a:graphicData uri="http://schemas.openxmlformats.org/drawingml/2006/picture">
                            <pic:pic>
                              <pic:nvPicPr>
                                <pic:cNvPr id="609674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283528" name="Picture">
</wp:docPr>
                        <a:graphic>
                          <a:graphicData uri="http://schemas.openxmlformats.org/drawingml/2006/picture">
                            <pic:pic>
                              <pic:nvPicPr>
                                <pic:cNvPr id="872283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305881" name="Picture">
</wp:docPr>
                        <a:graphic>
                          <a:graphicData uri="http://schemas.openxmlformats.org/drawingml/2006/picture">
                            <pic:pic>
                              <pic:nvPicPr>
                                <pic:cNvPr id="377305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01212" name="Picture">
</wp:docPr>
                        <a:graphic>
                          <a:graphicData uri="http://schemas.openxmlformats.org/drawingml/2006/picture">
                            <pic:pic>
                              <pic:nvPicPr>
                                <pic:cNvPr id="2095901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76609" name="Picture">
</wp:docPr>
                        <a:graphic>
                          <a:graphicData uri="http://schemas.openxmlformats.org/drawingml/2006/picture">
                            <pic:pic>
                              <pic:nvPicPr>
                                <pic:cNvPr id="16741766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61639" name="Picture">
</wp:docPr>
                        <a:graphic>
                          <a:graphicData uri="http://schemas.openxmlformats.org/drawingml/2006/picture">
                            <pic:pic>
                              <pic:nvPicPr>
                                <pic:cNvPr id="988661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39753" name="Picture">
</wp:docPr>
                        <a:graphic>
                          <a:graphicData uri="http://schemas.openxmlformats.org/drawingml/2006/picture">
                            <pic:pic>
                              <pic:nvPicPr>
                                <pic:cNvPr id="2129939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52790" name="Picture">
</wp:docPr>
                        <a:graphic>
                          <a:graphicData uri="http://schemas.openxmlformats.org/drawingml/2006/picture">
                            <pic:pic>
                              <pic:nvPicPr>
                                <pic:cNvPr id="39452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01830" name="Picture">
</wp:docPr>
                        <a:graphic>
                          <a:graphicData uri="http://schemas.openxmlformats.org/drawingml/2006/picture">
                            <pic:pic>
                              <pic:nvPicPr>
                                <pic:cNvPr id="115501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10325" name="Picture">
</wp:docPr>
                        <a:graphic>
                          <a:graphicData uri="http://schemas.openxmlformats.org/drawingml/2006/picture">
                            <pic:pic>
                              <pic:nvPicPr>
                                <pic:cNvPr id="1368010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51320" name="Picture">
</wp:docPr>
                        <a:graphic>
                          <a:graphicData uri="http://schemas.openxmlformats.org/drawingml/2006/picture">
                            <pic:pic>
                              <pic:nvPicPr>
                                <pic:cNvPr id="1465513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841529" name="Picture">
</wp:docPr>
                        <a:graphic>
                          <a:graphicData uri="http://schemas.openxmlformats.org/drawingml/2006/picture">
                            <pic:pic>
                              <pic:nvPicPr>
                                <pic:cNvPr id="472841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03018" name="Picture">
</wp:docPr>
                        <a:graphic>
                          <a:graphicData uri="http://schemas.openxmlformats.org/drawingml/2006/picture">
                            <pic:pic>
                              <pic:nvPicPr>
                                <pic:cNvPr id="726803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536577" name="Picture">
</wp:docPr>
                        <a:graphic>
                          <a:graphicData uri="http://schemas.openxmlformats.org/drawingml/2006/picture">
                            <pic:pic>
                              <pic:nvPicPr>
                                <pic:cNvPr id="17885365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567174" name="Picture">
</wp:docPr>
                        <a:graphic>
                          <a:graphicData uri="http://schemas.openxmlformats.org/drawingml/2006/picture">
                            <pic:pic>
                              <pic:nvPicPr>
                                <pic:cNvPr id="14035671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41158" name="Picture">
</wp:docPr>
                        <a:graphic>
                          <a:graphicData uri="http://schemas.openxmlformats.org/drawingml/2006/picture">
                            <pic:pic>
                              <pic:nvPicPr>
                                <pic:cNvPr id="14624411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560956" name="Picture">
</wp:docPr>
                        <a:graphic>
                          <a:graphicData uri="http://schemas.openxmlformats.org/drawingml/2006/picture">
                            <pic:pic>
                              <pic:nvPicPr>
                                <pic:cNvPr id="105356095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71004" name="Picture">
</wp:docPr>
                        <a:graphic>
                          <a:graphicData uri="http://schemas.openxmlformats.org/drawingml/2006/picture">
                            <pic:pic>
                              <pic:nvPicPr>
                                <pic:cNvPr id="5947710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12135" name="Picture">
</wp:docPr>
                        <a:graphic>
                          <a:graphicData uri="http://schemas.openxmlformats.org/drawingml/2006/picture">
                            <pic:pic>
                              <pic:nvPicPr>
                                <pic:cNvPr id="2132612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062834" name="Picture">
</wp:docPr>
                        <a:graphic>
                          <a:graphicData uri="http://schemas.openxmlformats.org/drawingml/2006/picture">
                            <pic:pic>
                              <pic:nvPicPr>
                                <pic:cNvPr id="11810628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90365" name="Picture">
</wp:docPr>
                        <a:graphic>
                          <a:graphicData uri="http://schemas.openxmlformats.org/drawingml/2006/picture">
                            <pic:pic>
                              <pic:nvPicPr>
                                <pic:cNvPr id="957903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2343" name="Picture">
</wp:docPr>
                        <a:graphic>
                          <a:graphicData uri="http://schemas.openxmlformats.org/drawingml/2006/picture">
                            <pic:pic>
                              <pic:nvPicPr>
                                <pic:cNvPr id="1605623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369441" name="Picture">
</wp:docPr>
                        <a:graphic>
                          <a:graphicData uri="http://schemas.openxmlformats.org/drawingml/2006/picture">
                            <pic:pic>
                              <pic:nvPicPr>
                                <pic:cNvPr id="161536944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386894" name="Picture">
</wp:docPr>
                  <a:graphic>
                    <a:graphicData uri="http://schemas.openxmlformats.org/drawingml/2006/picture">
                      <pic:pic>
                        <pic:nvPicPr>
                          <pic:cNvPr id="54938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02115" name="Picture">
</wp:docPr>
                  <a:graphic>
                    <a:graphicData uri="http://schemas.openxmlformats.org/drawingml/2006/picture">
                      <pic:pic>
                        <pic:nvPicPr>
                          <pic:cNvPr id="81210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166960" name="Picture">
</wp:docPr>
                  <a:graphic>
                    <a:graphicData uri="http://schemas.openxmlformats.org/drawingml/2006/picture">
                      <pic:pic>
                        <pic:nvPicPr>
                          <pic:cNvPr id="202216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010194" name="Picture">
</wp:docPr>
                  <a:graphic>
                    <a:graphicData uri="http://schemas.openxmlformats.org/drawingml/2006/picture">
                      <pic:pic>
                        <pic:nvPicPr>
                          <pic:cNvPr id="12540101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68311" name="Picture">
</wp:docPr>
                  <a:graphic>
                    <a:graphicData uri="http://schemas.openxmlformats.org/drawingml/2006/picture">
                      <pic:pic>
                        <pic:nvPicPr>
                          <pic:cNvPr id="1663468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1633884" name="Picture">
</wp:docPr>
                  <a:graphic>
                    <a:graphicData uri="http://schemas.openxmlformats.org/drawingml/2006/picture">
                      <pic:pic>
                        <pic:nvPicPr>
                          <pic:cNvPr id="11616338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Huveaune [ Auriol ] 2020 (13DDTM20180178)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057316" name="Picture">
</wp:docPr>
                        <a:graphic>
                          <a:graphicData uri="http://schemas.openxmlformats.org/drawingml/2006/picture">
                            <pic:pic>
                              <pic:nvPicPr>
                                <pic:cNvPr id="479057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Huveaune [ Auriol ] 2020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31/05/2018</w:t>
                    <w:br/>
                    <w:t xml:space="preserve">Date d'approbation : 02/01/2020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"/donnee-risques/PPR/Fiche-ppr/pprn/13DDTM20180178"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AZI13 - bassin de l'huveaune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351" name="Picture">
</wp:docPr>
                        <a:graphic>
                          <a:graphicData uri="http://schemas.openxmlformats.org/drawingml/2006/picture">
                            <pic:pic>
                              <pic:nvPicPr>
                                <pic:cNvPr id="149333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53349" name="Picture">
</wp:docPr>
                  <a:graphic>
                    <a:graphicData uri="http://schemas.openxmlformats.org/drawingml/2006/picture">
                      <pic:pic>
                        <pic:nvPicPr>
                          <pic:cNvPr id="168865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356177" name="Picture">
</wp:docPr>
                  <a:graphic>
                    <a:graphicData uri="http://schemas.openxmlformats.org/drawingml/2006/picture">
                      <pic:pic>
                        <pic:nvPicPr>
                          <pic:cNvPr id="119435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30226" name="Picture">
</wp:docPr>
                  <a:graphic>
                    <a:graphicData uri="http://schemas.openxmlformats.org/drawingml/2006/picture">
                      <pic:pic>
                        <pic:nvPicPr>
                          <pic:cNvPr id="130473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45341" name="Picture">
</wp:docPr>
                        <a:graphic>
                          <a:graphicData uri="http://schemas.openxmlformats.org/drawingml/2006/picture">
                            <pic:pic>
                              <pic:nvPicPr>
                                <pic:cNvPr id="3290453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895493" name="Picture">
</wp:docPr>
                  <a:graphic>
                    <a:graphicData uri="http://schemas.openxmlformats.org/drawingml/2006/picture">
                      <pic:pic>
                        <pic:nvPicPr>
                          <pic:cNvPr id="174489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8851" name="Picture">
</wp:docPr>
                  <a:graphic>
                    <a:graphicData uri="http://schemas.openxmlformats.org/drawingml/2006/picture">
                      <pic:pic>
                        <pic:nvPicPr>
                          <pic:cNvPr id="7062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91829" name="Picture">
</wp:docPr>
                  <a:graphic>
                    <a:graphicData uri="http://schemas.openxmlformats.org/drawingml/2006/picture">
                      <pic:pic>
                        <pic:nvPicPr>
                          <pic:cNvPr id="191199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413745" name="Picture">
</wp:docPr>
                  <a:graphic>
                    <a:graphicData uri="http://schemas.openxmlformats.org/drawingml/2006/picture">
                      <pic:pic>
                        <pic:nvPicPr>
                          <pic:cNvPr id="12404137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00124" name="Picture">
</wp:docPr>
                  <a:graphic>
                    <a:graphicData uri="http://schemas.openxmlformats.org/drawingml/2006/picture">
                      <pic:pic>
                        <pic:nvPicPr>
                          <pic:cNvPr id="1844200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355437" name="Picture">
</wp:docPr>
                  <a:graphic>
                    <a:graphicData uri="http://schemas.openxmlformats.org/drawingml/2006/picture">
                      <pic:pic>
                        <pic:nvPicPr>
                          <pic:cNvPr id="3143554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306890" name="Picture">
</wp:docPr>
                        <a:graphic>
                          <a:graphicData uri="http://schemas.openxmlformats.org/drawingml/2006/picture">
                            <pic:pic>
                              <pic:nvPicPr>
                                <pic:cNvPr id="537306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24693" name="Picture">
</wp:docPr>
                  <a:graphic>
                    <a:graphicData uri="http://schemas.openxmlformats.org/drawingml/2006/picture">
                      <pic:pic>
                        <pic:nvPicPr>
                          <pic:cNvPr id="49542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746284" name="Picture">
</wp:docPr>
                  <a:graphic>
                    <a:graphicData uri="http://schemas.openxmlformats.org/drawingml/2006/picture">
                      <pic:pic>
                        <pic:nvPicPr>
                          <pic:cNvPr id="71974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058061" name="Picture">
</wp:docPr>
                  <a:graphic>
                    <a:graphicData uri="http://schemas.openxmlformats.org/drawingml/2006/picture">
                      <pic:pic>
                        <pic:nvPicPr>
                          <pic:cNvPr id="106205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245453" name="Picture">
</wp:docPr>
                  <a:graphic>
                    <a:graphicData uri="http://schemas.openxmlformats.org/drawingml/2006/picture">
                      <pic:pic>
                        <pic:nvPicPr>
                          <pic:cNvPr id="12842454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87757" name="Picture">
</wp:docPr>
                  <a:graphic>
                    <a:graphicData uri="http://schemas.openxmlformats.org/drawingml/2006/picture">
                      <pic:pic>
                        <pic:nvPicPr>
                          <pic:cNvPr id="14499877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999309" name="Picture">
</wp:docPr>
                  <a:graphic>
                    <a:graphicData uri="http://schemas.openxmlformats.org/drawingml/2006/picture">
                      <pic:pic>
                        <pic:nvPicPr>
                          <pic:cNvPr id="14119993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62291" name="Picture">
</wp:docPr>
                        <a:graphic>
                          <a:graphicData uri="http://schemas.openxmlformats.org/drawingml/2006/picture">
                            <pic:pic>
                              <pic:nvPicPr>
                                <pic:cNvPr id="519062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742250" name="Picture">
</wp:docPr>
                        <a:graphic>
                          <a:graphicData uri="http://schemas.openxmlformats.org/drawingml/2006/picture">
                            <pic:pic>
                              <pic:nvPicPr>
                                <pic:cNvPr id="5927422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491528" name="Picture">
</wp:docPr>
                  <a:graphic>
                    <a:graphicData uri="http://schemas.openxmlformats.org/drawingml/2006/picture">
                      <pic:pic>
                        <pic:nvPicPr>
                          <pic:cNvPr id="106749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48999" name="Picture">
</wp:docPr>
                  <a:graphic>
                    <a:graphicData uri="http://schemas.openxmlformats.org/drawingml/2006/picture">
                      <pic:pic>
                        <pic:nvPicPr>
                          <pic:cNvPr id="47574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65972" name="Picture">
</wp:docPr>
                  <a:graphic>
                    <a:graphicData uri="http://schemas.openxmlformats.org/drawingml/2006/picture">
                      <pic:pic>
                        <pic:nvPicPr>
                          <pic:cNvPr id="51516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183799" name="Picture">
</wp:docPr>
                  <a:graphic>
                    <a:graphicData uri="http://schemas.openxmlformats.org/drawingml/2006/picture">
                      <pic:pic>
                        <pic:nvPicPr>
                          <pic:cNvPr id="6621837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08220" name="Picture">
</wp:docPr>
                  <a:graphic>
                    <a:graphicData uri="http://schemas.openxmlformats.org/drawingml/2006/picture">
                      <pic:pic>
                        <pic:nvPicPr>
                          <pic:cNvPr id="403108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0623515" name="Picture">
</wp:docPr>
                  <a:graphic>
                    <a:graphicData uri="http://schemas.openxmlformats.org/drawingml/2006/picture">
                      <pic:pic>
                        <pic:nvPicPr>
                          <pic:cNvPr id="20206235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PER-Mvt - Auriol 2012 (13DDTM19850018)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331038" name="Picture">
</wp:docPr>
                        <a:graphic>
                          <a:graphicData uri="http://schemas.openxmlformats.org/drawingml/2006/picture">
                            <pic:pic>
                              <pic:nvPicPr>
                                <pic:cNvPr id="9273310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PER-Mvt - Auriol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09/12/1985</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"/donnee-risques/PPR/Fiche-ppr/pprn/13DDTM19850018"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89593" name="Picture">
</wp:docPr>
                  <a:graphic>
                    <a:graphicData uri="http://schemas.openxmlformats.org/drawingml/2006/picture">
                      <pic:pic>
                        <pic:nvPicPr>
                          <pic:cNvPr id="109388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861775" name="Picture">
</wp:docPr>
                  <a:graphic>
                    <a:graphicData uri="http://schemas.openxmlformats.org/drawingml/2006/picture">
                      <pic:pic>
                        <pic:nvPicPr>
                          <pic:cNvPr id="100586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13606" name="Picture">
</wp:docPr>
                  <a:graphic>
                    <a:graphicData uri="http://schemas.openxmlformats.org/drawingml/2006/picture">
                      <pic:pic>
                        <pic:nvPicPr>
                          <pic:cNvPr id="173271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952316" name="Picture">
</wp:docPr>
                        <a:graphic>
                          <a:graphicData uri="http://schemas.openxmlformats.org/drawingml/2006/picture">
                            <pic:pic>
                              <pic:nvPicPr>
                                <pic:cNvPr id="16249523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52714" name="Picture">
</wp:docPr>
                  <a:graphic>
                    <a:graphicData uri="http://schemas.openxmlformats.org/drawingml/2006/picture">
                      <pic:pic>
                        <pic:nvPicPr>
                          <pic:cNvPr id="209745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19053" name="Picture">
</wp:docPr>
                  <a:graphic>
                    <a:graphicData uri="http://schemas.openxmlformats.org/drawingml/2006/picture">
                      <pic:pic>
                        <pic:nvPicPr>
                          <pic:cNvPr id="188761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80044" name="Picture">
</wp:docPr>
                  <a:graphic>
                    <a:graphicData uri="http://schemas.openxmlformats.org/drawingml/2006/picture">
                      <pic:pic>
                        <pic:nvPicPr>
                          <pic:cNvPr id="118288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933164" name="Picture">
</wp:docPr>
                  <a:graphic>
                    <a:graphicData uri="http://schemas.openxmlformats.org/drawingml/2006/picture">
                      <pic:pic>
                        <pic:nvPicPr>
                          <pic:cNvPr id="1725933164"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92191" name="Picture">
</wp:docPr>
                  <a:graphic>
                    <a:graphicData uri="http://schemas.openxmlformats.org/drawingml/2006/picture">
                      <pic:pic>
                        <pic:nvPicPr>
                          <pic:cNvPr id="734192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418473" name="Picture">
</wp:docPr>
                  <a:graphic>
                    <a:graphicData uri="http://schemas.openxmlformats.org/drawingml/2006/picture">
                      <pic:pic>
                        <pic:nvPicPr>
                          <pic:cNvPr id="116741847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257834" name="Picture">
</wp:docPr>
                        <a:graphic>
                          <a:graphicData uri="http://schemas.openxmlformats.org/drawingml/2006/picture">
                            <pic:pic>
                              <pic:nvPicPr>
                                <pic:cNvPr id="1317257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1167" name="Picture">
</wp:docPr>
                  <a:graphic>
                    <a:graphicData uri="http://schemas.openxmlformats.org/drawingml/2006/picture">
                      <pic:pic>
                        <pic:nvPicPr>
                          <pic:cNvPr id="21196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78751" name="Picture">
</wp:docPr>
                  <a:graphic>
                    <a:graphicData uri="http://schemas.openxmlformats.org/drawingml/2006/picture">
                      <pic:pic>
                        <pic:nvPicPr>
                          <pic:cNvPr id="42187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763459" name="Picture">
</wp:docPr>
                  <a:graphic>
                    <a:graphicData uri="http://schemas.openxmlformats.org/drawingml/2006/picture">
                      <pic:pic>
                        <pic:nvPicPr>
                          <pic:cNvPr id="123976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52945" name="Picture">
</wp:docPr>
                  <a:graphic>
                    <a:graphicData uri="http://schemas.openxmlformats.org/drawingml/2006/picture">
                      <pic:pic>
                        <pic:nvPicPr>
                          <pic:cNvPr id="3870529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9159" name="Picture">
</wp:docPr>
                  <a:graphic>
                    <a:graphicData uri="http://schemas.openxmlformats.org/drawingml/2006/picture">
                      <pic:pic>
                        <pic:nvPicPr>
                          <pic:cNvPr id="37799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1677364" name="Picture">
</wp:docPr>
                  <a:graphic>
                    <a:graphicData uri="http://schemas.openxmlformats.org/drawingml/2006/picture">
                      <pic:pic>
                        <pic:nvPicPr>
                          <pic:cNvPr id="76167736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Auriol 2013 (13DDTM20110040)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506236" name="Picture">
</wp:docPr>
                        <a:graphic>
                          <a:graphicData uri="http://schemas.openxmlformats.org/drawingml/2006/picture">
                            <pic:pic>
                              <pic:nvPicPr>
                                <pic:cNvPr id="20865062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Auriol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30/03/2011</w:t>
                    <w:br/>
                    <w:t xml:space="preserve">Date d'approbation : 28/05/2013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"/donnee-risques/PPR/Fiche-ppr/pprn/13DDTM20110040"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33093" name="Picture">
</wp:docPr>
                  <a:graphic>
                    <a:graphicData uri="http://schemas.openxmlformats.org/drawingml/2006/picture">
                      <pic:pic>
                        <pic:nvPicPr>
                          <pic:cNvPr id="166233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88212" name="Picture">
</wp:docPr>
                  <a:graphic>
                    <a:graphicData uri="http://schemas.openxmlformats.org/drawingml/2006/picture">
                      <pic:pic>
                        <pic:nvPicPr>
                          <pic:cNvPr id="162448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61268" name="Picture">
</wp:docPr>
                  <a:graphic>
                    <a:graphicData uri="http://schemas.openxmlformats.org/drawingml/2006/picture">
                      <pic:pic>
                        <pic:nvPicPr>
                          <pic:cNvPr id="213146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Auriol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075453" name="Picture">
</wp:docPr>
                        <a:graphic>
                          <a:graphicData uri="http://schemas.openxmlformats.org/drawingml/2006/picture">
                            <pic:pic>
                              <pic:nvPicPr>
                                <pic:cNvPr id="207207545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808579" name="Picture">
</wp:docPr>
                        <a:graphic>
                          <a:graphicData uri="http://schemas.openxmlformats.org/drawingml/2006/picture">
                            <pic:pic>
                              <pic:nvPicPr>
                                <pic:cNvPr id="1462808579"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86412" name="Picture">
</wp:docPr>
                  <a:graphic>
                    <a:graphicData uri="http://schemas.openxmlformats.org/drawingml/2006/picture">
                      <pic:pic>
                        <pic:nvPicPr>
                          <pic:cNvPr id="63998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45943" name="Picture">
</wp:docPr>
                  <a:graphic>
                    <a:graphicData uri="http://schemas.openxmlformats.org/drawingml/2006/picture">
                      <pic:pic>
                        <pic:nvPicPr>
                          <pic:cNvPr id="132884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38306" name="Picture">
</wp:docPr>
                  <a:graphic>
                    <a:graphicData uri="http://schemas.openxmlformats.org/drawingml/2006/picture">
                      <pic:pic>
                        <pic:nvPicPr>
                          <pic:cNvPr id="136193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226007" name="Picture">
</wp:docPr>
                  <a:graphic>
                    <a:graphicData uri="http://schemas.openxmlformats.org/drawingml/2006/picture">
                      <pic:pic>
                        <pic:nvPicPr>
                          <pic:cNvPr id="66222600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93526" name="Picture">
</wp:docPr>
                  <a:graphic>
                    <a:graphicData uri="http://schemas.openxmlformats.org/drawingml/2006/picture">
                      <pic:pic>
                        <pic:nvPicPr>
                          <pic:cNvPr id="20057935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65762" name="Picture">
</wp:docPr>
                  <a:graphic>
                    <a:graphicData uri="http://schemas.openxmlformats.org/drawingml/2006/picture">
                      <pic:pic>
                        <pic:nvPicPr>
                          <pic:cNvPr id="19996576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928290" name="Picture">
</wp:docPr>
                        <a:graphic>
                          <a:graphicData uri="http://schemas.openxmlformats.org/drawingml/2006/picture">
                            <pic:pic>
                              <pic:nvPicPr>
                                <pic:cNvPr id="11679282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53695" name="Picture">
</wp:docPr>
                  <a:graphic>
                    <a:graphicData uri="http://schemas.openxmlformats.org/drawingml/2006/picture">
                      <pic:pic>
                        <pic:nvPicPr>
                          <pic:cNvPr id="39885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08145" name="Picture">
</wp:docPr>
                  <a:graphic>
                    <a:graphicData uri="http://schemas.openxmlformats.org/drawingml/2006/picture">
                      <pic:pic>
                        <pic:nvPicPr>
                          <pic:cNvPr id="129770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58856" name="Picture">
</wp:docPr>
                  <a:graphic>
                    <a:graphicData uri="http://schemas.openxmlformats.org/drawingml/2006/picture">
                      <pic:pic>
                        <pic:nvPicPr>
                          <pic:cNvPr id="26675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861375" name="Picture">
</wp:docPr>
                  <a:graphic>
                    <a:graphicData uri="http://schemas.openxmlformats.org/drawingml/2006/picture">
                      <pic:pic>
                        <pic:nvPicPr>
                          <pic:cNvPr id="15068613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84010" name="Picture">
</wp:docPr>
                  <a:graphic>
                    <a:graphicData uri="http://schemas.openxmlformats.org/drawingml/2006/picture">
                      <pic:pic>
                        <pic:nvPicPr>
                          <pic:cNvPr id="10938840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548847" name="Picture">
</wp:docPr>
                  <a:graphic>
                    <a:graphicData uri="http://schemas.openxmlformats.org/drawingml/2006/picture">
                      <pic:pic>
                        <pic:nvPicPr>
                          <pic:cNvPr id="5925488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198127" name="Picture">
</wp:docPr>
                  <a:graphic>
                    <a:graphicData uri="http://schemas.openxmlformats.org/drawingml/2006/picture">
                      <pic:pic>
                        <pic:nvPicPr>
                          <pic:cNvPr id="41719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074671" name="Picture">
</wp:docPr>
                  <a:graphic>
                    <a:graphicData uri="http://schemas.openxmlformats.org/drawingml/2006/picture">
                      <pic:pic>
                        <pic:nvPicPr>
                          <pic:cNvPr id="33307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35106" name="Picture">
</wp:docPr>
                  <a:graphic>
                    <a:graphicData uri="http://schemas.openxmlformats.org/drawingml/2006/picture">
                      <pic:pic>
                        <pic:nvPicPr>
                          <pic:cNvPr id="94263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Auriol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29315" name="Picture">
</wp:docPr>
                  <a:graphic>
                    <a:graphicData uri="http://schemas.openxmlformats.org/drawingml/2006/picture">
                      <pic:pic>
                        <pic:nvPicPr>
                          <pic:cNvPr id="16498293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35358299" name="Picture">
</wp:docPr>
                  <a:graphic>
                    <a:graphicData uri="http://schemas.openxmlformats.org/drawingml/2006/picture">
                      <pic:pic>
                        <pic:nvPicPr>
                          <pic:cNvPr id="635358299"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954239" name="Picture">
</wp:docPr>
                        <a:graphic>
                          <a:graphicData uri="http://schemas.openxmlformats.org/drawingml/2006/picture">
                            <pic:pic>
                              <pic:nvPicPr>
                                <pic:cNvPr id="21339542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17715" name="Picture">
</wp:docPr>
                  <a:graphic>
                    <a:graphicData uri="http://schemas.openxmlformats.org/drawingml/2006/picture">
                      <pic:pic>
                        <pic:nvPicPr>
                          <pic:cNvPr id="160761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1005" name="Picture">
</wp:docPr>
                  <a:graphic>
                    <a:graphicData uri="http://schemas.openxmlformats.org/drawingml/2006/picture">
                      <pic:pic>
                        <pic:nvPicPr>
                          <pic:cNvPr id="7545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07268" name="Picture">
</wp:docPr>
                  <a:graphic>
                    <a:graphicData uri="http://schemas.openxmlformats.org/drawingml/2006/picture">
                      <pic:pic>
                        <pic:nvPicPr>
                          <pic:cNvPr id="137070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"https://fiches-risques.brgm.fr/fr/georisques/mvt-synthetique/10000030" \t "_self" </w:instrText>
            </w:r>
            <w:r>
              <w:fldChar w:fldCharType="separate"/>
            </w:r>
            <w:r>
              <w:rPr>
                <w:rFonts w:ascii="Marianne" w:hAnsi="Marianne" w:eastAsia="Marianne" w:cs="Marianne"/>
                <w:sz w:val="14"/>
              </w:rPr>
              <w:t xml:space="preserve">10000030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Sainte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"https://fiches-risques.brgm.fr/fr/georisques/mvt-synthetique/10000096" \t "_self" </w:instrText>
            </w:r>
            <w:r>
              <w:fldChar w:fldCharType="separate"/>
            </w:r>
            <w:r>
              <w:rPr>
                <w:rFonts w:ascii="Marianne" w:hAnsi="Marianne" w:eastAsia="Marianne" w:cs="Marianne"/>
                <w:sz w:val="14"/>
              </w:rPr>
              <w:t xml:space="preserve">10000096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Sainte-Croix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"https://fiches-risques.brgm.fr/fr/georisques/mvt-synthetique/12100218" \t "_self" </w:instrText>
            </w:r>
            <w:r>
              <w:fldChar w:fldCharType="separate"/>
            </w:r>
            <w:r>
              <w:rPr>
                <w:rFonts w:ascii="Marianne" w:hAnsi="Marianne" w:eastAsia="Marianne" w:cs="Marianne"/>
                <w:sz w:val="14"/>
              </w:rPr>
              <w:t xml:space="preserve">12100218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Plan des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"https://fiches-risques.brgm.fr/fr/georisques/mvt-synthetique/22100214" \t "_self" </w:instrText>
            </w:r>
            <w:r>
              <w:fldChar w:fldCharType="separate"/>
            </w:r>
            <w:r>
              <w:rPr>
                <w:rFonts w:ascii="Marianne" w:hAnsi="Marianne" w:eastAsia="Marianne" w:cs="Marianne"/>
                <w:sz w:val="14"/>
              </w:rPr>
              <w:t xml:space="preserve">22100214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la chapelle de Sainte Croix, au nord d'Auriol.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"https://fiches-risques.brgm.fr/fr/georisques/mvt-synthetique/61300402" \t "_self" </w:instrText>
            </w:r>
            <w:r>
              <w:fldChar w:fldCharType="separate"/>
            </w:r>
            <w:r>
              <w:rPr>
                <w:rFonts w:ascii="Marianne" w:hAnsi="Marianne" w:eastAsia="Marianne" w:cs="Marianne"/>
                <w:sz w:val="14"/>
              </w:rPr>
              <w:t xml:space="preserve">61300402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Tracebouc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"https://fiches-risques.brgm.fr/fr/georisques/mvt-synthetique/61300403" \t "_self" </w:instrText>
            </w:r>
            <w:r>
              <w:fldChar w:fldCharType="separate"/>
            </w:r>
            <w:r>
              <w:rPr>
                <w:rFonts w:ascii="Marianne" w:hAnsi="Marianne" w:eastAsia="Marianne" w:cs="Marianne"/>
                <w:sz w:val="14"/>
              </w:rPr>
              <w:t xml:space="preserve">61300403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Bourride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"https://fiches-risques.brgm.fr/fr/georisques/mvt-synthetique/61300404" \t "_self" </w:instrText>
            </w:r>
            <w:r>
              <w:fldChar w:fldCharType="separate"/>
            </w:r>
            <w:r>
              <w:rPr>
                <w:rFonts w:ascii="Marianne" w:hAnsi="Marianne" w:eastAsia="Marianne" w:cs="Marianne"/>
                <w:sz w:val="14"/>
              </w:rPr>
              <w:t xml:space="preserve">61300404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"https://fiches-risques.brgm.fr/fr/georisques/mvt-synthetique/61300405" \t "_self" </w:instrText>
            </w:r>
            <w:r>
              <w:fldChar w:fldCharType="separate"/>
            </w:r>
            <w:r>
              <w:rPr>
                <w:rFonts w:ascii="Marianne" w:hAnsi="Marianne" w:eastAsia="Marianne" w:cs="Marianne"/>
                <w:sz w:val="14"/>
              </w:rPr>
              <w:t xml:space="preserve">61300405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D45 St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"https://fiches-risques.brgm.fr/fr/georisques/mvt-synthetique/61300406" \t "_self" </w:instrText>
            </w:r>
            <w:r>
              <w:fldChar w:fldCharType="separate"/>
            </w:r>
            <w:r>
              <w:rPr>
                <w:rFonts w:ascii="Marianne" w:hAnsi="Marianne" w:eastAsia="Marianne" w:cs="Marianne"/>
                <w:sz w:val="14"/>
              </w:rPr>
              <w:t xml:space="preserve">61300406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Adrets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"https://fiches-risques.brgm.fr/fr/georisques/mvt-synthetique/61300407" \t "_self" </w:instrText>
            </w:r>
            <w:r>
              <w:fldChar w:fldCharType="separate"/>
            </w:r>
            <w:r>
              <w:rPr>
                <w:rFonts w:ascii="Marianne" w:hAnsi="Marianne" w:eastAsia="Marianne" w:cs="Marianne"/>
                <w:sz w:val="14"/>
              </w:rPr>
              <w:t xml:space="preserve">61300407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Baou de Carubi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"https://fiches-risques.brgm.fr/fr/georisques/mvt-synthetique/61300408" \t "_self" </w:instrText>
            </w:r>
            <w:r>
              <w:fldChar w:fldCharType="separate"/>
            </w:r>
            <w:r>
              <w:rPr>
                <w:rFonts w:ascii="Marianne" w:hAnsi="Marianne" w:eastAsia="Marianne" w:cs="Marianne"/>
                <w:sz w:val="14"/>
              </w:rPr>
              <w:t xml:space="preserve">61300408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Baou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"https://fiches-risques.brgm.fr/fr/georisques/mvt-synthetique/61300409" \t "_self" </w:instrText>
            </w:r>
            <w:r>
              <w:fldChar w:fldCharType="separate"/>
            </w:r>
            <w:r>
              <w:rPr>
                <w:rFonts w:ascii="Marianne" w:hAnsi="Marianne" w:eastAsia="Marianne" w:cs="Marianne"/>
                <w:sz w:val="14"/>
              </w:rPr>
              <w:t xml:space="preserve">61300409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"https://fiches-risques.brgm.fr/fr/georisques/mvt-synthetique/61300412" \t "_self" </w:instrText>
            </w:r>
            <w:r>
              <w:fldChar w:fldCharType="separate"/>
            </w:r>
            <w:r>
              <w:rPr>
                <w:rFonts w:ascii="Marianne" w:hAnsi="Marianne" w:eastAsia="Marianne" w:cs="Marianne"/>
                <w:sz w:val="14"/>
              </w:rPr>
              <w:t xml:space="preserve">61300412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Reiraille - à l'est de l'échangeur A52 B52, au début de la bretelle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"https://fiches-risques.brgm.fr/fr/georisques/mvt-synthetique/61300677" \t "_self" </w:instrText>
            </w:r>
            <w:r>
              <w:fldChar w:fldCharType="separate"/>
            </w:r>
            <w:r>
              <w:rPr>
                <w:rFonts w:ascii="Marianne" w:hAnsi="Marianne" w:eastAsia="Marianne" w:cs="Marianne"/>
                <w:sz w:val="14"/>
              </w:rPr>
              <w:t xml:space="preserve">61300677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N560 dans les gorges de l'Huvaune entre Pont-de Joux et Auriol.</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134386" name="Picture">
</wp:docPr>
                  <a:graphic>
                    <a:graphicData uri="http://schemas.openxmlformats.org/drawingml/2006/picture">
                      <pic:pic>
                        <pic:nvPicPr>
                          <pic:cNvPr id="27313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46911" name="Picture">
</wp:docPr>
                  <a:graphic>
                    <a:graphicData uri="http://schemas.openxmlformats.org/drawingml/2006/picture">
                      <pic:pic>
                        <pic:nvPicPr>
                          <pic:cNvPr id="75434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417477" name="Picture">
</wp:docPr>
                  <a:graphic>
                    <a:graphicData uri="http://schemas.openxmlformats.org/drawingml/2006/picture">
                      <pic:pic>
                        <pic:nvPicPr>
                          <pic:cNvPr id="185141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"https://fiches-risques.brgm.fr/georisques/cavite/PAC0000032DI" \t "_self" </w:instrText>
            </w:r>
            <w:r>
              <w:fldChar w:fldCharType="separate"/>
            </w:r>
            <w:r>
              <w:rPr>
                <w:rFonts w:ascii="Marianne" w:hAnsi="Marianne" w:eastAsia="Marianne" w:cs="Marianne"/>
                <w:sz w:val="14"/>
              </w:rPr>
              <w:t xml:space="preserve">PAC0000032DI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"https://fiches-risques.brgm.fr/georisques/cavite/PAC0000060DI" \t "_self" </w:instrText>
            </w:r>
            <w:r>
              <w:fldChar w:fldCharType="separate"/>
            </w:r>
            <w:r>
              <w:rPr>
                <w:rFonts w:ascii="Marianne" w:hAnsi="Marianne" w:eastAsia="Marianne" w:cs="Marianne"/>
                <w:sz w:val="14"/>
              </w:rPr>
              <w:t xml:space="preserve">PAC0000060DI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 Croix 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"https://fiches-risques.brgm.fr/georisques/cavite/PAC0000079DI" \t "_self" </w:instrText>
            </w:r>
            <w:r>
              <w:fldChar w:fldCharType="separate"/>
            </w:r>
            <w:r>
              <w:rPr>
                <w:rFonts w:ascii="Marianne" w:hAnsi="Marianne" w:eastAsia="Marianne" w:cs="Marianne"/>
                <w:sz w:val="14"/>
              </w:rPr>
              <w:t xml:space="preserve">PAC0000079DI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Fontsalade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"https://fiches-risques.brgm.fr/georisques/cavite/PACAA0000501" \t "_self" </w:instrText>
            </w:r>
            <w:r>
              <w:fldChar w:fldCharType="separate"/>
            </w:r>
            <w:r>
              <w:rPr>
                <w:rFonts w:ascii="Marianne" w:hAnsi="Marianne" w:eastAsia="Marianne" w:cs="Marianne"/>
                <w:sz w:val="14"/>
              </w:rPr>
              <w:t xml:space="preserve">PACAA0000501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Charbonnière (Aven de la) - La Coutronne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"https://fiches-risques.brgm.fr/georisques/cavite/PACAA0000502" \t "_self" </w:instrText>
            </w:r>
            <w:r>
              <w:fldChar w:fldCharType="separate"/>
            </w:r>
            <w:r>
              <w:rPr>
                <w:rFonts w:ascii="Marianne" w:hAnsi="Marianne" w:eastAsia="Marianne" w:cs="Marianne"/>
                <w:sz w:val="14"/>
              </w:rPr>
              <w:t xml:space="preserve">PACAA0000502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NEGRE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"https://fiches-risques.brgm.fr/georisques/cavite/PACAA0000503" \t "_self" </w:instrText>
            </w:r>
            <w:r>
              <w:fldChar w:fldCharType="separate"/>
            </w:r>
            <w:r>
              <w:rPr>
                <w:rFonts w:ascii="Marianne" w:hAnsi="Marianne" w:eastAsia="Marianne" w:cs="Marianne"/>
                <w:sz w:val="14"/>
              </w:rPr>
              <w:t xml:space="preserve">PACAA0000503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NEGRE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"https://fiches-risques.brgm.fr/georisques/cavite/PACAA0000504" \t "_self" </w:instrText>
            </w:r>
            <w:r>
              <w:fldChar w:fldCharType="separate"/>
            </w:r>
            <w:r>
              <w:rPr>
                <w:rFonts w:ascii="Marianne" w:hAnsi="Marianne" w:eastAsia="Marianne" w:cs="Marianne"/>
                <w:sz w:val="14"/>
              </w:rPr>
              <w:t xml:space="preserve">PACAA0000504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MORTS, GROTTE DES GROTTE DU RAVIN DES INFERNET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"https://fiches-risques.brgm.fr/georisques/cavite/PACAA0000505" \t "_self" </w:instrText>
            </w:r>
            <w:r>
              <w:fldChar w:fldCharType="separate"/>
            </w:r>
            <w:r>
              <w:rPr>
                <w:rFonts w:ascii="Marianne" w:hAnsi="Marianne" w:eastAsia="Marianne" w:cs="Marianne"/>
                <w:sz w:val="14"/>
              </w:rPr>
              <w:t xml:space="preserve">PACAA0000505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COUTRONNE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"https://fiches-risques.brgm.fr/georisques/cavite/PACAA0000506" \t "_self" </w:instrText>
            </w:r>
            <w:r>
              <w:fldChar w:fldCharType="separate"/>
            </w:r>
            <w:r>
              <w:rPr>
                <w:rFonts w:ascii="Marianne" w:hAnsi="Marianne" w:eastAsia="Marianne" w:cs="Marianne"/>
                <w:sz w:val="14"/>
              </w:rPr>
              <w:t xml:space="preserve">PACAA0000506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Coutronne N° 4 (Gouffre de la) - La Coutronne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"https://fiches-risques.brgm.fr/georisques/cavite/PACAA0000507" \t "_self" </w:instrText>
            </w:r>
            <w:r>
              <w:fldChar w:fldCharType="separate"/>
            </w:r>
            <w:r>
              <w:rPr>
                <w:rFonts w:ascii="Marianne" w:hAnsi="Marianne" w:eastAsia="Marianne" w:cs="Marianne"/>
                <w:sz w:val="14"/>
              </w:rPr>
              <w:t xml:space="preserve">PACAA0000507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FIGUIER, GROTTE DU (=DU RAVIN DES INFERNETS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"https://fiches-risques.brgm.fr/georisques/cavite/PACAA0000508" \t "_self" </w:instrText>
            </w:r>
            <w:r>
              <w:fldChar w:fldCharType="separate"/>
            </w:r>
            <w:r>
              <w:rPr>
                <w:rFonts w:ascii="Marianne" w:hAnsi="Marianne" w:eastAsia="Marianne" w:cs="Marianne"/>
                <w:sz w:val="14"/>
              </w:rPr>
              <w:t xml:space="preserve">PACAA0000508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INFERNET, GROTTE DE L' (= DES CHARBONNIERS, DE L'INFERNET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"https://fiches-risques.brgm.fr/georisques/cavite/PACAA0000509" \t "_self" </w:instrText>
            </w:r>
            <w:r>
              <w:fldChar w:fldCharType="separate"/>
            </w:r>
            <w:r>
              <w:rPr>
                <w:rFonts w:ascii="Marianne" w:hAnsi="Marianne" w:eastAsia="Marianne" w:cs="Marianne"/>
                <w:sz w:val="14"/>
              </w:rPr>
              <w:t xml:space="preserve">PACAA0000509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"https://fiches-risques.brgm.fr/georisques/cavite/PACAA0000510" \t "_self" </w:instrText>
            </w:r>
            <w:r>
              <w:fldChar w:fldCharType="separate"/>
            </w:r>
            <w:r>
              <w:rPr>
                <w:rFonts w:ascii="Marianne" w:hAnsi="Marianne" w:eastAsia="Marianne" w:cs="Marianne"/>
                <w:sz w:val="14"/>
              </w:rPr>
              <w:t xml:space="preserve">PACAA0000510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COLLET DE PUJOL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"https://fiches-risques.brgm.fr/georisques/cavite/PACAA0000511" \t "_self" </w:instrText>
            </w:r>
            <w:r>
              <w:fldChar w:fldCharType="separate"/>
            </w:r>
            <w:r>
              <w:rPr>
                <w:rFonts w:ascii="Marianne" w:hAnsi="Marianne" w:eastAsia="Marianne" w:cs="Marianne"/>
                <w:sz w:val="14"/>
              </w:rPr>
              <w:t xml:space="preserve">PACAA0000511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FOU DE BASSAN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"https://fiches-risques.brgm.fr/georisques/cavite/PACAA0000512" \t "_self" </w:instrText>
            </w:r>
            <w:r>
              <w:fldChar w:fldCharType="separate"/>
            </w:r>
            <w:r>
              <w:rPr>
                <w:rFonts w:ascii="Marianne" w:hAnsi="Marianne" w:eastAsia="Marianne" w:cs="Marianne"/>
                <w:sz w:val="14"/>
              </w:rPr>
              <w:t xml:space="preserve">PACAA0000512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SAVOYARD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"https://fiches-risques.brgm.fr/georisques/cavite/PACAA0000513" \t "_self" </w:instrText>
            </w:r>
            <w:r>
              <w:fldChar w:fldCharType="separate"/>
            </w:r>
            <w:r>
              <w:rPr>
                <w:rFonts w:ascii="Marianne" w:hAnsi="Marianne" w:eastAsia="Marianne" w:cs="Marianne"/>
                <w:sz w:val="14"/>
              </w:rPr>
              <w:t xml:space="preserve">PACAA0000513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INFERNETS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"https://fiches-risques.brgm.fr/georisques/cavite/PACAA0000514" \t "_self" </w:instrText>
            </w:r>
            <w:r>
              <w:fldChar w:fldCharType="separate"/>
            </w:r>
            <w:r>
              <w:rPr>
                <w:rFonts w:ascii="Marianne" w:hAnsi="Marianne" w:eastAsia="Marianne" w:cs="Marianne"/>
                <w:sz w:val="14"/>
              </w:rPr>
              <w:t xml:space="preserve">PACAA0000514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LARE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"https://fiches-risques.brgm.fr/georisques/cavite/PACAA0000515" \t "_self" </w:instrText>
            </w:r>
            <w:r>
              <w:fldChar w:fldCharType="separate"/>
            </w:r>
            <w:r>
              <w:rPr>
                <w:rFonts w:ascii="Marianne" w:hAnsi="Marianne" w:eastAsia="Marianne" w:cs="Marianne"/>
                <w:sz w:val="14"/>
              </w:rPr>
              <w:t xml:space="preserve">PACAA0000515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GLACIERE, GOUFFRE DE LA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"https://fiches-risques.brgm.fr/georisques/cavite/PACAA0000516" \t "_self" </w:instrText>
            </w:r>
            <w:r>
              <w:fldChar w:fldCharType="separate"/>
            </w:r>
            <w:r>
              <w:rPr>
                <w:rFonts w:ascii="Marianne" w:hAnsi="Marianne" w:eastAsia="Marianne" w:cs="Marianne"/>
                <w:sz w:val="14"/>
              </w:rPr>
              <w:t xml:space="preserve">PACAA0000516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GLACIERE, GOUFFRE DE LA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"https://fiches-risques.brgm.fr/georisques/cavite/PACAA0000517" \t "_self" </w:instrText>
            </w:r>
            <w:r>
              <w:fldChar w:fldCharType="separate"/>
            </w:r>
            <w:r>
              <w:rPr>
                <w:rFonts w:ascii="Marianne" w:hAnsi="Marianne" w:eastAsia="Marianne" w:cs="Marianne"/>
                <w:sz w:val="14"/>
              </w:rPr>
              <w:t xml:space="preserve">PACAA0000517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ENCANNAUX, PETIT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"https://fiches-risques.brgm.fr/georisques/cavite/PACAA0000518" \t "_self" </w:instrText>
            </w:r>
            <w:r>
              <w:fldChar w:fldCharType="separate"/>
            </w:r>
            <w:r>
              <w:rPr>
                <w:rFonts w:ascii="Marianne" w:hAnsi="Marianne" w:eastAsia="Marianne" w:cs="Marianne"/>
                <w:sz w:val="14"/>
              </w:rPr>
              <w:t xml:space="preserve">PACAA0000518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CV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"https://fiches-risques.brgm.fr/georisques/cavite/PACAA0000519" \t "_self" </w:instrText>
            </w:r>
            <w:r>
              <w:fldChar w:fldCharType="separate"/>
            </w:r>
            <w:r>
              <w:rPr>
                <w:rFonts w:ascii="Marianne" w:hAnsi="Marianne" w:eastAsia="Marianne" w:cs="Marianne"/>
                <w:sz w:val="14"/>
              </w:rPr>
              <w:t xml:space="preserve">PACAA0000519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ENCANAUX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"https://fiches-risques.brgm.fr/georisques/cavite/PACAA0000520" \t "_self" </w:instrText>
            </w:r>
            <w:r>
              <w:fldChar w:fldCharType="separate"/>
            </w:r>
            <w:r>
              <w:rPr>
                <w:rFonts w:ascii="Marianne" w:hAnsi="Marianne" w:eastAsia="Marianne" w:cs="Marianne"/>
                <w:sz w:val="14"/>
              </w:rPr>
              <w:t xml:space="preserve">PACAA0000520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Brailles (Emergence des) - Vallon de la Vède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"https://fiches-risques.brgm.fr/georisques/cavite/PACAA0000521" \t "_self" </w:instrText>
            </w:r>
            <w:r>
              <w:fldChar w:fldCharType="separate"/>
            </w:r>
            <w:r>
              <w:rPr>
                <w:rFonts w:ascii="Marianne" w:hAnsi="Marianne" w:eastAsia="Marianne" w:cs="Marianne"/>
                <w:sz w:val="14"/>
              </w:rPr>
              <w:t xml:space="preserve">PACAA0000521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COUTRONNE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"https://fiches-risques.brgm.fr/georisques/cavite/PACAA0000522" \t "_self" </w:instrText>
            </w:r>
            <w:r>
              <w:fldChar w:fldCharType="separate"/>
            </w:r>
            <w:r>
              <w:rPr>
                <w:rFonts w:ascii="Marianne" w:hAnsi="Marianne" w:eastAsia="Marianne" w:cs="Marianne"/>
                <w:sz w:val="14"/>
              </w:rPr>
              <w:t xml:space="preserve">PACAA0000522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AVEN-GROTTE DES ENCANAUX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"https://fiches-risques.brgm.fr/georisques/cavite/PACAA0000523" \t "_self" </w:instrText>
            </w:r>
            <w:r>
              <w:fldChar w:fldCharType="separate"/>
            </w:r>
            <w:r>
              <w:rPr>
                <w:rFonts w:ascii="Marianne" w:hAnsi="Marianne" w:eastAsia="Marianne" w:cs="Marianne"/>
                <w:sz w:val="14"/>
              </w:rPr>
              <w:t xml:space="preserve">PACAA0000523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ENCANAUX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"https://fiches-risques.brgm.fr/georisques/cavite/PACAA0000524" \t "_self" </w:instrText>
            </w:r>
            <w:r>
              <w:fldChar w:fldCharType="separate"/>
            </w:r>
            <w:r>
              <w:rPr>
                <w:rFonts w:ascii="Marianne" w:hAnsi="Marianne" w:eastAsia="Marianne" w:cs="Marianne"/>
                <w:sz w:val="14"/>
              </w:rPr>
              <w:t xml:space="preserve">PACAA0000524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ENCANAUX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"https://fiches-risques.brgm.fr/georisques/cavite/PACAA0000525" \t "_self" </w:instrText>
            </w:r>
            <w:r>
              <w:fldChar w:fldCharType="separate"/>
            </w:r>
            <w:r>
              <w:rPr>
                <w:rFonts w:ascii="Marianne" w:hAnsi="Marianne" w:eastAsia="Marianne" w:cs="Marianne"/>
                <w:sz w:val="14"/>
              </w:rPr>
              <w:t xml:space="preserve">PACAA0000525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L'ESPERANCE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"https://fiches-risques.brgm.fr/georisques/cavite/PACAA0000526" \t "_self" </w:instrText>
            </w:r>
            <w:r>
              <w:fldChar w:fldCharType="separate"/>
            </w:r>
            <w:r>
              <w:rPr>
                <w:rFonts w:ascii="Marianne" w:hAnsi="Marianne" w:eastAsia="Marianne" w:cs="Marianne"/>
                <w:sz w:val="14"/>
              </w:rPr>
              <w:t xml:space="preserve">PACAA0000526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JAS DE TAPAN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"https://fiches-risques.brgm.fr/georisques/cavite/PACAA0000527" \t "_self" </w:instrText>
            </w:r>
            <w:r>
              <w:fldChar w:fldCharType="separate"/>
            </w:r>
            <w:r>
              <w:rPr>
                <w:rFonts w:ascii="Marianne" w:hAnsi="Marianne" w:eastAsia="Marianne" w:cs="Marianne"/>
                <w:sz w:val="14"/>
              </w:rPr>
              <w:t xml:space="preserve">PACAA0000527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"https://fiches-risques.brgm.fr/georisques/cavite/PACAA0000528" \t "_self" </w:instrText>
            </w:r>
            <w:r>
              <w:fldChar w:fldCharType="separate"/>
            </w:r>
            <w:r>
              <w:rPr>
                <w:rFonts w:ascii="Marianne" w:hAnsi="Marianne" w:eastAsia="Marianne" w:cs="Marianne"/>
                <w:sz w:val="14"/>
              </w:rPr>
              <w:t xml:space="preserve">PACAA0000528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BRUME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"https://fiches-risques.brgm.fr/georisques/cavite/PACAA0000529" \t "_self" </w:instrText>
            </w:r>
            <w:r>
              <w:fldChar w:fldCharType="separate"/>
            </w:r>
            <w:r>
              <w:rPr>
                <w:rFonts w:ascii="Marianne" w:hAnsi="Marianne" w:eastAsia="Marianne" w:cs="Marianne"/>
                <w:sz w:val="14"/>
              </w:rPr>
              <w:t xml:space="preserve">PACAA0000529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CHAUVE-SOURIS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"https://fiches-risques.brgm.fr/georisques/cavite/PACAA0000530" \t "_self" </w:instrText>
            </w:r>
            <w:r>
              <w:fldChar w:fldCharType="separate"/>
            </w:r>
            <w:r>
              <w:rPr>
                <w:rFonts w:ascii="Marianne" w:hAnsi="Marianne" w:eastAsia="Marianne" w:cs="Marianne"/>
                <w:sz w:val="14"/>
              </w:rPr>
              <w:t xml:space="preserve">PACAA0000530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CLEFS PERDUES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"https://fiches-risques.brgm.fr/georisques/cavite/PACAA0000531" \t "_self" </w:instrText>
            </w:r>
            <w:r>
              <w:fldChar w:fldCharType="separate"/>
            </w:r>
            <w:r>
              <w:rPr>
                <w:rFonts w:ascii="Marianne" w:hAnsi="Marianne" w:eastAsia="Marianne" w:cs="Marianne"/>
                <w:sz w:val="14"/>
              </w:rPr>
              <w:t xml:space="preserve">PACAA0000531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JEANNE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"https://fiches-risques.brgm.fr/georisques/cavite/PACAA0000532" \t "_self" </w:instrText>
            </w:r>
            <w:r>
              <w:fldChar w:fldCharType="separate"/>
            </w:r>
            <w:r>
              <w:rPr>
                <w:rFonts w:ascii="Marianne" w:hAnsi="Marianne" w:eastAsia="Marianne" w:cs="Marianne"/>
                <w:sz w:val="14"/>
              </w:rPr>
              <w:t xml:space="preserve">PACAA0000532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PIERRE JAUNE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"https://fiches-risques.brgm.fr/georisques/cavite/PACAA0000533" \t "_self" </w:instrText>
            </w:r>
            <w:r>
              <w:fldChar w:fldCharType="separate"/>
            </w:r>
            <w:r>
              <w:rPr>
                <w:rFonts w:ascii="Marianne" w:hAnsi="Marianne" w:eastAsia="Marianne" w:cs="Marianne"/>
                <w:sz w:val="14"/>
              </w:rPr>
              <w:t xml:space="preserve">PACAA0000533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Baou Noir (Grotte sépulcrale du) - Vallon de Baume Nègre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"https://fiches-risques.brgm.fr/georisques/cavite/PACAA0000534" \t "_self" </w:instrText>
            </w:r>
            <w:r>
              <w:fldChar w:fldCharType="separate"/>
            </w:r>
            <w:r>
              <w:rPr>
                <w:rFonts w:ascii="Marianne" w:hAnsi="Marianne" w:eastAsia="Marianne" w:cs="Marianne"/>
                <w:sz w:val="14"/>
              </w:rPr>
              <w:t xml:space="preserve">PACAA0000534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DES ENCANAUX, GRAND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"https://fiches-risques.brgm.fr/georisques/cavite/PACAA0000535" \t "_self" </w:instrText>
            </w:r>
            <w:r>
              <w:fldChar w:fldCharType="separate"/>
            </w:r>
            <w:r>
              <w:rPr>
                <w:rFonts w:ascii="Marianne" w:hAnsi="Marianne" w:eastAsia="Marianne" w:cs="Marianne"/>
                <w:sz w:val="14"/>
              </w:rPr>
              <w:t xml:space="preserve">PACAA0000535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Platane N°2 (Source du) - Vallon du Basseron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"https://fiches-risques.brgm.fr/georisques/cavite/PACAA0000536" \t "_self" </w:instrText>
            </w:r>
            <w:r>
              <w:fldChar w:fldCharType="separate"/>
            </w:r>
            <w:r>
              <w:rPr>
                <w:rFonts w:ascii="Marianne" w:hAnsi="Marianne" w:eastAsia="Marianne" w:cs="Marianne"/>
                <w:sz w:val="14"/>
              </w:rPr>
              <w:t xml:space="preserve">PACAA0000536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Figuière Neuve (Grotte de la) - Ravin des Infernets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27059" name="Picture">
</wp:docPr>
                  <a:graphic>
                    <a:graphicData uri="http://schemas.openxmlformats.org/drawingml/2006/picture">
                      <pic:pic>
                        <pic:nvPicPr>
                          <pic:cNvPr id="214292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08488" name="Picture">
</wp:docPr>
                  <a:graphic>
                    <a:graphicData uri="http://schemas.openxmlformats.org/drawingml/2006/picture">
                      <pic:pic>
                        <pic:nvPicPr>
                          <pic:cNvPr id="162000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96439" name="Picture">
</wp:docPr>
                  <a:graphic>
                    <a:graphicData uri="http://schemas.openxmlformats.org/drawingml/2006/picture">
                      <pic:pic>
                        <pic:nvPicPr>
                          <pic:cNvPr id="157629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"https://fiches-risques.brgm.fr/georisques/cavite/PACAA0000537" \t "_self" </w:instrText>
            </w:r>
            <w:r>
              <w:fldChar w:fldCharType="separate"/>
            </w:r>
            <w:r>
              <w:rPr>
                <w:rFonts w:ascii="Marianne" w:hAnsi="Marianne" w:eastAsia="Marianne" w:cs="Marianne"/>
                <w:sz w:val="14"/>
              </w:rPr>
              <w:t xml:space="preserve">PACAA0000537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Fion (Le trou) - Plan des Vaches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"https://fiches-risques.brgm.fr/georisques/cavite/PACAA0000538" \t "_self" </w:instrText>
            </w:r>
            <w:r>
              <w:fldChar w:fldCharType="separate"/>
            </w:r>
            <w:r>
              <w:rPr>
                <w:rFonts w:ascii="Marianne" w:hAnsi="Marianne" w:eastAsia="Marianne" w:cs="Marianne"/>
                <w:sz w:val="14"/>
              </w:rPr>
              <w:t xml:space="preserve">PACAA0000538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la Reiraille - à l'est de l'échangeur A52 B52, au début de la bretelle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"https://fiches-risques.brgm.fr/georisques/cavite/PACAA0000539" \t "_self" </w:instrText>
            </w:r>
            <w:r>
              <w:fldChar w:fldCharType="separate"/>
            </w:r>
            <w:r>
              <w:rPr>
                <w:rFonts w:ascii="Marianne" w:hAnsi="Marianne" w:eastAsia="Marianne" w:cs="Marianne"/>
                <w:sz w:val="14"/>
              </w:rPr>
              <w:t xml:space="preserve">PACAA0000539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Touthennamon (Exsurgence de) - Ravin des Encanaux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"https://fiches-risques.brgm.fr/georisques/cavite/PACAA0000540" \t "_self" </w:instrText>
            </w:r>
            <w:r>
              <w:fldChar w:fldCharType="separate"/>
            </w:r>
            <w:r>
              <w:rPr>
                <w:rFonts w:ascii="Marianne" w:hAnsi="Marianne" w:eastAsia="Marianne" w:cs="Marianne"/>
                <w:sz w:val="14"/>
              </w:rPr>
              <w:t xml:space="preserve">PACAA0000540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Pignon (Grotte du) - Plan des Vaches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"https://fiches-risques.brgm.fr/georisques/cavite/PACAA0000541" \t "_self" </w:instrText>
            </w:r>
            <w:r>
              <w:fldChar w:fldCharType="separate"/>
            </w:r>
            <w:r>
              <w:rPr>
                <w:rFonts w:ascii="Marianne" w:hAnsi="Marianne" w:eastAsia="Marianne" w:cs="Marianne"/>
                <w:sz w:val="14"/>
              </w:rPr>
              <w:t xml:space="preserve">PACAA0000541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Pinceau (Grotte du) - Plan des Vaches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"https://fiches-risques.brgm.fr/georisques/cavite/PACAA0000542" \t "_self" </w:instrText>
            </w:r>
            <w:r>
              <w:fldChar w:fldCharType="separate"/>
            </w:r>
            <w:r>
              <w:rPr>
                <w:rFonts w:ascii="Marianne" w:hAnsi="Marianne" w:eastAsia="Marianne" w:cs="Marianne"/>
                <w:sz w:val="14"/>
              </w:rPr>
              <w:t xml:space="preserve">PACAA0000542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Oubliée (Baume de l') - Gorges de l'Huveaune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"https://fiches-risques.brgm.fr/georisques/cavite/PACAA0000543" \t "_self" </w:instrText>
            </w:r>
            <w:r>
              <w:fldChar w:fldCharType="separate"/>
            </w:r>
            <w:r>
              <w:rPr>
                <w:rFonts w:ascii="Marianne" w:hAnsi="Marianne" w:eastAsia="Marianne" w:cs="Marianne"/>
                <w:sz w:val="14"/>
              </w:rPr>
              <w:t xml:space="preserve">PACAA0000543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du Puits (Aven du) - La Lare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"https://fiches-risques.brgm.fr/georisques/cavite/PACAA0000544" \t "_self" </w:instrText>
            </w:r>
            <w:r>
              <w:fldChar w:fldCharType="separate"/>
            </w:r>
            <w:r>
              <w:rPr>
                <w:rFonts w:ascii="Marianne" w:hAnsi="Marianne" w:eastAsia="Marianne" w:cs="Marianne"/>
                <w:sz w:val="14"/>
              </w:rPr>
              <w:t xml:space="preserve">PACAA0000544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Fausse Monnaie (Aven-grotte de la) - Vallon de Baume Nègre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"https://fiches-risques.brgm.fr/georisques/cavite/PACAA0000545" \t "_self" </w:instrText>
            </w:r>
            <w:r>
              <w:fldChar w:fldCharType="separate"/>
            </w:r>
            <w:r>
              <w:rPr>
                <w:rFonts w:ascii="Marianne" w:hAnsi="Marianne" w:eastAsia="Marianne" w:cs="Marianne"/>
                <w:sz w:val="14"/>
              </w:rPr>
              <w:t xml:space="preserve">PACAA0000545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Mulot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"https://fiches-risques.brgm.fr/georisques/cavite/PACAA0000546" \t "_self" </w:instrText>
            </w:r>
            <w:r>
              <w:fldChar w:fldCharType="separate"/>
            </w:r>
            <w:r>
              <w:rPr>
                <w:rFonts w:ascii="Marianne" w:hAnsi="Marianne" w:eastAsia="Marianne" w:cs="Marianne"/>
                <w:sz w:val="14"/>
              </w:rPr>
              <w:t xml:space="preserve">PACAA0000546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CHATEAU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"https://fiches-risques.brgm.fr/georisques/cavite/PACAA0000547" \t "_self" </w:instrText>
            </w:r>
            <w:r>
              <w:fldChar w:fldCharType="separate"/>
            </w:r>
            <w:r>
              <w:rPr>
                <w:rFonts w:ascii="Marianne" w:hAnsi="Marianne" w:eastAsia="Marianne" w:cs="Marianne"/>
                <w:sz w:val="14"/>
              </w:rPr>
              <w:t xml:space="preserve">PACAA0000547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Mallet (Trou) - La Lare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"https://fiches-risques.brgm.fr/georisques/cavite/PACAA0000548" \t "_self" </w:instrText>
            </w:r>
            <w:r>
              <w:fldChar w:fldCharType="separate"/>
            </w:r>
            <w:r>
              <w:rPr>
                <w:rFonts w:ascii="Marianne" w:hAnsi="Marianne" w:eastAsia="Marianne" w:cs="Marianne"/>
                <w:sz w:val="14"/>
              </w:rPr>
              <w:t xml:space="preserve">PACAA0000548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Baou Roux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"https://fiches-risques.brgm.fr/georisques/cavite/PACAA0000549" \t "_self" </w:instrText>
            </w:r>
            <w:r>
              <w:fldChar w:fldCharType="separate"/>
            </w:r>
            <w:r>
              <w:rPr>
                <w:rFonts w:ascii="Marianne" w:hAnsi="Marianne" w:eastAsia="Marianne" w:cs="Marianne"/>
                <w:sz w:val="14"/>
              </w:rPr>
              <w:t xml:space="preserve">PACAA0000549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Coutronne N° 3 (Gouffre de la) - La Coutronne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"https://fiches-risques.brgm.fr/georisques/cavite/PACAA0000550" \t "_self" </w:instrText>
            </w:r>
            <w:r>
              <w:fldChar w:fldCharType="separate"/>
            </w:r>
            <w:r>
              <w:rPr>
                <w:rFonts w:ascii="Marianne" w:hAnsi="Marianne" w:eastAsia="Marianne" w:cs="Marianne"/>
                <w:sz w:val="14"/>
              </w:rPr>
              <w:t xml:space="preserve">PACAA0000550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GUITONNE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"https://fiches-risques.brgm.fr/georisques/cavite/PACAA0000551" \t "_self" </w:instrText>
            </w:r>
            <w:r>
              <w:fldChar w:fldCharType="separate"/>
            </w:r>
            <w:r>
              <w:rPr>
                <w:rFonts w:ascii="Marianne" w:hAnsi="Marianne" w:eastAsia="Marianne" w:cs="Marianne"/>
                <w:sz w:val="14"/>
              </w:rPr>
              <w:t xml:space="preserve">PACAA0000551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Platane N°1 (Source du) - Vallon du Basseron</w:t>
            </w: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64785" name="Picture">
</wp:docPr>
                  <a:graphic>
                    <a:graphicData uri="http://schemas.openxmlformats.org/drawingml/2006/picture">
                      <pic:pic>
                        <pic:nvPicPr>
                          <pic:cNvPr id="206336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659700" name="Picture">
</wp:docPr>
                  <a:graphic>
                    <a:graphicData uri="http://schemas.openxmlformats.org/drawingml/2006/picture">
                      <pic:pic>
                        <pic:nvPicPr>
                          <pic:cNvPr id="47365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13390 Auriol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09462" name="Picture">
</wp:docPr>
                  <a:graphic>
                    <a:graphicData uri="http://schemas.openxmlformats.org/drawingml/2006/picture">
                      <pic:pic>
                        <pic:nvPicPr>
                          <pic:cNvPr id="31190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"https://fiches-risques.brgm.fr/georisques/casias/SSP4106490" \t "_blank" </w:instrText>
            </w:r>
            <w:r>
              <w:fldChar w:fldCharType="separate"/>
            </w:r>
            <w:r>
              <w:rPr>
                <w:rFonts w:ascii="Marianne" w:hAnsi="Marianne" w:eastAsia="Marianne" w:cs="Marianne"/>
                <w:sz w:val="14"/>
              </w:rPr>
              <w:t xml:space="preserve">SSP4106490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REDLAND 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"https://fiches-risques.brgm.fr/georisques/casias/SSP3992334" \t "_blank" </w:instrText>
            </w:r>
            <w:r>
              <w:fldChar w:fldCharType="separate"/>
            </w:r>
            <w:r>
              <w:rPr>
                <w:rFonts w:ascii="Marianne" w:hAnsi="Marianne" w:eastAsia="Marianne" w:cs="Marianne"/>
                <w:sz w:val="14"/>
              </w:rPr>
              <w:t xml:space="preserve">SSP3992334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"https://fiches-risques.brgm.fr/georisques/casias/SSP3991534" \t "_blank" </w:instrText>
            </w:r>
            <w:r>
              <w:fldChar w:fldCharType="separate"/>
            </w:r>
            <w:r>
              <w:rPr>
                <w:rFonts w:ascii="Marianne" w:hAnsi="Marianne" w:eastAsia="Marianne" w:cs="Marianne"/>
                <w:sz w:val="14"/>
              </w:rPr>
              <w:t xml:space="preserve">SSP3991534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"https://fiches-risques.brgm.fr/georisques/casias/SSP3991356" \t "_blank" </w:instrText>
            </w:r>
            <w:r>
              <w:fldChar w:fldCharType="separate"/>
            </w:r>
            <w:r>
              <w:rPr>
                <w:rFonts w:ascii="Marianne" w:hAnsi="Marianne" w:eastAsia="Marianne" w:cs="Marianne"/>
                <w:sz w:val="14"/>
              </w:rPr>
              <w:t xml:space="preserve">SSP3991356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"https://fiches-risques.brgm.fr/georisques/casias/SSP3990969" \t "_blank" </w:instrText>
            </w:r>
            <w:r>
              <w:fldChar w:fldCharType="separate"/>
            </w:r>
            <w:r>
              <w:rPr>
                <w:rFonts w:ascii="Marianne" w:hAnsi="Marianne" w:eastAsia="Marianne" w:cs="Marianne"/>
                <w:sz w:val="14"/>
              </w:rPr>
              <w:t xml:space="preserve">SSP3990969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"https://fiches-risques.brgm.fr/georisques/casias/SSP3990966" \t "_blank" </w:instrText>
            </w:r>
            <w:r>
              <w:fldChar w:fldCharType="separate"/>
            </w:r>
            <w:r>
              <w:rPr>
                <w:rFonts w:ascii="Marianne" w:hAnsi="Marianne" w:eastAsia="Marianne" w:cs="Marianne"/>
                <w:sz w:val="14"/>
              </w:rPr>
              <w:t xml:space="preserve">SSP3990966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"https://fiches-risques.brgm.fr/georisques/casias/SSP3990856" \t "_blank" </w:instrText>
            </w:r>
            <w:r>
              <w:fldChar w:fldCharType="separate"/>
            </w:r>
            <w:r>
              <w:rPr>
                <w:rFonts w:ascii="Marianne" w:hAnsi="Marianne" w:eastAsia="Marianne" w:cs="Marianne"/>
                <w:sz w:val="14"/>
              </w:rPr>
              <w:t xml:space="preserve">SSP3990856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"https://fiches-risques.brgm.fr/georisques/casias/SSP3990212" \t "_blank" </w:instrText>
            </w:r>
            <w:r>
              <w:fldChar w:fldCharType="separate"/>
            </w:r>
            <w:r>
              <w:rPr>
                <w:rFonts w:ascii="Marianne" w:hAnsi="Marianne" w:eastAsia="Marianne" w:cs="Marianne"/>
                <w:sz w:val="14"/>
              </w:rPr>
              <w:t xml:space="preserve">SSP3990212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"https://fiches-risques.brgm.fr/georisques/casias/SSP3990211" \t "_blank" </w:instrText>
            </w:r>
            <w:r>
              <w:fldChar w:fldCharType="separate"/>
            </w:r>
            <w:r>
              <w:rPr>
                <w:rFonts w:ascii="Marianne" w:hAnsi="Marianne" w:eastAsia="Marianne" w:cs="Marianne"/>
                <w:sz w:val="14"/>
              </w:rPr>
              <w:t xml:space="preserve">SSP3990211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"https://fiches-risques.brgm.fr/georisques/casias/SSP3990210" \t "_blank" </w:instrText>
            </w:r>
            <w:r>
              <w:fldChar w:fldCharType="separate"/>
            </w:r>
            <w:r>
              <w:rPr>
                <w:rFonts w:ascii="Marianne" w:hAnsi="Marianne" w:eastAsia="Marianne" w:cs="Marianne"/>
                <w:sz w:val="14"/>
              </w:rPr>
              <w:t xml:space="preserve">SSP3990210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"https://fiches-risques.brgm.fr/georisques/casias/SSP3990208" \t "_blank" </w:instrText>
            </w:r>
            <w:r>
              <w:fldChar w:fldCharType="separate"/>
            </w:r>
            <w:r>
              <w:rPr>
                <w:rFonts w:ascii="Marianne" w:hAnsi="Marianne" w:eastAsia="Marianne" w:cs="Marianne"/>
                <w:sz w:val="14"/>
              </w:rPr>
              <w:t xml:space="preserve">SSP3990208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"https://fiches-risques.brgm.fr/georisques/casias/SSP3990207" \t "_blank" </w:instrText>
            </w:r>
            <w:r>
              <w:fldChar w:fldCharType="separate"/>
            </w:r>
            <w:r>
              <w:rPr>
                <w:rFonts w:ascii="Marianne" w:hAnsi="Marianne" w:eastAsia="Marianne" w:cs="Marianne"/>
                <w:sz w:val="14"/>
              </w:rPr>
              <w:t xml:space="preserve">SSP3990207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"https://fiches-risques.brgm.fr/georisques/casias/SSP3990205" \t "_blank" </w:instrText>
            </w:r>
            <w:r>
              <w:fldChar w:fldCharType="separate"/>
            </w:r>
            <w:r>
              <w:rPr>
                <w:rFonts w:ascii="Marianne" w:hAnsi="Marianne" w:eastAsia="Marianne" w:cs="Marianne"/>
                <w:sz w:val="14"/>
              </w:rPr>
              <w:t xml:space="preserve">SSP3990205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"https://fiches-risques.brgm.fr/georisques/casias/SSP3989725" \t "_blank" </w:instrText>
            </w:r>
            <w:r>
              <w:fldChar w:fldCharType="separate"/>
            </w:r>
            <w:r>
              <w:rPr>
                <w:rFonts w:ascii="Marianne" w:hAnsi="Marianne" w:eastAsia="Marianne" w:cs="Marianne"/>
                <w:sz w:val="14"/>
              </w:rPr>
              <w:t xml:space="preserve">SSP3989725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Mr Ganteaume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"https://fiches-risques.brgm.fr/georisques/casias/SSP3989061" \t "_blank" </w:instrText>
            </w:r>
            <w:r>
              <w:fldChar w:fldCharType="separate"/>
            </w:r>
            <w:r>
              <w:rPr>
                <w:rFonts w:ascii="Marianne" w:hAnsi="Marianne" w:eastAsia="Marianne" w:cs="Marianne"/>
                <w:sz w:val="14"/>
              </w:rPr>
              <w:t xml:space="preserve">SSP3989061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transit d'Auriol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"https://fiches-risques.brgm.fr/georisques/casias/SSP3988910" \t "_blank" </w:instrText>
            </w:r>
            <w:r>
              <w:fldChar w:fldCharType="separate"/>
            </w:r>
            <w:r>
              <w:rPr>
                <w:rFonts w:ascii="Marianne" w:hAnsi="Marianne" w:eastAsia="Marianne" w:cs="Marianne"/>
                <w:sz w:val="14"/>
              </w:rPr>
              <w:t xml:space="preserve">SSP3988910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"https://fiches-risques.brgm.fr/georisques/casias/SSP3988839" \t "_blank" </w:instrText>
            </w:r>
            <w:r>
              <w:fldChar w:fldCharType="separate"/>
            </w:r>
            <w:r>
              <w:rPr>
                <w:rFonts w:ascii="Marianne" w:hAnsi="Marianne" w:eastAsia="Marianne" w:cs="Marianne"/>
                <w:sz w:val="14"/>
              </w:rPr>
              <w:t xml:space="preserve">SSP3988839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"https://fiches-risques.brgm.fr/georisques/casias/SSP3988741" \t "_blank" </w:instrText>
            </w:r>
            <w:r>
              <w:fldChar w:fldCharType="separate"/>
            </w:r>
            <w:r>
              <w:rPr>
                <w:rFonts w:ascii="Marianne" w:hAnsi="Marianne" w:eastAsia="Marianne" w:cs="Marianne"/>
                <w:sz w:val="14"/>
              </w:rPr>
              <w:t xml:space="preserve">SSP3988741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"https://fiches-risques.brgm.fr/georisques/casias/SSP3988057" \t "_blank" </w:instrText>
            </w:r>
            <w:r>
              <w:fldChar w:fldCharType="separate"/>
            </w:r>
            <w:r>
              <w:rPr>
                <w:rFonts w:ascii="Marianne" w:hAnsi="Marianne" w:eastAsia="Marianne" w:cs="Marianne"/>
                <w:sz w:val="14"/>
              </w:rPr>
              <w:t xml:space="preserve">SSP3988057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"https://fiches-risques.brgm.fr/georisques/casias/SSP3988055" \t "_blank" </w:instrText>
            </w:r>
            <w:r>
              <w:fldChar w:fldCharType="separate"/>
            </w:r>
            <w:r>
              <w:rPr>
                <w:rFonts w:ascii="Marianne" w:hAnsi="Marianne" w:eastAsia="Marianne" w:cs="Marianne"/>
                <w:sz w:val="14"/>
              </w:rPr>
              <w:t xml:space="preserve">SSP3988055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D'auriol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"https://fiches-risques.brgm.fr/georisques/casias/SSP3987964" \t "_blank" </w:instrText>
            </w:r>
            <w:r>
              <w:fldChar w:fldCharType="separate"/>
            </w:r>
            <w:r>
              <w:rPr>
                <w:rFonts w:ascii="Marianne" w:hAnsi="Marianne" w:eastAsia="Marianne" w:cs="Marianne"/>
                <w:sz w:val="14"/>
              </w:rPr>
              <w:t xml:space="preserve">SSP3987964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"https://fiches-risques.brgm.fr/georisques/casias/SSP3987658" \t "_blank" </w:instrText>
            </w:r>
            <w:r>
              <w:fldChar w:fldCharType="separate"/>
            </w:r>
            <w:r>
              <w:rPr>
                <w:rFonts w:ascii="Marianne" w:hAnsi="Marianne" w:eastAsia="Marianne" w:cs="Marianne"/>
                <w:sz w:val="14"/>
              </w:rPr>
              <w:t xml:space="preserve">SSP3987658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"https://fiches-risques.brgm.fr/georisques/casias/SSP3987654" \t "_blank" </w:instrText>
            </w:r>
            <w:r>
              <w:fldChar w:fldCharType="separate"/>
            </w:r>
            <w:r>
              <w:rPr>
                <w:rFonts w:ascii="Marianne" w:hAnsi="Marianne" w:eastAsia="Marianne" w:cs="Marianne"/>
                <w:sz w:val="14"/>
              </w:rPr>
              <w:t xml:space="preserve">SSP3987654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"https://fiches-risques.brgm.fr/georisques/casias/SSP3987653" \t "_blank" </w:instrText>
            </w:r>
            <w:r>
              <w:fldChar w:fldCharType="separate"/>
            </w:r>
            <w:r>
              <w:rPr>
                <w:rFonts w:ascii="Marianne" w:hAnsi="Marianne" w:eastAsia="Marianne" w:cs="Marianne"/>
                <w:sz w:val="14"/>
              </w:rPr>
              <w:t xml:space="preserve">SSP3987653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"https://fiches-risques.brgm.fr/georisques/casias/SSP3987652" \t "_blank" </w:instrText>
            </w:r>
            <w:r>
              <w:fldChar w:fldCharType="separate"/>
            </w:r>
            <w:r>
              <w:rPr>
                <w:rFonts w:ascii="Marianne" w:hAnsi="Marianne" w:eastAsia="Marianne" w:cs="Marianne"/>
                <w:sz w:val="14"/>
              </w:rPr>
              <w:t xml:space="preserve">SSP3987652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"https://fiches-risques.brgm.fr/georisques/casias/SSP3987651" \t "_blank" </w:instrText>
            </w:r>
            <w:r>
              <w:fldChar w:fldCharType="separate"/>
            </w:r>
            <w:r>
              <w:rPr>
                <w:rFonts w:ascii="Marianne" w:hAnsi="Marianne" w:eastAsia="Marianne" w:cs="Marianne"/>
                <w:sz w:val="14"/>
              </w:rPr>
              <w:t xml:space="preserve">SSP3987651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"https://fiches-risques.brgm.fr/georisques/casias/SSP3987650" \t "_blank" </w:instrText>
            </w:r>
            <w:r>
              <w:fldChar w:fldCharType="separate"/>
            </w:r>
            <w:r>
              <w:rPr>
                <w:rFonts w:ascii="Marianne" w:hAnsi="Marianne" w:eastAsia="Marianne" w:cs="Marianne"/>
                <w:sz w:val="14"/>
              </w:rPr>
              <w:t xml:space="preserve">SSP3987650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"https://fiches-risques.brgm.fr/georisques/casias/SSP3987649" \t "_blank" </w:instrText>
            </w:r>
            <w:r>
              <w:fldChar w:fldCharType="separate"/>
            </w:r>
            <w:r>
              <w:rPr>
                <w:rFonts w:ascii="Marianne" w:hAnsi="Marianne" w:eastAsia="Marianne" w:cs="Marianne"/>
                <w:sz w:val="14"/>
              </w:rPr>
              <w:t xml:space="preserve">SSP3987649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"https://fiches-risques.brgm.fr/georisques/casias/SSP3987643" \t "_blank" </w:instrText>
            </w:r>
            <w:r>
              <w:fldChar w:fldCharType="separate"/>
            </w:r>
            <w:r>
              <w:rPr>
                <w:rFonts w:ascii="Marianne" w:hAnsi="Marianne" w:eastAsia="Marianne" w:cs="Marianne"/>
                <w:sz w:val="14"/>
              </w:rPr>
              <w:t xml:space="preserve">SSP3987643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"https://fiches-risques.brgm.fr/georisques/casias/SSP3986785" \t "_blank" </w:instrText>
            </w:r>
            <w:r>
              <w:fldChar w:fldCharType="separate"/>
            </w:r>
            <w:r>
              <w:rPr>
                <w:rFonts w:ascii="Marianne" w:hAnsi="Marianne" w:eastAsia="Marianne" w:cs="Marianne"/>
                <w:sz w:val="14"/>
              </w:rPr>
              <w:t xml:space="preserve">SSP3986785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"https://fiches-risques.brgm.fr/georisques/casias/SSP3986180" \t "_blank" </w:instrText>
            </w:r>
            <w:r>
              <w:fldChar w:fldCharType="separate"/>
            </w:r>
            <w:r>
              <w:rPr>
                <w:rFonts w:ascii="Marianne" w:hAnsi="Marianne" w:eastAsia="Marianne" w:cs="Marianne"/>
                <w:sz w:val="14"/>
              </w:rPr>
              <w:t xml:space="preserve">SSP3986180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"https://fiches-risques.brgm.fr/georisques/casias/SSP3986179" \t "_blank" </w:instrText>
            </w:r>
            <w:r>
              <w:fldChar w:fldCharType="separate"/>
            </w:r>
            <w:r>
              <w:rPr>
                <w:rFonts w:ascii="Marianne" w:hAnsi="Marianne" w:eastAsia="Marianne" w:cs="Marianne"/>
                <w:sz w:val="14"/>
              </w:rPr>
              <w:t xml:space="preserve">SSP3986179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"https://fiches-risques.brgm.fr/georisques/casias/SSP3986172" \t "_blank" </w:instrText>
            </w:r>
            <w:r>
              <w:fldChar w:fldCharType="separate"/>
            </w:r>
            <w:r>
              <w:rPr>
                <w:rFonts w:ascii="Marianne" w:hAnsi="Marianne" w:eastAsia="Marianne" w:cs="Marianne"/>
                <w:sz w:val="14"/>
              </w:rPr>
              <w:t xml:space="preserve">SSP3986172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 RELAIS D'AURIOL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"https://fiches-risques.brgm.fr/georisques/casias/SSP684910" \t "_blank" </w:instrText>
            </w:r>
            <w:r>
              <w:fldChar w:fldCharType="separate"/>
            </w:r>
            <w:r>
              <w:rPr>
                <w:rFonts w:ascii="Marianne" w:hAnsi="Marianne" w:eastAsia="Marianne" w:cs="Marianne"/>
                <w:sz w:val="14"/>
              </w:rPr>
              <w:t xml:space="preserve">SSP684910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PRECISION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"https://fiches-risques.brgm.fr/georisques/casias/SSP684623" \t "_blank" </w:instrText>
            </w:r>
            <w:r>
              <w:fldChar w:fldCharType="separate"/>
            </w:r>
            <w:r>
              <w:rPr>
                <w:rFonts w:ascii="Marianne" w:hAnsi="Marianne" w:eastAsia="Marianne" w:cs="Marianne"/>
                <w:sz w:val="14"/>
              </w:rPr>
              <w:t xml:space="preserve">SSP684623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