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510786" name="Picture">
</wp:docPr>
                  <a:graphic>
                    <a:graphicData uri="http://schemas.openxmlformats.org/drawingml/2006/picture">
                      <pic:pic>
                        <pic:nvPicPr>
                          <pic:cNvPr id="1504510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2189697" name="Picture">
</wp:docPr>
                  <a:graphic>
                    <a:graphicData uri="http://schemas.openxmlformats.org/drawingml/2006/picture">
                      <pic:pic>
                        <pic:nvPicPr>
                          <pic:cNvPr id="12821896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4146204" name="Picture">
</wp:docPr>
                        <a:graphic>
                          <a:graphicData uri="http://schemas.openxmlformats.org/drawingml/2006/picture">
                            <pic:pic>
                              <pic:nvPicPr>
                                <pic:cNvPr id="914146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34230 Aumelas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01379" name="Picture">
</wp:docPr>
                  <a:graphic>
                    <a:graphicData uri="http://schemas.openxmlformats.org/drawingml/2006/picture">
                      <pic:pic>
                        <pic:nvPicPr>
                          <pic:cNvPr id="154013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4558670" name="Picture">
</wp:docPr>
                  <a:graphic>
                    <a:graphicData uri="http://schemas.openxmlformats.org/drawingml/2006/picture">
                      <pic:pic>
                        <pic:nvPicPr>
                          <pic:cNvPr id="2144558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097090" name="Picture">
</wp:docPr>
                  <a:graphic>
                    <a:graphicData uri="http://schemas.openxmlformats.org/drawingml/2006/picture">
                      <pic:pic>
                        <pic:nvPicPr>
                          <pic:cNvPr id="74809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721866" name="Picture">
</wp:docPr>
                  <a:graphic>
                    <a:graphicData uri="http://schemas.openxmlformats.org/drawingml/2006/picture">
                      <pic:pic>
                        <pic:nvPicPr>
                          <pic:cNvPr id="200172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480253" name="Picture">
</wp:docPr>
                  <a:graphic>
                    <a:graphicData uri="http://schemas.openxmlformats.org/drawingml/2006/picture">
                      <pic:pic>
                        <pic:nvPicPr>
                          <pic:cNvPr id="1303480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408892" name="Picture">
</wp:docPr>
                        <a:graphic>
                          <a:graphicData uri="http://schemas.openxmlformats.org/drawingml/2006/picture">
                            <pic:pic>
                              <pic:nvPicPr>
                                <pic:cNvPr id="9564088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02296" name="Picture">
</wp:docPr>
                        <a:graphic>
                          <a:graphicData uri="http://schemas.openxmlformats.org/drawingml/2006/picture">
                            <pic:pic>
                              <pic:nvPicPr>
                                <pic:cNvPr id="584002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179556" name="Picture">
</wp:docPr>
                        <a:graphic>
                          <a:graphicData uri="http://schemas.openxmlformats.org/drawingml/2006/picture">
                            <pic:pic>
                              <pic:nvPicPr>
                                <pic:cNvPr id="1889179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91955" name="Picture">
</wp:docPr>
                        <a:graphic>
                          <a:graphicData uri="http://schemas.openxmlformats.org/drawingml/2006/picture">
                            <pic:pic>
                              <pic:nvPicPr>
                                <pic:cNvPr id="20129919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411481" name="Picture">
</wp:docPr>
                        <a:graphic>
                          <a:graphicData uri="http://schemas.openxmlformats.org/drawingml/2006/picture">
                            <pic:pic>
                              <pic:nvPicPr>
                                <pic:cNvPr id="321411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623128" name="Picture">
</wp:docPr>
                        <a:graphic>
                          <a:graphicData uri="http://schemas.openxmlformats.org/drawingml/2006/picture">
                            <pic:pic>
                              <pic:nvPicPr>
                                <pic:cNvPr id="15536231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283310" name="Picture">
</wp:docPr>
                        <a:graphic>
                          <a:graphicData uri="http://schemas.openxmlformats.org/drawingml/2006/picture">
                            <pic:pic>
                              <pic:nvPicPr>
                                <pic:cNvPr id="430283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634682" name="Picture">
</wp:docPr>
                        <a:graphic>
                          <a:graphicData uri="http://schemas.openxmlformats.org/drawingml/2006/picture">
                            <pic:pic>
                              <pic:nvPicPr>
                                <pic:cNvPr id="1069634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824767" name="Picture">
</wp:docPr>
                        <a:graphic>
                          <a:graphicData uri="http://schemas.openxmlformats.org/drawingml/2006/picture">
                            <pic:pic>
                              <pic:nvPicPr>
                                <pic:cNvPr id="53382476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43433" name="Picture">
</wp:docPr>
                        <a:graphic>
                          <a:graphicData uri="http://schemas.openxmlformats.org/drawingml/2006/picture">
                            <pic:pic>
                              <pic:nvPicPr>
                                <pic:cNvPr id="12742434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855687" name="Picture">
</wp:docPr>
                        <a:graphic>
                          <a:graphicData uri="http://schemas.openxmlformats.org/drawingml/2006/picture">
                            <pic:pic>
                              <pic:nvPicPr>
                                <pic:cNvPr id="16168556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58282" name="Picture">
</wp:docPr>
                        <a:graphic>
                          <a:graphicData uri="http://schemas.openxmlformats.org/drawingml/2006/picture">
                            <pic:pic>
                              <pic:nvPicPr>
                                <pic:cNvPr id="7529582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15229" name="Picture">
</wp:docPr>
                        <a:graphic>
                          <a:graphicData uri="http://schemas.openxmlformats.org/drawingml/2006/picture">
                            <pic:pic>
                              <pic:nvPicPr>
                                <pic:cNvPr id="8960152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394203" name="Picture">
</wp:docPr>
                        <a:graphic>
                          <a:graphicData uri="http://schemas.openxmlformats.org/drawingml/2006/picture">
                            <pic:pic>
                              <pic:nvPicPr>
                                <pic:cNvPr id="629394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844236" name="Picture">
</wp:docPr>
                        <a:graphic>
                          <a:graphicData uri="http://schemas.openxmlformats.org/drawingml/2006/picture">
                            <pic:pic>
                              <pic:nvPicPr>
                                <pic:cNvPr id="44584423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684548" name="Picture">
</wp:docPr>
                        <a:graphic>
                          <a:graphicData uri="http://schemas.openxmlformats.org/drawingml/2006/picture">
                            <pic:pic>
                              <pic:nvPicPr>
                                <pic:cNvPr id="15016845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297321" name="Picture">
</wp:docPr>
                        <a:graphic>
                          <a:graphicData uri="http://schemas.openxmlformats.org/drawingml/2006/picture">
                            <pic:pic>
                              <pic:nvPicPr>
                                <pic:cNvPr id="6632973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098896" name="Picture">
</wp:docPr>
                        <a:graphic>
                          <a:graphicData uri="http://schemas.openxmlformats.org/drawingml/2006/picture">
                            <pic:pic>
                              <pic:nvPicPr>
                                <pic:cNvPr id="10500988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293752" name="Picture">
</wp:docPr>
                        <a:graphic>
                          <a:graphicData uri="http://schemas.openxmlformats.org/drawingml/2006/picture">
                            <pic:pic>
                              <pic:nvPicPr>
                                <pic:cNvPr id="11102937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20542" name="Picture">
</wp:docPr>
                        <a:graphic>
                          <a:graphicData uri="http://schemas.openxmlformats.org/drawingml/2006/picture">
                            <pic:pic>
                              <pic:nvPicPr>
                                <pic:cNvPr id="2098220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20311" name="Picture">
</wp:docPr>
                        <a:graphic>
                          <a:graphicData uri="http://schemas.openxmlformats.org/drawingml/2006/picture">
                            <pic:pic>
                              <pic:nvPicPr>
                                <pic:cNvPr id="32972031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942853" name="Picture">
</wp:docPr>
                        <a:graphic>
                          <a:graphicData uri="http://schemas.openxmlformats.org/drawingml/2006/picture">
                            <pic:pic>
                              <pic:nvPicPr>
                                <pic:cNvPr id="7569428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29717" name="Picture">
</wp:docPr>
                        <a:graphic>
                          <a:graphicData uri="http://schemas.openxmlformats.org/drawingml/2006/picture">
                            <pic:pic>
                              <pic:nvPicPr>
                                <pic:cNvPr id="2335297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790756" name="Picture">
</wp:docPr>
                        <a:graphic>
                          <a:graphicData uri="http://schemas.openxmlformats.org/drawingml/2006/picture">
                            <pic:pic>
                              <pic:nvPicPr>
                                <pic:cNvPr id="14397907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436776" name="Picture">
</wp:docPr>
                  <a:graphic>
                    <a:graphicData uri="http://schemas.openxmlformats.org/drawingml/2006/picture">
                      <pic:pic>
                        <pic:nvPicPr>
                          <pic:cNvPr id="146743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23815" name="Picture">
</wp:docPr>
                  <a:graphic>
                    <a:graphicData uri="http://schemas.openxmlformats.org/drawingml/2006/picture">
                      <pic:pic>
                        <pic:nvPicPr>
                          <pic:cNvPr id="770723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286423" name="Picture">
</wp:docPr>
                  <a:graphic>
                    <a:graphicData uri="http://schemas.openxmlformats.org/drawingml/2006/picture">
                      <pic:pic>
                        <pic:nvPicPr>
                          <pic:cNvPr id="200128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Aumelas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506" name="Picture">
</wp:docPr>
                  <a:graphic>
                    <a:graphicData uri="http://schemas.openxmlformats.org/drawingml/2006/picture">
                      <pic:pic>
                        <pic:nvPicPr>
                          <pic:cNvPr id="12545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2598" name="Picture">
</wp:docPr>
                  <a:graphic>
                    <a:graphicData uri="http://schemas.openxmlformats.org/drawingml/2006/picture">
                      <pic:pic>
                        <pic:nvPicPr>
                          <pic:cNvPr id="460525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922501" name="Picture">
</wp:docPr>
                  <a:graphic>
                    <a:graphicData uri="http://schemas.openxmlformats.org/drawingml/2006/picture">
                      <pic:pic>
                        <pic:nvPicPr>
                          <pic:cNvPr id="18859225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62669" name="Picture">
</wp:docPr>
                        <a:graphic>
                          <a:graphicData uri="http://schemas.openxmlformats.org/drawingml/2006/picture">
                            <pic:pic>
                              <pic:nvPicPr>
                                <pic:cNvPr id="221626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828733" name="Picture">
</wp:docPr>
                        <a:graphic>
                          <a:graphicData uri="http://schemas.openxmlformats.org/drawingml/2006/picture">
                            <pic:pic>
                              <pic:nvPicPr>
                                <pic:cNvPr id="128782873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65997" name="Picture">
</wp:docPr>
                  <a:graphic>
                    <a:graphicData uri="http://schemas.openxmlformats.org/drawingml/2006/picture">
                      <pic:pic>
                        <pic:nvPicPr>
                          <pic:cNvPr id="358965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227407" name="Picture">
</wp:docPr>
                  <a:graphic>
                    <a:graphicData uri="http://schemas.openxmlformats.org/drawingml/2006/picture">
                      <pic:pic>
                        <pic:nvPicPr>
                          <pic:cNvPr id="983227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881469" name="Picture">
</wp:docPr>
                  <a:graphic>
                    <a:graphicData uri="http://schemas.openxmlformats.org/drawingml/2006/picture">
                      <pic:pic>
                        <pic:nvPicPr>
                          <pic:cNvPr id="1671881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Aumelas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583896" name="Picture">
</wp:docPr>
                  <a:graphic>
                    <a:graphicData uri="http://schemas.openxmlformats.org/drawingml/2006/picture">
                      <pic:pic>
                        <pic:nvPicPr>
                          <pic:cNvPr id="170958389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590858" name="Picture">
</wp:docPr>
                  <a:graphic>
                    <a:graphicData uri="http://schemas.openxmlformats.org/drawingml/2006/picture">
                      <pic:pic>
                        <pic:nvPicPr>
                          <pic:cNvPr id="7195908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924245" name="Picture">
</wp:docPr>
                  <a:graphic>
                    <a:graphicData uri="http://schemas.openxmlformats.org/drawingml/2006/picture">
                      <pic:pic>
                        <pic:nvPicPr>
                          <pic:cNvPr id="10119242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7028" name="Picture">
</wp:docPr>
                        <a:graphic>
                          <a:graphicData uri="http://schemas.openxmlformats.org/drawingml/2006/picture">
                            <pic:pic>
                              <pic:nvPicPr>
                                <pic:cNvPr id="129670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452998" name="Picture">
</wp:docPr>
                        <a:graphic>
                          <a:graphicData uri="http://schemas.openxmlformats.org/drawingml/2006/picture">
                            <pic:pic>
                              <pic:nvPicPr>
                                <pic:cNvPr id="50345299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62472" name="Picture">
</wp:docPr>
                  <a:graphic>
                    <a:graphicData uri="http://schemas.openxmlformats.org/drawingml/2006/picture">
                      <pic:pic>
                        <pic:nvPicPr>
                          <pic:cNvPr id="63816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172810" name="Picture">
</wp:docPr>
                  <a:graphic>
                    <a:graphicData uri="http://schemas.openxmlformats.org/drawingml/2006/picture">
                      <pic:pic>
                        <pic:nvPicPr>
                          <pic:cNvPr id="67417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858989" name="Picture">
</wp:docPr>
                  <a:graphic>
                    <a:graphicData uri="http://schemas.openxmlformats.org/drawingml/2006/picture">
                      <pic:pic>
                        <pic:nvPicPr>
                          <pic:cNvPr id="124385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Aumelas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42959" name="Picture">
</wp:docPr>
                  <a:graphic>
                    <a:graphicData uri="http://schemas.openxmlformats.org/drawingml/2006/picture">
                      <pic:pic>
                        <pic:nvPicPr>
                          <pic:cNvPr id="5834295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000769" name="Picture">
</wp:docPr>
                  <a:graphic>
                    <a:graphicData uri="http://schemas.openxmlformats.org/drawingml/2006/picture">
                      <pic:pic>
                        <pic:nvPicPr>
                          <pic:cNvPr id="1775000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6851792" name="Picture">
</wp:docPr>
                  <a:graphic>
                    <a:graphicData uri="http://schemas.openxmlformats.org/drawingml/2006/picture">
                      <pic:pic>
                        <pic:nvPicPr>
                          <pic:cNvPr id="616851792"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005065" name="Picture">
</wp:docPr>
                        <a:graphic>
                          <a:graphicData uri="http://schemas.openxmlformats.org/drawingml/2006/picture">
                            <pic:pic>
                              <pic:nvPicPr>
                                <pic:cNvPr id="59300506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686116" name="Picture">
</wp:docPr>
                  <a:graphic>
                    <a:graphicData uri="http://schemas.openxmlformats.org/drawingml/2006/picture">
                      <pic:pic>
                        <pic:nvPicPr>
                          <pic:cNvPr id="161768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0342740" name="Picture">
</wp:docPr>
                  <a:graphic>
                    <a:graphicData uri="http://schemas.openxmlformats.org/drawingml/2006/picture">
                      <pic:pic>
                        <pic:nvPicPr>
                          <pic:cNvPr id="1960342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20031" name="Picture">
</wp:docPr>
                  <a:graphic>
                    <a:graphicData uri="http://schemas.openxmlformats.org/drawingml/2006/picture">
                      <pic:pic>
                        <pic:nvPicPr>
                          <pic:cNvPr id="203012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Aumelas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35498" name="Picture">
</wp:docPr>
                  <a:graphic>
                    <a:graphicData uri="http://schemas.openxmlformats.org/drawingml/2006/picture">
                      <pic:pic>
                        <pic:nvPicPr>
                          <pic:cNvPr id="895735498"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227696" name="Picture">
</wp:docPr>
                  <a:graphic>
                    <a:graphicData uri="http://schemas.openxmlformats.org/drawingml/2006/picture">
                      <pic:pic>
                        <pic:nvPicPr>
                          <pic:cNvPr id="720227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580774" name="Picture">
</wp:docPr>
                  <a:graphic>
                    <a:graphicData uri="http://schemas.openxmlformats.org/drawingml/2006/picture">
                      <pic:pic>
                        <pic:nvPicPr>
                          <pic:cNvPr id="1303580774"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76946" name="Picture">
</wp:docPr>
                        <a:graphic>
                          <a:graphicData uri="http://schemas.openxmlformats.org/drawingml/2006/picture">
                            <pic:pic>
                              <pic:nvPicPr>
                                <pic:cNvPr id="150376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438815" name="Picture">
</wp:docPr>
                  <a:graphic>
                    <a:graphicData uri="http://schemas.openxmlformats.org/drawingml/2006/picture">
                      <pic:pic>
                        <pic:nvPicPr>
                          <pic:cNvPr id="1517438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72704" name="Picture">
</wp:docPr>
                  <a:graphic>
                    <a:graphicData uri="http://schemas.openxmlformats.org/drawingml/2006/picture">
                      <pic:pic>
                        <pic:nvPicPr>
                          <pic:cNvPr id="1789372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708167" name="Picture">
</wp:docPr>
                  <a:graphic>
                    <a:graphicData uri="http://schemas.openxmlformats.org/drawingml/2006/picture">
                      <pic:pic>
                        <pic:nvPicPr>
                          <pic:cNvPr id="1457708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Aumelas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34362" name="Picture">
</wp:docPr>
                  <a:graphic>
                    <a:graphicData uri="http://schemas.openxmlformats.org/drawingml/2006/picture">
                      <pic:pic>
                        <pic:nvPicPr>
                          <pic:cNvPr id="193393436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900476" name="Picture">
</wp:docPr>
                  <a:graphic>
                    <a:graphicData uri="http://schemas.openxmlformats.org/drawingml/2006/picture">
                      <pic:pic>
                        <pic:nvPicPr>
                          <pic:cNvPr id="1887900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9208458" name="Picture">
</wp:docPr>
                  <a:graphic>
                    <a:graphicData uri="http://schemas.openxmlformats.org/drawingml/2006/picture">
                      <pic:pic>
                        <pic:nvPicPr>
                          <pic:cNvPr id="100920845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7833" name="Picture">
</wp:docPr>
                        <a:graphic>
                          <a:graphicData uri="http://schemas.openxmlformats.org/drawingml/2006/picture">
                            <pic:pic>
                              <pic:nvPicPr>
                                <pic:cNvPr id="87678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5107327" name="Picture">
</wp:docPr>
                        <a:graphic>
                          <a:graphicData uri="http://schemas.openxmlformats.org/drawingml/2006/picture">
                            <pic:pic>
                              <pic:nvPicPr>
                                <pic:cNvPr id="2151073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195517" name="Picture">
</wp:docPr>
                  <a:graphic>
                    <a:graphicData uri="http://schemas.openxmlformats.org/drawingml/2006/picture">
                      <pic:pic>
                        <pic:nvPicPr>
                          <pic:cNvPr id="58219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950922" name="Picture">
</wp:docPr>
                  <a:graphic>
                    <a:graphicData uri="http://schemas.openxmlformats.org/drawingml/2006/picture">
                      <pic:pic>
                        <pic:nvPicPr>
                          <pic:cNvPr id="549950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741829" name="Picture">
</wp:docPr>
                  <a:graphic>
                    <a:graphicData uri="http://schemas.openxmlformats.org/drawingml/2006/picture">
                      <pic:pic>
                        <pic:nvPicPr>
                          <pic:cNvPr id="75174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Aumelas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389177" name="Picture">
</wp:docPr>
                  <a:graphic>
                    <a:graphicData uri="http://schemas.openxmlformats.org/drawingml/2006/picture">
                      <pic:pic>
                        <pic:nvPicPr>
                          <pic:cNvPr id="14143891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363329" name="Picture">
</wp:docPr>
                  <a:graphic>
                    <a:graphicData uri="http://schemas.openxmlformats.org/drawingml/2006/picture">
                      <pic:pic>
                        <pic:nvPicPr>
                          <pic:cNvPr id="1454363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8643341" name="Picture">
</wp:docPr>
                  <a:graphic>
                    <a:graphicData uri="http://schemas.openxmlformats.org/drawingml/2006/picture">
                      <pic:pic>
                        <pic:nvPicPr>
                          <pic:cNvPr id="4186433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423459" name="Picture">
</wp:docPr>
                        <a:graphic>
                          <a:graphicData uri="http://schemas.openxmlformats.org/drawingml/2006/picture">
                            <pic:pic>
                              <pic:nvPicPr>
                                <pic:cNvPr id="10214234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798631" name="Picture">
</wp:docPr>
                  <a:graphic>
                    <a:graphicData uri="http://schemas.openxmlformats.org/drawingml/2006/picture">
                      <pic:pic>
                        <pic:nvPicPr>
                          <pic:cNvPr id="997798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12669" name="Picture">
</wp:docPr>
                  <a:graphic>
                    <a:graphicData uri="http://schemas.openxmlformats.org/drawingml/2006/picture">
                      <pic:pic>
                        <pic:nvPicPr>
                          <pic:cNvPr id="458712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54576" name="Picture">
</wp:docPr>
                  <a:graphic>
                    <a:graphicData uri="http://schemas.openxmlformats.org/drawingml/2006/picture">
                      <pic:pic>
                        <pic:nvPicPr>
                          <pic:cNvPr id="54954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Aumelas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36772" name="Picture">
</wp:docPr>
                  <a:graphic>
                    <a:graphicData uri="http://schemas.openxmlformats.org/drawingml/2006/picture">
                      <pic:pic>
                        <pic:nvPicPr>
                          <pic:cNvPr id="13593677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29656" name="Picture">
</wp:docPr>
                  <a:graphic>
                    <a:graphicData uri="http://schemas.openxmlformats.org/drawingml/2006/picture">
                      <pic:pic>
                        <pic:nvPicPr>
                          <pic:cNvPr id="18301296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7475451" name="Picture">
</wp:docPr>
                  <a:graphic>
                    <a:graphicData uri="http://schemas.openxmlformats.org/drawingml/2006/picture">
                      <pic:pic>
                        <pic:nvPicPr>
                          <pic:cNvPr id="147747545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18222" name="Picture">
</wp:docPr>
                  <a:graphic>
                    <a:graphicData uri="http://schemas.openxmlformats.org/drawingml/2006/picture">
                      <pic:pic>
                        <pic:nvPicPr>
                          <pic:cNvPr id="42331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548815" name="Picture">
</wp:docPr>
                  <a:graphic>
                    <a:graphicData uri="http://schemas.openxmlformats.org/drawingml/2006/picture">
                      <pic:pic>
                        <pic:nvPicPr>
                          <pic:cNvPr id="159654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032389" name="Picture">
</wp:docPr>
                  <a:graphic>
                    <a:graphicData uri="http://schemas.openxmlformats.org/drawingml/2006/picture">
                      <pic:pic>
                        <pic:nvPicPr>
                          <pic:cNvPr id="56003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Aumelas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2601181" name="Picture">
</wp:docPr>
                  <a:graphic>
                    <a:graphicData uri="http://schemas.openxmlformats.org/drawingml/2006/picture">
                      <pic:pic>
                        <pic:nvPicPr>
                          <pic:cNvPr id="8726011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699324" name="Picture">
</wp:docPr>
                  <a:graphic>
                    <a:graphicData uri="http://schemas.openxmlformats.org/drawingml/2006/picture">
                      <pic:pic>
                        <pic:nvPicPr>
                          <pic:cNvPr id="16306993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543409" name="Picture">
</wp:docPr>
                  <a:graphic>
                    <a:graphicData uri="http://schemas.openxmlformats.org/drawingml/2006/picture">
                      <pic:pic>
                        <pic:nvPicPr>
                          <pic:cNvPr id="39054340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785457" name="Picture">
</wp:docPr>
                  <a:graphic>
                    <a:graphicData uri="http://schemas.openxmlformats.org/drawingml/2006/picture">
                      <pic:pic>
                        <pic:nvPicPr>
                          <pic:cNvPr id="89378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224957" name="Picture">
</wp:docPr>
                  <a:graphic>
                    <a:graphicData uri="http://schemas.openxmlformats.org/drawingml/2006/picture">
                      <pic:pic>
                        <pic:nvPicPr>
                          <pic:cNvPr id="1617224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699712" name="Picture">
</wp:docPr>
                  <a:graphic>
                    <a:graphicData uri="http://schemas.openxmlformats.org/drawingml/2006/picture">
                      <pic:pic>
                        <pic:nvPicPr>
                          <pic:cNvPr id="129169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"https://fiches-risques.brgm.fr/georisques/cavite/LROCS00010040" \t "_self" </w:instrText>
            </w:r>
            <w:r>
              <w:fldChar w:fldCharType="separate"/>
            </w:r>
            <w:r>
              <w:rPr>
                <w:rFonts w:ascii="Marianne" w:hAnsi="Marianne" w:eastAsia="Marianne" w:cs="Marianne"/>
                <w:sz w:val="14"/>
              </w:rPr>
              <w:t xml:space="preserve">LROCS00010040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ALLEE DES AMANDIERS N°1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"https://fiches-risques.brgm.fr/georisques/cavite/LROCS00010041" \t "_self" </w:instrText>
            </w:r>
            <w:r>
              <w:fldChar w:fldCharType="separate"/>
            </w:r>
            <w:r>
              <w:rPr>
                <w:rFonts w:ascii="Marianne" w:hAnsi="Marianne" w:eastAsia="Marianne" w:cs="Marianne"/>
                <w:sz w:val="14"/>
              </w:rPr>
              <w:t xml:space="preserve">LROCS00010041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ALLEE DES AMANDIERS N°2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"https://fiches-risques.brgm.fr/georisques/cavite/LROCS00010042" \t "_self" </w:instrText>
            </w:r>
            <w:r>
              <w:fldChar w:fldCharType="separate"/>
            </w:r>
            <w:r>
              <w:rPr>
                <w:rFonts w:ascii="Marianne" w:hAnsi="Marianne" w:eastAsia="Marianne" w:cs="Marianne"/>
                <w:sz w:val="14"/>
              </w:rPr>
              <w:t xml:space="preserve">LROCS00010042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RENOUVEAU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"https://fiches-risques.brgm.fr/georisques/cavite/LROCS00010188" \t "_self" </w:instrText>
            </w:r>
            <w:r>
              <w:fldChar w:fldCharType="separate"/>
            </w:r>
            <w:r>
              <w:rPr>
                <w:rFonts w:ascii="Marianne" w:hAnsi="Marianne" w:eastAsia="Marianne" w:cs="Marianne"/>
                <w:sz w:val="14"/>
              </w:rPr>
              <w:t xml:space="preserve">LROCS00010188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RAISIN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"https://fiches-risques.brgm.fr/georisques/cavite/LROCS00010189" \t "_self" </w:instrText>
            </w:r>
            <w:r>
              <w:fldChar w:fldCharType="separate"/>
            </w:r>
            <w:r>
              <w:rPr>
                <w:rFonts w:ascii="Marianne" w:hAnsi="Marianne" w:eastAsia="Marianne" w:cs="Marianne"/>
                <w:sz w:val="14"/>
              </w:rPr>
              <w:t xml:space="preserve">LROCS00010189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VALAT DE PIERRE PLANTEE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"https://fiches-risques.brgm.fr/georisques/cavite/LROCS00010190" \t "_self" </w:instrText>
            </w:r>
            <w:r>
              <w:fldChar w:fldCharType="separate"/>
            </w:r>
            <w:r>
              <w:rPr>
                <w:rFonts w:ascii="Marianne" w:hAnsi="Marianne" w:eastAsia="Marianne" w:cs="Marianne"/>
                <w:sz w:val="14"/>
              </w:rPr>
              <w:t xml:space="preserve">LROCS00010190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VALAT DE PIERRE PLANTEE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"https://fiches-risques.brgm.fr/georisques/cavite/LROCS00010191" \t "_self" </w:instrText>
            </w:r>
            <w:r>
              <w:fldChar w:fldCharType="separate"/>
            </w:r>
            <w:r>
              <w:rPr>
                <w:rFonts w:ascii="Marianne" w:hAnsi="Marianne" w:eastAsia="Marianne" w:cs="Marianne"/>
                <w:sz w:val="14"/>
              </w:rPr>
              <w:t xml:space="preserve">LROCS00010191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PLANTEE N°1 (aven du plan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"https://fiches-risques.brgm.fr/georisques/cavite/LROCS00010196" \t "_self" </w:instrText>
            </w:r>
            <w:r>
              <w:fldChar w:fldCharType="separate"/>
            </w:r>
            <w:r>
              <w:rPr>
                <w:rFonts w:ascii="Marianne" w:hAnsi="Marianne" w:eastAsia="Marianne" w:cs="Marianne"/>
                <w:sz w:val="14"/>
              </w:rPr>
              <w:t xml:space="preserve">LROCS00010196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DIDIER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"https://fiches-risques.brgm.fr/georisques/cavite/LROCS00010197" \t "_self" </w:instrText>
            </w:r>
            <w:r>
              <w:fldChar w:fldCharType="separate"/>
            </w:r>
            <w:r>
              <w:rPr>
                <w:rFonts w:ascii="Marianne" w:hAnsi="Marianne" w:eastAsia="Marianne" w:cs="Marianne"/>
                <w:sz w:val="14"/>
              </w:rPr>
              <w:t xml:space="preserve">LROCS00010197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D'ARTAMON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"https://fiches-risques.brgm.fr/georisques/cavite/LROCS00010198" \t "_self" </w:instrText>
            </w:r>
            <w:r>
              <w:fldChar w:fldCharType="separate"/>
            </w:r>
            <w:r>
              <w:rPr>
                <w:rFonts w:ascii="Marianne" w:hAnsi="Marianne" w:eastAsia="Marianne" w:cs="Marianne"/>
                <w:sz w:val="14"/>
              </w:rPr>
              <w:t xml:space="preserve">LROCS00010198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BOURCATA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"https://fiches-risques.brgm.fr/georisques/cavite/LROCS00010209" \t "_self" </w:instrText>
            </w:r>
            <w:r>
              <w:fldChar w:fldCharType="separate"/>
            </w:r>
            <w:r>
              <w:rPr>
                <w:rFonts w:ascii="Marianne" w:hAnsi="Marianne" w:eastAsia="Marianne" w:cs="Marianne"/>
                <w:sz w:val="14"/>
              </w:rPr>
              <w:t xml:space="preserve">LROCS00010209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CHENES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"https://fiches-risques.brgm.fr/georisques/cavite/LROCS00010210" \t "_self" </w:instrText>
            </w:r>
            <w:r>
              <w:fldChar w:fldCharType="separate"/>
            </w:r>
            <w:r>
              <w:rPr>
                <w:rFonts w:ascii="Marianne" w:hAnsi="Marianne" w:eastAsia="Marianne" w:cs="Marianne"/>
                <w:sz w:val="14"/>
              </w:rPr>
              <w:t xml:space="preserve">LROCS00010210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FATCHOU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"https://fiches-risques.brgm.fr/georisques/cavite/LROCS00010211" \t "_self" </w:instrText>
            </w:r>
            <w:r>
              <w:fldChar w:fldCharType="separate"/>
            </w:r>
            <w:r>
              <w:rPr>
                <w:rFonts w:ascii="Marianne" w:hAnsi="Marianne" w:eastAsia="Marianne" w:cs="Marianne"/>
                <w:sz w:val="14"/>
              </w:rPr>
              <w:t xml:space="preserve">LROCS00010211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ISIDORE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"https://fiches-risques.brgm.fr/georisques/cavite/LROCS00010212" \t "_self" </w:instrText>
            </w:r>
            <w:r>
              <w:fldChar w:fldCharType="separate"/>
            </w:r>
            <w:r>
              <w:rPr>
                <w:rFonts w:ascii="Marianne" w:hAnsi="Marianne" w:eastAsia="Marianne" w:cs="Marianne"/>
                <w:sz w:val="14"/>
              </w:rPr>
              <w:t xml:space="preserve">LROCS00010212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JEAN-LUC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"https://fiches-risques.brgm.fr/georisques/cavite/LROCS00010214" \t "_self" </w:instrText>
            </w:r>
            <w:r>
              <w:fldChar w:fldCharType="separate"/>
            </w:r>
            <w:r>
              <w:rPr>
                <w:rFonts w:ascii="Marianne" w:hAnsi="Marianne" w:eastAsia="Marianne" w:cs="Marianne"/>
                <w:sz w:val="14"/>
              </w:rPr>
              <w:t xml:space="preserve">LROCS00010214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VIGNAL DE PLAINE ROUBIÈRE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"https://fiches-risques.brgm.fr/georisques/cavite/LROCS00010270" \t "_self" </w:instrText>
            </w:r>
            <w:r>
              <w:fldChar w:fldCharType="separate"/>
            </w:r>
            <w:r>
              <w:rPr>
                <w:rFonts w:ascii="Marianne" w:hAnsi="Marianne" w:eastAsia="Marianne" w:cs="Marianne"/>
                <w:sz w:val="14"/>
              </w:rPr>
              <w:t xml:space="preserve">LROCS00010270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MASTRE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"https://fiches-risques.brgm.fr/georisques/cavite/LROCS00010272" \t "_self" </w:instrText>
            </w:r>
            <w:r>
              <w:fldChar w:fldCharType="separate"/>
            </w:r>
            <w:r>
              <w:rPr>
                <w:rFonts w:ascii="Marianne" w:hAnsi="Marianne" w:eastAsia="Marianne" w:cs="Marianne"/>
                <w:sz w:val="14"/>
              </w:rPr>
              <w:t xml:space="preserve">LROCS00010272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 PLANTEE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"https://fiches-risques.brgm.fr/georisques/cavite/LROCS00010273" \t "_self" </w:instrText>
            </w:r>
            <w:r>
              <w:fldChar w:fldCharType="separate"/>
            </w:r>
            <w:r>
              <w:rPr>
                <w:rFonts w:ascii="Marianne" w:hAnsi="Marianne" w:eastAsia="Marianne" w:cs="Marianne"/>
                <w:sz w:val="14"/>
              </w:rPr>
              <w:t xml:space="preserve">LROCS00010273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PUECH CABRE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"https://fiches-risques.brgm.fr/georisques/cavite/LROCS00010274" \t "_self" </w:instrText>
            </w:r>
            <w:r>
              <w:fldChar w:fldCharType="separate"/>
            </w:r>
            <w:r>
              <w:rPr>
                <w:rFonts w:ascii="Marianne" w:hAnsi="Marianne" w:eastAsia="Marianne" w:cs="Marianne"/>
                <w:sz w:val="14"/>
              </w:rPr>
              <w:t xml:space="preserve">LROCS00010274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CLAPES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"https://fiches-risques.brgm.fr/georisques/cavite/LROCS00010383" \t "_self" </w:instrText>
            </w:r>
            <w:r>
              <w:fldChar w:fldCharType="separate"/>
            </w:r>
            <w:r>
              <w:rPr>
                <w:rFonts w:ascii="Marianne" w:hAnsi="Marianne" w:eastAsia="Marianne" w:cs="Marianne"/>
                <w:sz w:val="14"/>
              </w:rPr>
              <w:t xml:space="preserve">LROCS00010383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ESCARGOTS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"https://fiches-risques.brgm.fr/georisques/cavite/LROCS00010425" \t "_self" </w:instrText>
            </w:r>
            <w:r>
              <w:fldChar w:fldCharType="separate"/>
            </w:r>
            <w:r>
              <w:rPr>
                <w:rFonts w:ascii="Marianne" w:hAnsi="Marianne" w:eastAsia="Marianne" w:cs="Marianne"/>
                <w:sz w:val="14"/>
              </w:rPr>
              <w:t xml:space="preserve">LROCS00010425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BORNE N°1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"https://fiches-risques.brgm.fr/georisques/cavite/LROCS00010426" \t "_self" </w:instrText>
            </w:r>
            <w:r>
              <w:fldChar w:fldCharType="separate"/>
            </w:r>
            <w:r>
              <w:rPr>
                <w:rFonts w:ascii="Marianne" w:hAnsi="Marianne" w:eastAsia="Marianne" w:cs="Marianne"/>
                <w:sz w:val="14"/>
              </w:rPr>
              <w:t xml:space="preserve">LROCS00010426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BORNE N°2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"https://fiches-risques.brgm.fr/georisques/cavite/LROCS00010428" \t "_self" </w:instrText>
            </w:r>
            <w:r>
              <w:fldChar w:fldCharType="separate"/>
            </w:r>
            <w:r>
              <w:rPr>
                <w:rFonts w:ascii="Marianne" w:hAnsi="Marianne" w:eastAsia="Marianne" w:cs="Marianne"/>
                <w:sz w:val="14"/>
              </w:rPr>
              <w:t xml:space="preserve">LROCS00010428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CROISSEMENT DU SAINTON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"https://fiches-risques.brgm.fr/georisques/cavite/LROCS00010429" \t "_self" </w:instrText>
            </w:r>
            <w:r>
              <w:fldChar w:fldCharType="separate"/>
            </w:r>
            <w:r>
              <w:rPr>
                <w:rFonts w:ascii="Marianne" w:hAnsi="Marianne" w:eastAsia="Marianne" w:cs="Marianne"/>
                <w:sz w:val="14"/>
              </w:rPr>
              <w:t xml:space="preserve">LROCS00010429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VETERAN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"https://fiches-risques.brgm.fr/georisques/cavite/LROCS00010430" \t "_self" </w:instrText>
            </w:r>
            <w:r>
              <w:fldChar w:fldCharType="separate"/>
            </w:r>
            <w:r>
              <w:rPr>
                <w:rFonts w:ascii="Marianne" w:hAnsi="Marianne" w:eastAsia="Marianne" w:cs="Marianne"/>
                <w:sz w:val="14"/>
              </w:rPr>
              <w:t xml:space="preserve">LROCS00010430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TRESPOUX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"https://fiches-risques.brgm.fr/georisques/cavite/LROCS00010477" \t "_self" </w:instrText>
            </w:r>
            <w:r>
              <w:fldChar w:fldCharType="separate"/>
            </w:r>
            <w:r>
              <w:rPr>
                <w:rFonts w:ascii="Marianne" w:hAnsi="Marianne" w:eastAsia="Marianne" w:cs="Marianne"/>
                <w:sz w:val="14"/>
              </w:rPr>
              <w:t xml:space="preserve">LROCS00010477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POTERIE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"https://fiches-risques.brgm.fr/georisques/cavite/LROCS00010482" \t "_self" </w:instrText>
            </w:r>
            <w:r>
              <w:fldChar w:fldCharType="separate"/>
            </w:r>
            <w:r>
              <w:rPr>
                <w:rFonts w:ascii="Marianne" w:hAnsi="Marianne" w:eastAsia="Marianne" w:cs="Marianne"/>
                <w:sz w:val="14"/>
              </w:rPr>
              <w:t xml:space="preserve">LROCS00010482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SCARABEE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"https://fiches-risques.brgm.fr/georisques/cavite/LROCS00010483" \t "_self" </w:instrText>
            </w:r>
            <w:r>
              <w:fldChar w:fldCharType="separate"/>
            </w:r>
            <w:r>
              <w:rPr>
                <w:rFonts w:ascii="Marianne" w:hAnsi="Marianne" w:eastAsia="Marianne" w:cs="Marianne"/>
                <w:sz w:val="14"/>
              </w:rPr>
              <w:t xml:space="preserve">LROCS00010483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OUBLI (aven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"https://fiches-risques.brgm.fr/georisques/cavite/LROCS00010484" \t "_self" </w:instrText>
            </w:r>
            <w:r>
              <w:fldChar w:fldCharType="separate"/>
            </w:r>
            <w:r>
              <w:rPr>
                <w:rFonts w:ascii="Marianne" w:hAnsi="Marianne" w:eastAsia="Marianne" w:cs="Marianne"/>
                <w:sz w:val="14"/>
              </w:rPr>
              <w:t xml:space="preserve">LROCS00010484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DJENNA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"https://fiches-risques.brgm.fr/georisques/cavite/LROCS00010486" \t "_self" </w:instrText>
            </w:r>
            <w:r>
              <w:fldChar w:fldCharType="separate"/>
            </w:r>
            <w:r>
              <w:rPr>
                <w:rFonts w:ascii="Marianne" w:hAnsi="Marianne" w:eastAsia="Marianne" w:cs="Marianne"/>
                <w:sz w:val="14"/>
              </w:rPr>
              <w:t xml:space="preserve">LROCS00010486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MIRACLE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"https://fiches-risques.brgm.fr/georisques/cavite/LROCS00010487" \t "_self" </w:instrText>
            </w:r>
            <w:r>
              <w:fldChar w:fldCharType="separate"/>
            </w:r>
            <w:r>
              <w:rPr>
                <w:rFonts w:ascii="Marianne" w:hAnsi="Marianne" w:eastAsia="Marianne" w:cs="Marianne"/>
                <w:sz w:val="14"/>
              </w:rPr>
              <w:t xml:space="preserve">LROCS00010487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"https://fiches-risques.brgm.fr/georisques/cavite/LROCS00010488" \t "_self" </w:instrText>
            </w:r>
            <w:r>
              <w:fldChar w:fldCharType="separate"/>
            </w:r>
            <w:r>
              <w:rPr>
                <w:rFonts w:ascii="Marianne" w:hAnsi="Marianne" w:eastAsia="Marianne" w:cs="Marianne"/>
                <w:sz w:val="14"/>
              </w:rPr>
              <w:t xml:space="preserve">LROCS00010488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MATTE REDONDE N°6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"https://fiches-risques.brgm.fr/georisques/cavite/LROCS00010489" \t "_self" </w:instrText>
            </w:r>
            <w:r>
              <w:fldChar w:fldCharType="separate"/>
            </w:r>
            <w:r>
              <w:rPr>
                <w:rFonts w:ascii="Marianne" w:hAnsi="Marianne" w:eastAsia="Marianne" w:cs="Marianne"/>
                <w:sz w:val="14"/>
              </w:rPr>
              <w:t xml:space="preserve">LROCS00010489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SAC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"https://fiches-risques.brgm.fr/georisques/cavite/LROCS00010490" \t "_self" </w:instrText>
            </w:r>
            <w:r>
              <w:fldChar w:fldCharType="separate"/>
            </w:r>
            <w:r>
              <w:rPr>
                <w:rFonts w:ascii="Marianne" w:hAnsi="Marianne" w:eastAsia="Marianne" w:cs="Marianne"/>
                <w:sz w:val="14"/>
              </w:rPr>
              <w:t xml:space="preserve">LROCS00010490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TIGE (aven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"https://fiches-risques.brgm.fr/georisques/cavite/LROCS00010491" \t "_self" </w:instrText>
            </w:r>
            <w:r>
              <w:fldChar w:fldCharType="separate"/>
            </w:r>
            <w:r>
              <w:rPr>
                <w:rFonts w:ascii="Marianne" w:hAnsi="Marianne" w:eastAsia="Marianne" w:cs="Marianne"/>
                <w:sz w:val="14"/>
              </w:rPr>
              <w:t xml:space="preserve">LROCS00010491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CHIANT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"https://fiches-risques.brgm.fr/georisques/cavite/LROCS00010492" \t "_self" </w:instrText>
            </w:r>
            <w:r>
              <w:fldChar w:fldCharType="separate"/>
            </w:r>
            <w:r>
              <w:rPr>
                <w:rFonts w:ascii="Marianne" w:hAnsi="Marianne" w:eastAsia="Marianne" w:cs="Marianne"/>
                <w:sz w:val="14"/>
              </w:rPr>
              <w:t xml:space="preserve">LROCS00010492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LONGUE N°3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"https://fiches-risques.brgm.fr/georisques/cavite/LROCS00010493" \t "_self" </w:instrText>
            </w:r>
            <w:r>
              <w:fldChar w:fldCharType="separate"/>
            </w:r>
            <w:r>
              <w:rPr>
                <w:rFonts w:ascii="Marianne" w:hAnsi="Marianne" w:eastAsia="Marianne" w:cs="Marianne"/>
                <w:sz w:val="14"/>
              </w:rPr>
              <w:t xml:space="preserve">LROCS00010493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JUMEAUX DE LA PLAINE ROUBIERE (avens)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"https://fiches-risques.brgm.fr/georisques/cavite/LROCS00010494" \t "_self" </w:instrText>
            </w:r>
            <w:r>
              <w:fldChar w:fldCharType="separate"/>
            </w:r>
            <w:r>
              <w:rPr>
                <w:rFonts w:ascii="Marianne" w:hAnsi="Marianne" w:eastAsia="Marianne" w:cs="Marianne"/>
                <w:sz w:val="14"/>
              </w:rPr>
              <w:t xml:space="preserve">LROCS00010494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VALADET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"https://fiches-risques.brgm.fr/georisques/cavite/LROCS00010495" \t "_self" </w:instrText>
            </w:r>
            <w:r>
              <w:fldChar w:fldCharType="separate"/>
            </w:r>
            <w:r>
              <w:rPr>
                <w:rFonts w:ascii="Marianne" w:hAnsi="Marianne" w:eastAsia="Marianne" w:cs="Marianne"/>
                <w:sz w:val="14"/>
              </w:rPr>
              <w:t xml:space="preserve">LROCS00010495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MODESTE N°2 (aven)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906902" name="Picture">
</wp:docPr>
                  <a:graphic>
                    <a:graphicData uri="http://schemas.openxmlformats.org/drawingml/2006/picture">
                      <pic:pic>
                        <pic:nvPicPr>
                          <pic:cNvPr id="116890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84402" name="Picture">
</wp:docPr>
                  <a:graphic>
                    <a:graphicData uri="http://schemas.openxmlformats.org/drawingml/2006/picture">
                      <pic:pic>
                        <pic:nvPicPr>
                          <pic:cNvPr id="4458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934657" name="Picture">
</wp:docPr>
                  <a:graphic>
                    <a:graphicData uri="http://schemas.openxmlformats.org/drawingml/2006/picture">
                      <pic:pic>
                        <pic:nvPicPr>
                          <pic:cNvPr id="54993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"https://fiches-risques.brgm.fr/georisques/cavite/LROCS00010496" \t "_self" </w:instrText>
            </w:r>
            <w:r>
              <w:fldChar w:fldCharType="separate"/>
            </w:r>
            <w:r>
              <w:rPr>
                <w:rFonts w:ascii="Marianne" w:hAnsi="Marianne" w:eastAsia="Marianne" w:cs="Marianne"/>
                <w:sz w:val="14"/>
              </w:rPr>
              <w:t xml:space="preserve">LROCS00010496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MODESTE N°3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"https://fiches-risques.brgm.fr/georisques/cavite/LROCS00010497" \t "_self" </w:instrText>
            </w:r>
            <w:r>
              <w:fldChar w:fldCharType="separate"/>
            </w:r>
            <w:r>
              <w:rPr>
                <w:rFonts w:ascii="Marianne" w:hAnsi="Marianne" w:eastAsia="Marianne" w:cs="Marianne"/>
                <w:sz w:val="14"/>
              </w:rPr>
              <w:t xml:space="preserve">LROCS00010497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MODESTE N°4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"https://fiches-risques.brgm.fr/georisques/cavite/LROCS00010498" \t "_self" </w:instrText>
            </w:r>
            <w:r>
              <w:fldChar w:fldCharType="separate"/>
            </w:r>
            <w:r>
              <w:rPr>
                <w:rFonts w:ascii="Marianne" w:hAnsi="Marianne" w:eastAsia="Marianne" w:cs="Marianne"/>
                <w:sz w:val="14"/>
              </w:rPr>
              <w:t xml:space="preserve">LROCS00010498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COMBE SEQUE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"https://fiches-risques.brgm.fr/georisques/cavite/LROCS00010499" \t "_self" </w:instrText>
            </w:r>
            <w:r>
              <w:fldChar w:fldCharType="separate"/>
            </w:r>
            <w:r>
              <w:rPr>
                <w:rFonts w:ascii="Marianne" w:hAnsi="Marianne" w:eastAsia="Marianne" w:cs="Marianne"/>
                <w:sz w:val="14"/>
              </w:rPr>
              <w:t xml:space="preserve">LROCS00010499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PEYROUNETS N°1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"https://fiches-risques.brgm.fr/georisques/cavite/LROCS00010500" \t "_self" </w:instrText>
            </w:r>
            <w:r>
              <w:fldChar w:fldCharType="separate"/>
            </w:r>
            <w:r>
              <w:rPr>
                <w:rFonts w:ascii="Marianne" w:hAnsi="Marianne" w:eastAsia="Marianne" w:cs="Marianne"/>
                <w:sz w:val="14"/>
              </w:rPr>
              <w:t xml:space="preserve">LROCS00010500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PEYROUNETS N°2 (grotte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"https://fiches-risques.brgm.fr/georisques/cavite/LROCS00010501" \t "_self" </w:instrText>
            </w:r>
            <w:r>
              <w:fldChar w:fldCharType="separate"/>
            </w:r>
            <w:r>
              <w:rPr>
                <w:rFonts w:ascii="Marianne" w:hAnsi="Marianne" w:eastAsia="Marianne" w:cs="Marianne"/>
                <w:sz w:val="14"/>
              </w:rPr>
              <w:t xml:space="preserve">LROCS00010501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MASTRE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"https://fiches-risques.brgm.fr/georisques/cavite/LROCS00010502" \t "_self" </w:instrText>
            </w:r>
            <w:r>
              <w:fldChar w:fldCharType="separate"/>
            </w:r>
            <w:r>
              <w:rPr>
                <w:rFonts w:ascii="Marianne" w:hAnsi="Marianne" w:eastAsia="Marianne" w:cs="Marianne"/>
                <w:sz w:val="14"/>
              </w:rPr>
              <w:t xml:space="preserve">LROCS00010502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LAPIAZ DES CHENES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"https://fiches-risques.brgm.fr/georisques/cavite/LROCS00010503" \t "_self" </w:instrText>
            </w:r>
            <w:r>
              <w:fldChar w:fldCharType="separate"/>
            </w:r>
            <w:r>
              <w:rPr>
                <w:rFonts w:ascii="Marianne" w:hAnsi="Marianne" w:eastAsia="Marianne" w:cs="Marianne"/>
                <w:sz w:val="14"/>
              </w:rPr>
              <w:t xml:space="preserve">LROCS00010503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LAPIAZ DES CHENES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"https://fiches-risques.brgm.fr/georisques/cavite/LROCS00010504" \t "_self" </w:instrText>
            </w:r>
            <w:r>
              <w:fldChar w:fldCharType="separate"/>
            </w:r>
            <w:r>
              <w:rPr>
                <w:rFonts w:ascii="Marianne" w:hAnsi="Marianne" w:eastAsia="Marianne" w:cs="Marianne"/>
                <w:sz w:val="14"/>
              </w:rPr>
              <w:t xml:space="preserve">LROCS00010504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LAPIAZ DES CHENES N°3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"https://fiches-risques.brgm.fr/georisques/cavite/LROCS00010505" \t "_self" </w:instrText>
            </w:r>
            <w:r>
              <w:fldChar w:fldCharType="separate"/>
            </w:r>
            <w:r>
              <w:rPr>
                <w:rFonts w:ascii="Marianne" w:hAnsi="Marianne" w:eastAsia="Marianne" w:cs="Marianne"/>
                <w:sz w:val="14"/>
              </w:rPr>
              <w:t xml:space="preserve">LROCS00010505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LAPIAZ DES CHENES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"https://fiches-risques.brgm.fr/georisques/cavite/LROCS00010538" \t "_self" </w:instrText>
            </w:r>
            <w:r>
              <w:fldChar w:fldCharType="separate"/>
            </w:r>
            <w:r>
              <w:rPr>
                <w:rFonts w:ascii="Marianne" w:hAnsi="Marianne" w:eastAsia="Marianne" w:cs="Marianne"/>
                <w:sz w:val="14"/>
              </w:rPr>
              <w:t xml:space="preserve">LROCS00010538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CLAVELET (faille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"https://fiches-risques.brgm.fr/georisques/cavite/LROCS00010539" \t "_self" </w:instrText>
            </w:r>
            <w:r>
              <w:fldChar w:fldCharType="separate"/>
            </w:r>
            <w:r>
              <w:rPr>
                <w:rFonts w:ascii="Marianne" w:hAnsi="Marianne" w:eastAsia="Marianne" w:cs="Marianne"/>
                <w:sz w:val="14"/>
              </w:rPr>
              <w:t xml:space="preserve">LROCS00010539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RACINES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"https://fiches-risques.brgm.fr/georisques/cavite/LROCS00010540" \t "_self" </w:instrText>
            </w:r>
            <w:r>
              <w:fldChar w:fldCharType="separate"/>
            </w:r>
            <w:r>
              <w:rPr>
                <w:rFonts w:ascii="Marianne" w:hAnsi="Marianne" w:eastAsia="Marianne" w:cs="Marianne"/>
                <w:sz w:val="14"/>
              </w:rPr>
              <w:t xml:space="preserve">LROCS00010540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CREPUSCULE (grotte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"https://fiches-risques.brgm.fr/georisques/cavite/LROCS00010541" \t "_self" </w:instrText>
            </w:r>
            <w:r>
              <w:fldChar w:fldCharType="separate"/>
            </w:r>
            <w:r>
              <w:rPr>
                <w:rFonts w:ascii="Marianne" w:hAnsi="Marianne" w:eastAsia="Marianne" w:cs="Marianne"/>
                <w:sz w:val="14"/>
              </w:rPr>
              <w:t xml:space="preserve">LROCS00010541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EPEIRE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"https://fiches-risques.brgm.fr/georisques/cavite/LROCS00010542" \t "_self" </w:instrText>
            </w:r>
            <w:r>
              <w:fldChar w:fldCharType="separate"/>
            </w:r>
            <w:r>
              <w:rPr>
                <w:rFonts w:ascii="Marianne" w:hAnsi="Marianne" w:eastAsia="Marianne" w:cs="Marianne"/>
                <w:sz w:val="14"/>
              </w:rPr>
              <w:t xml:space="preserve">LROCS00010542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CACHE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"https://fiches-risques.brgm.fr/georisques/cavite/LROCS00010543" \t "_self" </w:instrText>
            </w:r>
            <w:r>
              <w:fldChar w:fldCharType="separate"/>
            </w:r>
            <w:r>
              <w:rPr>
                <w:rFonts w:ascii="Marianne" w:hAnsi="Marianne" w:eastAsia="Marianne" w:cs="Marianne"/>
                <w:sz w:val="14"/>
              </w:rPr>
              <w:t xml:space="preserve">LROCS00010543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DOUBLE PUITS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"https://fiches-risques.brgm.fr/georisques/cavite/LROCS00010544" \t "_self" </w:instrText>
            </w:r>
            <w:r>
              <w:fldChar w:fldCharType="separate"/>
            </w:r>
            <w:r>
              <w:rPr>
                <w:rFonts w:ascii="Marianne" w:hAnsi="Marianne" w:eastAsia="Marianne" w:cs="Marianne"/>
                <w:sz w:val="14"/>
              </w:rPr>
              <w:t xml:space="preserve">LROCS00010544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BARBU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"https://fiches-risques.brgm.fr/georisques/cavite/LROCS00010545" \t "_self" </w:instrText>
            </w:r>
            <w:r>
              <w:fldChar w:fldCharType="separate"/>
            </w:r>
            <w:r>
              <w:rPr>
                <w:rFonts w:ascii="Marianne" w:hAnsi="Marianne" w:eastAsia="Marianne" w:cs="Marianne"/>
                <w:sz w:val="14"/>
              </w:rPr>
              <w:t xml:space="preserve">LROCS00010545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COQ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"https://fiches-risques.brgm.fr/georisques/cavite/LROCS00010546" \t "_self" </w:instrText>
            </w:r>
            <w:r>
              <w:fldChar w:fldCharType="separate"/>
            </w:r>
            <w:r>
              <w:rPr>
                <w:rFonts w:ascii="Marianne" w:hAnsi="Marianne" w:eastAsia="Marianne" w:cs="Marianne"/>
                <w:sz w:val="14"/>
              </w:rPr>
              <w:t xml:space="preserve">LROCS00010546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MANGEOIRE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"https://fiches-risques.brgm.fr/georisques/cavite/LROCS00010547" \t "_self" </w:instrText>
            </w:r>
            <w:r>
              <w:fldChar w:fldCharType="separate"/>
            </w:r>
            <w:r>
              <w:rPr>
                <w:rFonts w:ascii="Marianne" w:hAnsi="Marianne" w:eastAsia="Marianne" w:cs="Marianne"/>
                <w:sz w:val="14"/>
              </w:rPr>
              <w:t xml:space="preserve">LROCS00010547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CASQUETTE (trou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"https://fiches-risques.brgm.fr/georisques/cavite/LROCS00010602" \t "_self" </w:instrText>
            </w:r>
            <w:r>
              <w:fldChar w:fldCharType="separate"/>
            </w:r>
            <w:r>
              <w:rPr>
                <w:rFonts w:ascii="Marianne" w:hAnsi="Marianne" w:eastAsia="Marianne" w:cs="Marianne"/>
                <w:sz w:val="14"/>
              </w:rPr>
              <w:t xml:space="preserve">LROCS00010602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SEPARATION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"https://fiches-risques.brgm.fr/georisques/cavite/LROCS00010603" \t "_self" </w:instrText>
            </w:r>
            <w:r>
              <w:fldChar w:fldCharType="separate"/>
            </w:r>
            <w:r>
              <w:rPr>
                <w:rFonts w:ascii="Marianne" w:hAnsi="Marianne" w:eastAsia="Marianne" w:cs="Marianne"/>
                <w:sz w:val="14"/>
              </w:rPr>
              <w:t xml:space="preserve">LROCS00010603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DORTOIR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"https://fiches-risques.brgm.fr/georisques/cavite/LROCS00010604" \t "_self" </w:instrText>
            </w:r>
            <w:r>
              <w:fldChar w:fldCharType="separate"/>
            </w:r>
            <w:r>
              <w:rPr>
                <w:rFonts w:ascii="Marianne" w:hAnsi="Marianne" w:eastAsia="Marianne" w:cs="Marianne"/>
                <w:sz w:val="14"/>
              </w:rPr>
              <w:t xml:space="preserve">LROCS00010604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GENENE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"https://fiches-risques.brgm.fr/georisques/cavite/LROCS00010605" \t "_self" </w:instrText>
            </w:r>
            <w:r>
              <w:fldChar w:fldCharType="separate"/>
            </w:r>
            <w:r>
              <w:rPr>
                <w:rFonts w:ascii="Marianne" w:hAnsi="Marianne" w:eastAsia="Marianne" w:cs="Marianne"/>
                <w:sz w:val="14"/>
              </w:rPr>
              <w:t xml:space="preserve">LROCS00010605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BROULE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"https://fiches-risques.brgm.fr/georisques/cavite/LROCS00010606" \t "_self" </w:instrText>
            </w:r>
            <w:r>
              <w:fldChar w:fldCharType="separate"/>
            </w:r>
            <w:r>
              <w:rPr>
                <w:rFonts w:ascii="Marianne" w:hAnsi="Marianne" w:eastAsia="Marianne" w:cs="Marianne"/>
                <w:sz w:val="14"/>
              </w:rPr>
              <w:t xml:space="preserve">LROCS00010606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THALWEG D'ARTAMON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"https://fiches-risques.brgm.fr/georisques/cavite/LROCS00010630" \t "_self" </w:instrText>
            </w:r>
            <w:r>
              <w:fldChar w:fldCharType="separate"/>
            </w:r>
            <w:r>
              <w:rPr>
                <w:rFonts w:ascii="Marianne" w:hAnsi="Marianne" w:eastAsia="Marianne" w:cs="Marianne"/>
                <w:sz w:val="14"/>
              </w:rPr>
              <w:t xml:space="preserve">LROCS00010630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CLAPISSE (rivière souterraine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"https://fiches-risques.brgm.fr/georisques/cavite/LROCS00010631" \t "_self" </w:instrText>
            </w:r>
            <w:r>
              <w:fldChar w:fldCharType="separate"/>
            </w:r>
            <w:r>
              <w:rPr>
                <w:rFonts w:ascii="Marianne" w:hAnsi="Marianne" w:eastAsia="Marianne" w:cs="Marianne"/>
                <w:sz w:val="14"/>
              </w:rPr>
              <w:t xml:space="preserve">LROCS00010631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TERRUS (perte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"https://fiches-risques.brgm.fr/georisques/cavite/LROCS00010632" \t "_self" </w:instrText>
            </w:r>
            <w:r>
              <w:fldChar w:fldCharType="separate"/>
            </w:r>
            <w:r>
              <w:rPr>
                <w:rFonts w:ascii="Marianne" w:hAnsi="Marianne" w:eastAsia="Marianne" w:cs="Marianne"/>
                <w:sz w:val="14"/>
              </w:rPr>
              <w:t xml:space="preserve">LROCS00010632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FOURQUETTE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"https://fiches-risques.brgm.fr/georisques/cavite/LROCS00010633" \t "_self" </w:instrText>
            </w:r>
            <w:r>
              <w:fldChar w:fldCharType="separate"/>
            </w:r>
            <w:r>
              <w:rPr>
                <w:rFonts w:ascii="Marianne" w:hAnsi="Marianne" w:eastAsia="Marianne" w:cs="Marianne"/>
                <w:sz w:val="14"/>
              </w:rPr>
              <w:t xml:space="preserve">LROCS00010633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FOURQUETTE N°3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"https://fiches-risques.brgm.fr/georisques/cavite/LROCS00010634" \t "_self" </w:instrText>
            </w:r>
            <w:r>
              <w:fldChar w:fldCharType="separate"/>
            </w:r>
            <w:r>
              <w:rPr>
                <w:rFonts w:ascii="Marianne" w:hAnsi="Marianne" w:eastAsia="Marianne" w:cs="Marianne"/>
                <w:sz w:val="14"/>
              </w:rPr>
              <w:t xml:space="preserve">LROCS00010634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CLAPISSE (aven du chemin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"https://fiches-risques.brgm.fr/georisques/cavite/LROCS00010635" \t "_self" </w:instrText>
            </w:r>
            <w:r>
              <w:fldChar w:fldCharType="separate"/>
            </w:r>
            <w:r>
              <w:rPr>
                <w:rFonts w:ascii="Marianne" w:hAnsi="Marianne" w:eastAsia="Marianne" w:cs="Marianne"/>
                <w:sz w:val="14"/>
              </w:rPr>
              <w:t xml:space="preserve">LROCS00010635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PONT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"https://fiches-risques.brgm.fr/georisques/cavite/LROCS00010636" \t "_self" </w:instrText>
            </w:r>
            <w:r>
              <w:fldChar w:fldCharType="separate"/>
            </w:r>
            <w:r>
              <w:rPr>
                <w:rFonts w:ascii="Marianne" w:hAnsi="Marianne" w:eastAsia="Marianne" w:cs="Marianne"/>
                <w:sz w:val="14"/>
              </w:rPr>
              <w:t xml:space="preserve">LROCS00010636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ESTAGNOLET (aven de 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"https://fiches-risques.brgm.fr/georisques/cavite/LROCS00010653" \t "_self" </w:instrText>
            </w:r>
            <w:r>
              <w:fldChar w:fldCharType="separate"/>
            </w:r>
            <w:r>
              <w:rPr>
                <w:rFonts w:ascii="Marianne" w:hAnsi="Marianne" w:eastAsia="Marianne" w:cs="Marianne"/>
                <w:sz w:val="14"/>
              </w:rPr>
              <w:t xml:space="preserve">LROCS00010653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"https://fiches-risques.brgm.fr/georisques/cavite/LROCS00013813" \t "_self" </w:instrText>
            </w:r>
            <w:r>
              <w:fldChar w:fldCharType="separate"/>
            </w:r>
            <w:r>
              <w:rPr>
                <w:rFonts w:ascii="Marianne" w:hAnsi="Marianne" w:eastAsia="Marianne" w:cs="Marianne"/>
                <w:sz w:val="14"/>
              </w:rPr>
              <w:t xml:space="preserve">LROCS00013813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LONGUE N°2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"https://fiches-risques.brgm.fr/georisques/cavite/LROCS00013814" \t "_self" </w:instrText>
            </w:r>
            <w:r>
              <w:fldChar w:fldCharType="separate"/>
            </w:r>
            <w:r>
              <w:rPr>
                <w:rFonts w:ascii="Marianne" w:hAnsi="Marianne" w:eastAsia="Marianne" w:cs="Marianne"/>
                <w:sz w:val="14"/>
              </w:rPr>
              <w:t xml:space="preserve">LROCS00013814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BARRAL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"https://fiches-risques.brgm.fr/georisques/cavite/LROCS00013815" \t "_self" </w:instrText>
            </w:r>
            <w:r>
              <w:fldChar w:fldCharType="separate"/>
            </w:r>
            <w:r>
              <w:rPr>
                <w:rFonts w:ascii="Marianne" w:hAnsi="Marianne" w:eastAsia="Marianne" w:cs="Marianne"/>
                <w:sz w:val="14"/>
              </w:rPr>
              <w:t xml:space="preserve">LROCS00013815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SALVAT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"https://fiches-risques.brgm.fr/georisques/cavite/LROCS00013816" \t "_self" </w:instrText>
            </w:r>
            <w:r>
              <w:fldChar w:fldCharType="separate"/>
            </w:r>
            <w:r>
              <w:rPr>
                <w:rFonts w:ascii="Marianne" w:hAnsi="Marianne" w:eastAsia="Marianne" w:cs="Marianne"/>
                <w:sz w:val="14"/>
              </w:rPr>
              <w:t xml:space="preserve">LROCS00013816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CLAPISSE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"https://fiches-risques.brgm.fr/georisques/cavite/LROCS00013817" \t "_self" </w:instrText>
            </w:r>
            <w:r>
              <w:fldChar w:fldCharType="separate"/>
            </w:r>
            <w:r>
              <w:rPr>
                <w:rFonts w:ascii="Marianne" w:hAnsi="Marianne" w:eastAsia="Marianne" w:cs="Marianne"/>
                <w:sz w:val="14"/>
              </w:rPr>
              <w:t xml:space="preserve">LROCS00013817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LAMOUROUX (calaven de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"https://fiches-risques.brgm.fr/georisques/cavite/LROCS00013818" \t "_self" </w:instrText>
            </w:r>
            <w:r>
              <w:fldChar w:fldCharType="separate"/>
            </w:r>
            <w:r>
              <w:rPr>
                <w:rFonts w:ascii="Marianne" w:hAnsi="Marianne" w:eastAsia="Marianne" w:cs="Marianne"/>
                <w:sz w:val="14"/>
              </w:rPr>
              <w:t xml:space="preserve">LROCS00013818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(calaven du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"https://fiches-risques.brgm.fr/georisques/cavite/LROCS00013819" \t "_self" </w:instrText>
            </w:r>
            <w:r>
              <w:fldChar w:fldCharType="separate"/>
            </w:r>
            <w:r>
              <w:rPr>
                <w:rFonts w:ascii="Marianne" w:hAnsi="Marianne" w:eastAsia="Marianne" w:cs="Marianne"/>
                <w:sz w:val="14"/>
              </w:rPr>
              <w:t xml:space="preserve">LROCS00013819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334 N°1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"https://fiches-risques.brgm.fr/georisques/cavite/LROCS00013820" \t "_self" </w:instrText>
            </w:r>
            <w:r>
              <w:fldChar w:fldCharType="separate"/>
            </w:r>
            <w:r>
              <w:rPr>
                <w:rFonts w:ascii="Marianne" w:hAnsi="Marianne" w:eastAsia="Marianne" w:cs="Marianne"/>
                <w:sz w:val="14"/>
              </w:rPr>
              <w:t xml:space="preserve">LROCS00013820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COTEAU 334 N°2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"https://fiches-risques.brgm.fr/georisques/cavite/LROCS00013821" \t "_self" </w:instrText>
            </w:r>
            <w:r>
              <w:fldChar w:fldCharType="separate"/>
            </w:r>
            <w:r>
              <w:rPr>
                <w:rFonts w:ascii="Marianne" w:hAnsi="Marianne" w:eastAsia="Marianne" w:cs="Marianne"/>
                <w:sz w:val="14"/>
              </w:rPr>
              <w:t xml:space="preserve">LROCS00013821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MONTAUT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"https://fiches-risques.brgm.fr/georisques/cavite/LROCS00013822" \t "_self" </w:instrText>
            </w:r>
            <w:r>
              <w:fldChar w:fldCharType="separate"/>
            </w:r>
            <w:r>
              <w:rPr>
                <w:rFonts w:ascii="Marianne" w:hAnsi="Marianne" w:eastAsia="Marianne" w:cs="Marianne"/>
                <w:sz w:val="14"/>
              </w:rPr>
              <w:t xml:space="preserve">LROCS00013822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FOURCHES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"https://fiches-risques.brgm.fr/georisques/cavite/LROCS00013823" \t "_self" </w:instrText>
            </w:r>
            <w:r>
              <w:fldChar w:fldCharType="separate"/>
            </w:r>
            <w:r>
              <w:rPr>
                <w:rFonts w:ascii="Marianne" w:hAnsi="Marianne" w:eastAsia="Marianne" w:cs="Marianne"/>
                <w:sz w:val="14"/>
              </w:rPr>
              <w:t xml:space="preserve">LROCS00013823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COURT-CIRCUIT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"https://fiches-risques.brgm.fr/georisques/cavite/LROCS00013824" \t "_self" </w:instrText>
            </w:r>
            <w:r>
              <w:fldChar w:fldCharType="separate"/>
            </w:r>
            <w:r>
              <w:rPr>
                <w:rFonts w:ascii="Marianne" w:hAnsi="Marianne" w:eastAsia="Marianne" w:cs="Marianne"/>
                <w:sz w:val="14"/>
              </w:rPr>
              <w:t xml:space="preserve">LROCS00013824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PIETOUSE (aven de)</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90843" name="Picture">
</wp:docPr>
                  <a:graphic>
                    <a:graphicData uri="http://schemas.openxmlformats.org/drawingml/2006/picture">
                      <pic:pic>
                        <pic:nvPicPr>
                          <pic:cNvPr id="172269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555201" name="Picture">
</wp:docPr>
                  <a:graphic>
                    <a:graphicData uri="http://schemas.openxmlformats.org/drawingml/2006/picture">
                      <pic:pic>
                        <pic:nvPicPr>
                          <pic:cNvPr id="64855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675915" name="Picture">
</wp:docPr>
                  <a:graphic>
                    <a:graphicData uri="http://schemas.openxmlformats.org/drawingml/2006/picture">
                      <pic:pic>
                        <pic:nvPicPr>
                          <pic:cNvPr id="1019675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"https://fiches-risques.brgm.fr/georisques/cavite/LROCS00013825" \t "_self" </w:instrText>
            </w:r>
            <w:r>
              <w:fldChar w:fldCharType="separate"/>
            </w:r>
            <w:r>
              <w:rPr>
                <w:rFonts w:ascii="Marianne" w:hAnsi="Marianne" w:eastAsia="Marianne" w:cs="Marianne"/>
                <w:sz w:val="14"/>
              </w:rPr>
              <w:t xml:space="preserve">LROCS00013825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MENHIR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"https://fiches-risques.brgm.fr/georisques/cavite/LROCS00013826" \t "_self" </w:instrText>
            </w:r>
            <w:r>
              <w:fldChar w:fldCharType="separate"/>
            </w:r>
            <w:r>
              <w:rPr>
                <w:rFonts w:ascii="Marianne" w:hAnsi="Marianne" w:eastAsia="Marianne" w:cs="Marianne"/>
                <w:sz w:val="14"/>
              </w:rPr>
              <w:t xml:space="preserve">LROCS00013826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(aven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"https://fiches-risques.brgm.fr/georisques/cavite/LROCS00013827" \t "_self" </w:instrText>
            </w:r>
            <w:r>
              <w:fldChar w:fldCharType="separate"/>
            </w:r>
            <w:r>
              <w:rPr>
                <w:rFonts w:ascii="Marianne" w:hAnsi="Marianne" w:eastAsia="Marianne" w:cs="Marianne"/>
                <w:sz w:val="14"/>
              </w:rPr>
              <w:t xml:space="preserve">LROCS00013827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MODESTE (aven)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"https://fiches-risques.brgm.fr/georisques/cavite/LROCS00013828" \t "_self" </w:instrText>
            </w:r>
            <w:r>
              <w:fldChar w:fldCharType="separate"/>
            </w:r>
            <w:r>
              <w:rPr>
                <w:rFonts w:ascii="Marianne" w:hAnsi="Marianne" w:eastAsia="Marianne" w:cs="Marianne"/>
                <w:sz w:val="14"/>
              </w:rPr>
              <w:t xml:space="preserve">LROCS00013828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CHEMINEES (aven des)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"https://fiches-risques.brgm.fr/georisques/cavite/LROCS00013829" \t "_self" </w:instrText>
            </w:r>
            <w:r>
              <w:fldChar w:fldCharType="separate"/>
            </w:r>
            <w:r>
              <w:rPr>
                <w:rFonts w:ascii="Marianne" w:hAnsi="Marianne" w:eastAsia="Marianne" w:cs="Marianne"/>
                <w:sz w:val="14"/>
              </w:rPr>
              <w:t xml:space="preserve">LROCS00013829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MOTTE REDONDE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"https://fiches-risques.brgm.fr/georisques/cavite/LROCS00013830" \t "_self" </w:instrText>
            </w:r>
            <w:r>
              <w:fldChar w:fldCharType="separate"/>
            </w:r>
            <w:r>
              <w:rPr>
                <w:rFonts w:ascii="Marianne" w:hAnsi="Marianne" w:eastAsia="Marianne" w:cs="Marianne"/>
                <w:sz w:val="14"/>
              </w:rPr>
              <w:t xml:space="preserve">LROCS00013830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CASTELSEC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"https://fiches-risques.brgm.fr/georisques/cavite/LROCS00013831" \t "_self" </w:instrText>
            </w:r>
            <w:r>
              <w:fldChar w:fldCharType="separate"/>
            </w:r>
            <w:r>
              <w:rPr>
                <w:rFonts w:ascii="Marianne" w:hAnsi="Marianne" w:eastAsia="Marianne" w:cs="Marianne"/>
                <w:sz w:val="14"/>
              </w:rPr>
              <w:t xml:space="preserve">LROCS00013831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 AMANS (aven 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"https://fiches-risques.brgm.fr/georisques/cavite/LROCS00013834" \t "_self" </w:instrText>
            </w:r>
            <w:r>
              <w:fldChar w:fldCharType="separate"/>
            </w:r>
            <w:r>
              <w:rPr>
                <w:rFonts w:ascii="Marianne" w:hAnsi="Marianne" w:eastAsia="Marianne" w:cs="Marianne"/>
                <w:sz w:val="14"/>
              </w:rPr>
              <w:t xml:space="preserve">LROCS00013834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GENERAL (aven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"https://fiches-risques.brgm.fr/georisques/cavite/LROCS00013835" \t "_self" </w:instrText>
            </w:r>
            <w:r>
              <w:fldChar w:fldCharType="separate"/>
            </w:r>
            <w:r>
              <w:rPr>
                <w:rFonts w:ascii="Marianne" w:hAnsi="Marianne" w:eastAsia="Marianne" w:cs="Marianne"/>
                <w:sz w:val="14"/>
              </w:rPr>
              <w:t xml:space="preserve">LROCS00013835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CLAPISSE (grotte de la)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"https://fiches-risques.brgm.fr/georisques/cavite/LROCS00013836" \t "_self" </w:instrText>
            </w:r>
            <w:r>
              <w:fldChar w:fldCharType="separate"/>
            </w:r>
            <w:r>
              <w:rPr>
                <w:rFonts w:ascii="Marianne" w:hAnsi="Marianne" w:eastAsia="Marianne" w:cs="Marianne"/>
                <w:sz w:val="14"/>
              </w:rPr>
              <w:t xml:space="preserve">LROCS00013836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CHENE (aven du)</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368403" name="Picture">
</wp:docPr>
                  <a:graphic>
                    <a:graphicData uri="http://schemas.openxmlformats.org/drawingml/2006/picture">
                      <pic:pic>
                        <pic:nvPicPr>
                          <pic:cNvPr id="140836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18411" name="Picture">
</wp:docPr>
                  <a:graphic>
                    <a:graphicData uri="http://schemas.openxmlformats.org/drawingml/2006/picture">
                      <pic:pic>
                        <pic:nvPicPr>
                          <pic:cNvPr id="74331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34230 Aumelas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18744" name="Picture">
</wp:docPr>
                  <a:graphic>
                    <a:graphicData uri="http://schemas.openxmlformats.org/drawingml/2006/picture">
                      <pic:pic>
                        <pic:nvPicPr>
                          <pic:cNvPr id="70881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"https://fiches-risques.brgm.fr/georisques/casias/SSP651999" \t "_blank" </w:instrText>
            </w:r>
            <w:r>
              <w:fldChar w:fldCharType="separate"/>
            </w:r>
            <w:r>
              <w:rPr>
                <w:rFonts w:ascii="Marianne" w:hAnsi="Marianne" w:eastAsia="Marianne" w:cs="Marianne"/>
                <w:sz w:val="14"/>
              </w:rPr>
              <w:t xml:space="preserve">SSP651999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TPSO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"https://fiches-risques.brgm.fr/georisques/casias/SSP642733" \t "_blank" </w:instrText>
            </w:r>
            <w:r>
              <w:fldChar w:fldCharType="separate"/>
            </w:r>
            <w:r>
              <w:rPr>
                <w:rFonts w:ascii="Marianne" w:hAnsi="Marianne" w:eastAsia="Marianne" w:cs="Marianne"/>
                <w:sz w:val="14"/>
              </w:rPr>
              <w:t xml:space="preserve">SSP642733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COLAS MIDI MEDITERRANEE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