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881264" name="Picture">
</wp:docPr>
                  <a:graphic>
                    <a:graphicData uri="http://schemas.openxmlformats.org/drawingml/2006/picture">
                      <pic:pic>
                        <pic:nvPicPr>
                          <pic:cNvPr id="776881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8842745" name="Picture">
</wp:docPr>
                  <a:graphic>
                    <a:graphicData uri="http://schemas.openxmlformats.org/drawingml/2006/picture">
                      <pic:pic>
                        <pic:nvPicPr>
                          <pic:cNvPr id="15088427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5700478" name="Picture">
</wp:docPr>
                        <a:graphic>
                          <a:graphicData uri="http://schemas.openxmlformats.org/drawingml/2006/picture">
                            <pic:pic>
                              <pic:nvPicPr>
                                <pic:cNvPr id="12257004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76110 Auberville-la-Renault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3531795" name="Picture">
</wp:docPr>
                  <a:graphic>
                    <a:graphicData uri="http://schemas.openxmlformats.org/drawingml/2006/picture">
                      <pic:pic>
                        <pic:nvPicPr>
                          <pic:cNvPr id="14535317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69952" name="Picture">
</wp:docPr>
                  <a:graphic>
                    <a:graphicData uri="http://schemas.openxmlformats.org/drawingml/2006/picture">
                      <pic:pic>
                        <pic:nvPicPr>
                          <pic:cNvPr id="14269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475440" name="Picture">
</wp:docPr>
                  <a:graphic>
                    <a:graphicData uri="http://schemas.openxmlformats.org/drawingml/2006/picture">
                      <pic:pic>
                        <pic:nvPicPr>
                          <pic:cNvPr id="1450475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191125" name="Picture">
</wp:docPr>
                  <a:graphic>
                    <a:graphicData uri="http://schemas.openxmlformats.org/drawingml/2006/picture">
                      <pic:pic>
                        <pic:nvPicPr>
                          <pic:cNvPr id="1047191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Auberville-la-Renault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159626" name="Picture">
</wp:docPr>
                  <a:graphic>
                    <a:graphicData uri="http://schemas.openxmlformats.org/drawingml/2006/picture">
                      <pic:pic>
                        <pic:nvPicPr>
                          <pic:cNvPr id="1714159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762423" name="Picture">
</wp:docPr>
                        <a:graphic>
                          <a:graphicData uri="http://schemas.openxmlformats.org/drawingml/2006/picture">
                            <pic:pic>
                              <pic:nvPicPr>
                                <pic:cNvPr id="6427624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953751" name="Picture">
</wp:docPr>
                        <a:graphic>
                          <a:graphicData uri="http://schemas.openxmlformats.org/drawingml/2006/picture">
                            <pic:pic>
                              <pic:nvPicPr>
                                <pic:cNvPr id="9419537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955933" name="Picture">
</wp:docPr>
                        <a:graphic>
                          <a:graphicData uri="http://schemas.openxmlformats.org/drawingml/2006/picture">
                            <pic:pic>
                              <pic:nvPicPr>
                                <pic:cNvPr id="691955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875158" name="Picture">
</wp:docPr>
                        <a:graphic>
                          <a:graphicData uri="http://schemas.openxmlformats.org/drawingml/2006/picture">
                            <pic:pic>
                              <pic:nvPicPr>
                                <pic:cNvPr id="4998751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009614" name="Picture">
</wp:docPr>
                        <a:graphic>
                          <a:graphicData uri="http://schemas.openxmlformats.org/drawingml/2006/picture">
                            <pic:pic>
                              <pic:nvPicPr>
                                <pic:cNvPr id="6220096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751782" name="Picture">
</wp:docPr>
                        <a:graphic>
                          <a:graphicData uri="http://schemas.openxmlformats.org/drawingml/2006/picture">
                            <pic:pic>
                              <pic:nvPicPr>
                                <pic:cNvPr id="17867517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367877" name="Picture">
</wp:docPr>
                        <a:graphic>
                          <a:graphicData uri="http://schemas.openxmlformats.org/drawingml/2006/picture">
                            <pic:pic>
                              <pic:nvPicPr>
                                <pic:cNvPr id="16513678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232782" name="Picture">
</wp:docPr>
                        <a:graphic>
                          <a:graphicData uri="http://schemas.openxmlformats.org/drawingml/2006/picture">
                            <pic:pic>
                              <pic:nvPicPr>
                                <pic:cNvPr id="21072327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504070" name="Picture">
</wp:docPr>
                        <a:graphic>
                          <a:graphicData uri="http://schemas.openxmlformats.org/drawingml/2006/picture">
                            <pic:pic>
                              <pic:nvPicPr>
                                <pic:cNvPr id="13715040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657058" name="Picture">
</wp:docPr>
                        <a:graphic>
                          <a:graphicData uri="http://schemas.openxmlformats.org/drawingml/2006/picture">
                            <pic:pic>
                              <pic:nvPicPr>
                                <pic:cNvPr id="7356570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321726" name="Picture">
</wp:docPr>
                        <a:graphic>
                          <a:graphicData uri="http://schemas.openxmlformats.org/drawingml/2006/picture">
                            <pic:pic>
                              <pic:nvPicPr>
                                <pic:cNvPr id="891321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3617649" name="Picture">
</wp:docPr>
                        <a:graphic>
                          <a:graphicData uri="http://schemas.openxmlformats.org/drawingml/2006/picture">
                            <pic:pic>
                              <pic:nvPicPr>
                                <pic:cNvPr id="116361764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102784" name="Picture">
</wp:docPr>
                        <a:graphic>
                          <a:graphicData uri="http://schemas.openxmlformats.org/drawingml/2006/picture">
                            <pic:pic>
                              <pic:nvPicPr>
                                <pic:cNvPr id="3161027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936339" name="Picture">
</wp:docPr>
                        <a:graphic>
                          <a:graphicData uri="http://schemas.openxmlformats.org/drawingml/2006/picture">
                            <pic:pic>
                              <pic:nvPicPr>
                                <pic:cNvPr id="5129363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409785" name="Picture">
</wp:docPr>
                        <a:graphic>
                          <a:graphicData uri="http://schemas.openxmlformats.org/drawingml/2006/picture">
                            <pic:pic>
                              <pic:nvPicPr>
                                <pic:cNvPr id="4834097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511662" name="Picture">
</wp:docPr>
                  <a:graphic>
                    <a:graphicData uri="http://schemas.openxmlformats.org/drawingml/2006/picture">
                      <pic:pic>
                        <pic:nvPicPr>
                          <pic:cNvPr id="63351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185858" name="Picture">
</wp:docPr>
                  <a:graphic>
                    <a:graphicData uri="http://schemas.openxmlformats.org/drawingml/2006/picture">
                      <pic:pic>
                        <pic:nvPicPr>
                          <pic:cNvPr id="210518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Auberville-la-Renault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250854" name="Picture">
</wp:docPr>
                  <a:graphic>
                    <a:graphicData uri="http://schemas.openxmlformats.org/drawingml/2006/picture">
                      <pic:pic>
                        <pic:nvPicPr>
                          <pic:cNvPr id="1218250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Auberville-la-renault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943734" name="Picture">
</wp:docPr>
                  <a:graphic>
                    <a:graphicData uri="http://schemas.openxmlformats.org/drawingml/2006/picture">
                      <pic:pic>
                        <pic:nvPicPr>
                          <pic:cNvPr id="11389437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76176" name="Picture">
</wp:docPr>
                  <a:graphic>
                    <a:graphicData uri="http://schemas.openxmlformats.org/drawingml/2006/picture">
                      <pic:pic>
                        <pic:nvPicPr>
                          <pic:cNvPr id="16596761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1710857" name="Picture">
</wp:docPr>
                  <a:graphic>
                    <a:graphicData uri="http://schemas.openxmlformats.org/drawingml/2006/picture">
                      <pic:pic>
                        <pic:nvPicPr>
                          <pic:cNvPr id="5817108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957715" name="Picture">
</wp:docPr>
                        <a:graphic>
                          <a:graphicData uri="http://schemas.openxmlformats.org/drawingml/2006/picture">
                            <pic:pic>
                              <pic:nvPicPr>
                                <pic:cNvPr id="97195771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03507" name="Picture">
</wp:docPr>
                  <a:graphic>
                    <a:graphicData uri="http://schemas.openxmlformats.org/drawingml/2006/picture">
                      <pic:pic>
                        <pic:nvPicPr>
                          <pic:cNvPr id="3070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605584" name="Picture">
</wp:docPr>
                  <a:graphic>
                    <a:graphicData uri="http://schemas.openxmlformats.org/drawingml/2006/picture">
                      <pic:pic>
                        <pic:nvPicPr>
                          <pic:cNvPr id="33960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Auberville-la-Renault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698681" name="Picture">
</wp:docPr>
                  <a:graphic>
                    <a:graphicData uri="http://schemas.openxmlformats.org/drawingml/2006/picture">
                      <pic:pic>
                        <pic:nvPicPr>
                          <pic:cNvPr id="1521698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Auberville-la-renault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449502" name="Picture">
</wp:docPr>
                  <a:graphic>
                    <a:graphicData uri="http://schemas.openxmlformats.org/drawingml/2006/picture">
                      <pic:pic>
                        <pic:nvPicPr>
                          <pic:cNvPr id="19054495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927493" name="Picture">
</wp:docPr>
                  <a:graphic>
                    <a:graphicData uri="http://schemas.openxmlformats.org/drawingml/2006/picture">
                      <pic:pic>
                        <pic:nvPicPr>
                          <pic:cNvPr id="9039274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0730565" name="Picture">
</wp:docPr>
                  <a:graphic>
                    <a:graphicData uri="http://schemas.openxmlformats.org/drawingml/2006/picture">
                      <pic:pic>
                        <pic:nvPicPr>
                          <pic:cNvPr id="4707305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256790" name="Picture">
</wp:docPr>
                        <a:graphic>
                          <a:graphicData uri="http://schemas.openxmlformats.org/drawingml/2006/picture">
                            <pic:pic>
                              <pic:nvPicPr>
                                <pic:cNvPr id="16992567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616976" name="Picture">
</wp:docPr>
                  <a:graphic>
                    <a:graphicData uri="http://schemas.openxmlformats.org/drawingml/2006/picture">
                      <pic:pic>
                        <pic:nvPicPr>
                          <pic:cNvPr id="648616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621758" name="Picture">
</wp:docPr>
                  <a:graphic>
                    <a:graphicData uri="http://schemas.openxmlformats.org/drawingml/2006/picture">
                      <pic:pic>
                        <pic:nvPicPr>
                          <pic:cNvPr id="1082621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Auberville-la-Renault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108176" name="Picture">
</wp:docPr>
                  <a:graphic>
                    <a:graphicData uri="http://schemas.openxmlformats.org/drawingml/2006/picture">
                      <pic:pic>
                        <pic:nvPicPr>
                          <pic:cNvPr id="1936108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Auberville-la-renault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26714" name="Picture">
</wp:docPr>
                  <a:graphic>
                    <a:graphicData uri="http://schemas.openxmlformats.org/drawingml/2006/picture">
                      <pic:pic>
                        <pic:nvPicPr>
                          <pic:cNvPr id="2432671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768971" name="Picture">
</wp:docPr>
                  <a:graphic>
                    <a:graphicData uri="http://schemas.openxmlformats.org/drawingml/2006/picture">
                      <pic:pic>
                        <pic:nvPicPr>
                          <pic:cNvPr id="18007689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5350783" name="Picture">
</wp:docPr>
                  <a:graphic>
                    <a:graphicData uri="http://schemas.openxmlformats.org/drawingml/2006/picture">
                      <pic:pic>
                        <pic:nvPicPr>
                          <pic:cNvPr id="4253507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464343" name="Picture">
</wp:docPr>
                        <a:graphic>
                          <a:graphicData uri="http://schemas.openxmlformats.org/drawingml/2006/picture">
                            <pic:pic>
                              <pic:nvPicPr>
                                <pic:cNvPr id="182646434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719887" name="Picture">
</wp:docPr>
                  <a:graphic>
                    <a:graphicData uri="http://schemas.openxmlformats.org/drawingml/2006/picture">
                      <pic:pic>
                        <pic:nvPicPr>
                          <pic:cNvPr id="900719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217666" name="Picture">
</wp:docPr>
                  <a:graphic>
                    <a:graphicData uri="http://schemas.openxmlformats.org/drawingml/2006/picture">
                      <pic:pic>
                        <pic:nvPicPr>
                          <pic:cNvPr id="40121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Auberville-la-Renault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511090" name="Picture">
</wp:docPr>
                  <a:graphic>
                    <a:graphicData uri="http://schemas.openxmlformats.org/drawingml/2006/picture">
                      <pic:pic>
                        <pic:nvPicPr>
                          <pic:cNvPr id="371511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Auberville-la-renault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606395" name="Picture">
</wp:docPr>
                  <a:graphic>
                    <a:graphicData uri="http://schemas.openxmlformats.org/drawingml/2006/picture">
                      <pic:pic>
                        <pic:nvPicPr>
                          <pic:cNvPr id="172360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611174" name="Picture">
</wp:docPr>
                  <a:graphic>
                    <a:graphicData uri="http://schemas.openxmlformats.org/drawingml/2006/picture">
                      <pic:pic>
                        <pic:nvPicPr>
                          <pic:cNvPr id="567611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Auberville-la-Renault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273713" name="Picture">
</wp:docPr>
                  <a:graphic>
                    <a:graphicData uri="http://schemas.openxmlformats.org/drawingml/2006/picture">
                      <pic:pic>
                        <pic:nvPicPr>
                          <pic:cNvPr id="297273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Auberville-la-renault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024586" name="Picture">
</wp:docPr>
                  <a:graphic>
                    <a:graphicData uri="http://schemas.openxmlformats.org/drawingml/2006/picture">
                      <pic:pic>
                        <pic:nvPicPr>
                          <pic:cNvPr id="6380245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143485" name="Picture">
</wp:docPr>
                  <a:graphic>
                    <a:graphicData uri="http://schemas.openxmlformats.org/drawingml/2006/picture">
                      <pic:pic>
                        <pic:nvPicPr>
                          <pic:cNvPr id="7561434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7250738" name="Picture">
</wp:docPr>
                  <a:graphic>
                    <a:graphicData uri="http://schemas.openxmlformats.org/drawingml/2006/picture">
                      <pic:pic>
                        <pic:nvPicPr>
                          <pic:cNvPr id="15072507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857313" name="Picture">
</wp:docPr>
                        <a:graphic>
                          <a:graphicData uri="http://schemas.openxmlformats.org/drawingml/2006/picture">
                            <pic:pic>
                              <pic:nvPicPr>
                                <pic:cNvPr id="18488573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9815" name="Picture">
</wp:docPr>
                  <a:graphic>
                    <a:graphicData uri="http://schemas.openxmlformats.org/drawingml/2006/picture">
                      <pic:pic>
                        <pic:nvPicPr>
                          <pic:cNvPr id="1856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15890" name="Picture">
</wp:docPr>
                  <a:graphic>
                    <a:graphicData uri="http://schemas.openxmlformats.org/drawingml/2006/picture">
                      <pic:pic>
                        <pic:nvPicPr>
                          <pic:cNvPr id="27715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Auberville-la-Renault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537220" name="Picture">
</wp:docPr>
                  <a:graphic>
                    <a:graphicData uri="http://schemas.openxmlformats.org/drawingml/2006/picture">
                      <pic:pic>
                        <pic:nvPicPr>
                          <pic:cNvPr id="1618537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Auberville-la-renault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58138" name="Picture">
</wp:docPr>
                  <a:graphic>
                    <a:graphicData uri="http://schemas.openxmlformats.org/drawingml/2006/picture">
                      <pic:pic>
                        <pic:nvPicPr>
                          <pic:cNvPr id="1733581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823888" name="Picture">
</wp:docPr>
                  <a:graphic>
                    <a:graphicData uri="http://schemas.openxmlformats.org/drawingml/2006/picture">
                      <pic:pic>
                        <pic:nvPicPr>
                          <pic:cNvPr id="214823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706039" name="Picture">
</wp:docPr>
                  <a:graphic>
                    <a:graphicData uri="http://schemas.openxmlformats.org/drawingml/2006/picture">
                      <pic:pic>
                        <pic:nvPicPr>
                          <pic:cNvPr id="10327060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534126" name="Picture">
</wp:docPr>
                        <a:graphic>
                          <a:graphicData uri="http://schemas.openxmlformats.org/drawingml/2006/picture">
                            <pic:pic>
                              <pic:nvPicPr>
                                <pic:cNvPr id="13595341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675947" name="Picture">
</wp:docPr>
                  <a:graphic>
                    <a:graphicData uri="http://schemas.openxmlformats.org/drawingml/2006/picture">
                      <pic:pic>
                        <pic:nvPicPr>
                          <pic:cNvPr id="659675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706592" name="Picture">
</wp:docPr>
                  <a:graphic>
                    <a:graphicData uri="http://schemas.openxmlformats.org/drawingml/2006/picture">
                      <pic:pic>
                        <pic:nvPicPr>
                          <pic:cNvPr id="925706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Auberville-la-Renault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835615" name="Picture">
</wp:docPr>
                  <a:graphic>
                    <a:graphicData uri="http://schemas.openxmlformats.org/drawingml/2006/picture">
                      <pic:pic>
                        <pic:nvPicPr>
                          <pic:cNvPr id="1127835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"https://fiches-risques.brgm.fr/fr/georisques/mvt-synthetique/11100827" \t "_self" </w:instrText>
            </w:r>
            <w:r>
              <w:fldChar w:fldCharType="separate"/>
            </w:r>
            <w:r>
              <w:rPr>
                <w:rFonts w:ascii="Marianne" w:hAnsi="Marianne" w:eastAsia="Marianne" w:cs="Marianne"/>
                <w:sz w:val="14"/>
              </w:rPr>
              <w:t xml:space="preserve">11100827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845175" name="Picture">
</wp:docPr>
                  <a:graphic>
                    <a:graphicData uri="http://schemas.openxmlformats.org/drawingml/2006/picture">
                      <pic:pic>
                        <pic:nvPicPr>
                          <pic:cNvPr id="238845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153753" name="Picture">
</wp:docPr>
                  <a:graphic>
                    <a:graphicData uri="http://schemas.openxmlformats.org/drawingml/2006/picture">
                      <pic:pic>
                        <pic:nvPicPr>
                          <pic:cNvPr id="1042153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Auberville-la-Renault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721869" name="Picture">
</wp:docPr>
                  <a:graphic>
                    <a:graphicData uri="http://schemas.openxmlformats.org/drawingml/2006/picture">
                      <pic:pic>
                        <pic:nvPicPr>
                          <pic:cNvPr id="192672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"https://fiches-risques.brgm.fr/georisques/cavite/HNOIE0007657" \t "_self" </w:instrText>
            </w:r>
            <w:r>
              <w:fldChar w:fldCharType="separate"/>
            </w:r>
            <w:r>
              <w:rPr>
                <w:rFonts w:ascii="Marianne" w:hAnsi="Marianne" w:eastAsia="Marianne" w:cs="Marianne"/>
                <w:sz w:val="14"/>
              </w:rPr>
              <w:t xml:space="preserve">HNOIE0007657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"https://fiches-risques.brgm.fr/georisques/cavite/HNOIE0007658" \t "_self" </w:instrText>
            </w:r>
            <w:r>
              <w:fldChar w:fldCharType="separate"/>
            </w:r>
            <w:r>
              <w:rPr>
                <w:rFonts w:ascii="Marianne" w:hAnsi="Marianne" w:eastAsia="Marianne" w:cs="Marianne"/>
                <w:sz w:val="14"/>
              </w:rPr>
              <w:t xml:space="preserve">HNOIE0007658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"https://fiches-risques.brgm.fr/georisques/cavite/HNOIE0007659" \t "_self" </w:instrText>
            </w:r>
            <w:r>
              <w:fldChar w:fldCharType="separate"/>
            </w:r>
            <w:r>
              <w:rPr>
                <w:rFonts w:ascii="Marianne" w:hAnsi="Marianne" w:eastAsia="Marianne" w:cs="Marianne"/>
                <w:sz w:val="14"/>
              </w:rPr>
              <w:t xml:space="preserve">HNOIE0007659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"https://fiches-risques.brgm.fr/georisques/cavite/HNOIE0007660" \t "_self" </w:instrText>
            </w:r>
            <w:r>
              <w:fldChar w:fldCharType="separate"/>
            </w:r>
            <w:r>
              <w:rPr>
                <w:rFonts w:ascii="Marianne" w:hAnsi="Marianne" w:eastAsia="Marianne" w:cs="Marianne"/>
                <w:sz w:val="14"/>
              </w:rPr>
              <w:t xml:space="preserve">HNOIE0007660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76033-081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"https://fiches-risques.brgm.fr/georisques/cavite/HNOIE0007661" \t "_self" </w:instrText>
            </w:r>
            <w:r>
              <w:fldChar w:fldCharType="separate"/>
            </w:r>
            <w:r>
              <w:rPr>
                <w:rFonts w:ascii="Marianne" w:hAnsi="Marianne" w:eastAsia="Marianne" w:cs="Marianne"/>
                <w:sz w:val="14"/>
              </w:rPr>
              <w:t xml:space="preserve">HNOIE0007661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"https://fiches-risques.brgm.fr/georisques/cavite/HNOIE0007662" \t "_self" </w:instrText>
            </w:r>
            <w:r>
              <w:fldChar w:fldCharType="separate"/>
            </w:r>
            <w:r>
              <w:rPr>
                <w:rFonts w:ascii="Marianne" w:hAnsi="Marianne" w:eastAsia="Marianne" w:cs="Marianne"/>
                <w:sz w:val="14"/>
              </w:rPr>
              <w:t xml:space="preserve">HNOIE0007662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"https://fiches-risques.brgm.fr/georisques/cavite/HNOIE0007663" \t "_self" </w:instrText>
            </w:r>
            <w:r>
              <w:fldChar w:fldCharType="separate"/>
            </w:r>
            <w:r>
              <w:rPr>
                <w:rFonts w:ascii="Marianne" w:hAnsi="Marianne" w:eastAsia="Marianne" w:cs="Marianne"/>
                <w:sz w:val="14"/>
              </w:rPr>
              <w:t xml:space="preserve">HNOIE0007663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"https://fiches-risques.brgm.fr/georisques/cavite/HNOIE0007664" \t "_self" </w:instrText>
            </w:r>
            <w:r>
              <w:fldChar w:fldCharType="separate"/>
            </w:r>
            <w:r>
              <w:rPr>
                <w:rFonts w:ascii="Marianne" w:hAnsi="Marianne" w:eastAsia="Marianne" w:cs="Marianne"/>
                <w:sz w:val="14"/>
              </w:rPr>
              <w:t xml:space="preserve">HNOIE0007664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"https://fiches-risques.brgm.fr/georisques/cavite/HNOIE0007665" \t "_self" </w:instrText>
            </w:r>
            <w:r>
              <w:fldChar w:fldCharType="separate"/>
            </w:r>
            <w:r>
              <w:rPr>
                <w:rFonts w:ascii="Marianne" w:hAnsi="Marianne" w:eastAsia="Marianne" w:cs="Marianne"/>
                <w:sz w:val="14"/>
              </w:rPr>
              <w:t xml:space="preserve">HNOIE0007665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"https://fiches-risques.brgm.fr/georisques/cavite/HNOIE0007666" \t "_self" </w:instrText>
            </w:r>
            <w:r>
              <w:fldChar w:fldCharType="separate"/>
            </w:r>
            <w:r>
              <w:rPr>
                <w:rFonts w:ascii="Marianne" w:hAnsi="Marianne" w:eastAsia="Marianne" w:cs="Marianne"/>
                <w:sz w:val="14"/>
              </w:rPr>
              <w:t xml:space="preserve">HNOIE0007666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"https://fiches-risques.brgm.fr/georisques/cavite/HNOIE0007667" \t "_self" </w:instrText>
            </w:r>
            <w:r>
              <w:fldChar w:fldCharType="separate"/>
            </w:r>
            <w:r>
              <w:rPr>
                <w:rFonts w:ascii="Marianne" w:hAnsi="Marianne" w:eastAsia="Marianne" w:cs="Marianne"/>
                <w:sz w:val="14"/>
              </w:rPr>
              <w:t xml:space="preserve">HNOIE0007667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"https://fiches-risques.brgm.fr/georisques/cavite/HNOIE0007668" \t "_self" </w:instrText>
            </w:r>
            <w:r>
              <w:fldChar w:fldCharType="separate"/>
            </w:r>
            <w:r>
              <w:rPr>
                <w:rFonts w:ascii="Marianne" w:hAnsi="Marianne" w:eastAsia="Marianne" w:cs="Marianne"/>
                <w:sz w:val="14"/>
              </w:rPr>
              <w:t xml:space="preserve">HNOIE0007668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"https://fiches-risques.brgm.fr/georisques/cavite/HNOIE0007669" \t "_self" </w:instrText>
            </w:r>
            <w:r>
              <w:fldChar w:fldCharType="separate"/>
            </w:r>
            <w:r>
              <w:rPr>
                <w:rFonts w:ascii="Marianne" w:hAnsi="Marianne" w:eastAsia="Marianne" w:cs="Marianne"/>
                <w:sz w:val="14"/>
              </w:rPr>
              <w:t xml:space="preserve">HNOIE0007669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"https://fiches-risques.brgm.fr/georisques/cavite/HNOIE0007670" \t "_self" </w:instrText>
            </w:r>
            <w:r>
              <w:fldChar w:fldCharType="separate"/>
            </w:r>
            <w:r>
              <w:rPr>
                <w:rFonts w:ascii="Marianne" w:hAnsi="Marianne" w:eastAsia="Marianne" w:cs="Marianne"/>
                <w:sz w:val="14"/>
              </w:rPr>
              <w:t xml:space="preserve">HNOIE0007670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"https://fiches-risques.brgm.fr/georisques/cavite/HNOIE0007671" \t "_self" </w:instrText>
            </w:r>
            <w:r>
              <w:fldChar w:fldCharType="separate"/>
            </w:r>
            <w:r>
              <w:rPr>
                <w:rFonts w:ascii="Marianne" w:hAnsi="Marianne" w:eastAsia="Marianne" w:cs="Marianne"/>
                <w:sz w:val="14"/>
              </w:rPr>
              <w:t xml:space="preserve">HNOIE0007671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"https://fiches-risques.brgm.fr/georisques/cavite/HNOIE0007672" \t "_self" </w:instrText>
            </w:r>
            <w:r>
              <w:fldChar w:fldCharType="separate"/>
            </w:r>
            <w:r>
              <w:rPr>
                <w:rFonts w:ascii="Marianne" w:hAnsi="Marianne" w:eastAsia="Marianne" w:cs="Marianne"/>
                <w:sz w:val="14"/>
              </w:rPr>
              <w:t xml:space="preserve">HNOIE0007672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"https://fiches-risques.brgm.fr/georisques/cavite/HNOIE0007673" \t "_self" </w:instrText>
            </w:r>
            <w:r>
              <w:fldChar w:fldCharType="separate"/>
            </w:r>
            <w:r>
              <w:rPr>
                <w:rFonts w:ascii="Marianne" w:hAnsi="Marianne" w:eastAsia="Marianne" w:cs="Marianne"/>
                <w:sz w:val="14"/>
              </w:rPr>
              <w:t xml:space="preserve">HNOIE0007673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"https://fiches-risques.brgm.fr/georisques/cavite/HNOIE0007674" \t "_self" </w:instrText>
            </w:r>
            <w:r>
              <w:fldChar w:fldCharType="separate"/>
            </w:r>
            <w:r>
              <w:rPr>
                <w:rFonts w:ascii="Marianne" w:hAnsi="Marianne" w:eastAsia="Marianne" w:cs="Marianne"/>
                <w:sz w:val="14"/>
              </w:rPr>
              <w:t xml:space="preserve">HNOIE0007674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"https://fiches-risques.brgm.fr/georisques/cavite/HNOIE0007675" \t "_self" </w:instrText>
            </w:r>
            <w:r>
              <w:fldChar w:fldCharType="separate"/>
            </w:r>
            <w:r>
              <w:rPr>
                <w:rFonts w:ascii="Marianne" w:hAnsi="Marianne" w:eastAsia="Marianne" w:cs="Marianne"/>
                <w:sz w:val="14"/>
              </w:rPr>
              <w:t xml:space="preserve">HNOIE0007675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"https://fiches-risques.brgm.fr/georisques/cavite/HNOIE0007676" \t "_self" </w:instrText>
            </w:r>
            <w:r>
              <w:fldChar w:fldCharType="separate"/>
            </w:r>
            <w:r>
              <w:rPr>
                <w:rFonts w:ascii="Marianne" w:hAnsi="Marianne" w:eastAsia="Marianne" w:cs="Marianne"/>
                <w:sz w:val="14"/>
              </w:rPr>
              <w:t xml:space="preserve">HNOIE0007676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"https://fiches-risques.brgm.fr/georisques/cavite/HNOIE0007677" \t "_self" </w:instrText>
            </w:r>
            <w:r>
              <w:fldChar w:fldCharType="separate"/>
            </w:r>
            <w:r>
              <w:rPr>
                <w:rFonts w:ascii="Marianne" w:hAnsi="Marianne" w:eastAsia="Marianne" w:cs="Marianne"/>
                <w:sz w:val="14"/>
              </w:rPr>
              <w:t xml:space="preserve">HNOIE0007677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"https://fiches-risques.brgm.fr/georisques/cavite/HNOIE0007678" \t "_self" </w:instrText>
            </w:r>
            <w:r>
              <w:fldChar w:fldCharType="separate"/>
            </w:r>
            <w:r>
              <w:rPr>
                <w:rFonts w:ascii="Marianne" w:hAnsi="Marianne" w:eastAsia="Marianne" w:cs="Marianne"/>
                <w:sz w:val="14"/>
              </w:rPr>
              <w:t xml:space="preserve">HNOIE0007678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"https://fiches-risques.brgm.fr/georisques/cavite/HNOIE0007679" \t "_self" </w:instrText>
            </w:r>
            <w:r>
              <w:fldChar w:fldCharType="separate"/>
            </w:r>
            <w:r>
              <w:rPr>
                <w:rFonts w:ascii="Marianne" w:hAnsi="Marianne" w:eastAsia="Marianne" w:cs="Marianne"/>
                <w:sz w:val="14"/>
              </w:rPr>
              <w:t xml:space="preserve">HNOIE0007679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"https://fiches-risques.brgm.fr/georisques/cavite/HNOIE0007680" \t "_self" </w:instrText>
            </w:r>
            <w:r>
              <w:fldChar w:fldCharType="separate"/>
            </w:r>
            <w:r>
              <w:rPr>
                <w:rFonts w:ascii="Marianne" w:hAnsi="Marianne" w:eastAsia="Marianne" w:cs="Marianne"/>
                <w:sz w:val="14"/>
              </w:rPr>
              <w:t xml:space="preserve">HNOIE0007680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"https://fiches-risques.brgm.fr/georisques/cavite/HNOIE0007681" \t "_self" </w:instrText>
            </w:r>
            <w:r>
              <w:fldChar w:fldCharType="separate"/>
            </w:r>
            <w:r>
              <w:rPr>
                <w:rFonts w:ascii="Marianne" w:hAnsi="Marianne" w:eastAsia="Marianne" w:cs="Marianne"/>
                <w:sz w:val="14"/>
              </w:rPr>
              <w:t xml:space="preserve">HNOIE0007681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"https://fiches-risques.brgm.fr/georisques/cavite/HNOIE0007682" \t "_self" </w:instrText>
            </w:r>
            <w:r>
              <w:fldChar w:fldCharType="separate"/>
            </w:r>
            <w:r>
              <w:rPr>
                <w:rFonts w:ascii="Marianne" w:hAnsi="Marianne" w:eastAsia="Marianne" w:cs="Marianne"/>
                <w:sz w:val="14"/>
              </w:rPr>
              <w:t xml:space="preserve">HNOIE0007682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"https://fiches-risques.brgm.fr/georisques/cavite/HNOIE0007683" \t "_self" </w:instrText>
            </w:r>
            <w:r>
              <w:fldChar w:fldCharType="separate"/>
            </w:r>
            <w:r>
              <w:rPr>
                <w:rFonts w:ascii="Marianne" w:hAnsi="Marianne" w:eastAsia="Marianne" w:cs="Marianne"/>
                <w:sz w:val="14"/>
              </w:rPr>
              <w:t xml:space="preserve">HNOIE0007683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"https://fiches-risques.brgm.fr/georisques/cavite/HNOIE0007684" \t "_self" </w:instrText>
            </w:r>
            <w:r>
              <w:fldChar w:fldCharType="separate"/>
            </w:r>
            <w:r>
              <w:rPr>
                <w:rFonts w:ascii="Marianne" w:hAnsi="Marianne" w:eastAsia="Marianne" w:cs="Marianne"/>
                <w:sz w:val="14"/>
              </w:rPr>
              <w:t xml:space="preserve">HNOIE0007684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"https://fiches-risques.brgm.fr/georisques/cavite/HNOIE0007685" \t "_self" </w:instrText>
            </w:r>
            <w:r>
              <w:fldChar w:fldCharType="separate"/>
            </w:r>
            <w:r>
              <w:rPr>
                <w:rFonts w:ascii="Marianne" w:hAnsi="Marianne" w:eastAsia="Marianne" w:cs="Marianne"/>
                <w:sz w:val="14"/>
              </w:rPr>
              <w:t xml:space="preserve">HNOIE0007685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"https://fiches-risques.brgm.fr/georisques/cavite/HNOIE0007686" \t "_self" </w:instrText>
            </w:r>
            <w:r>
              <w:fldChar w:fldCharType="separate"/>
            </w:r>
            <w:r>
              <w:rPr>
                <w:rFonts w:ascii="Marianne" w:hAnsi="Marianne" w:eastAsia="Marianne" w:cs="Marianne"/>
                <w:sz w:val="14"/>
              </w:rPr>
              <w:t xml:space="preserve">HNOIE0007686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"https://fiches-risques.brgm.fr/georisques/cavite/HNOIE0007687" \t "_self" </w:instrText>
            </w:r>
            <w:r>
              <w:fldChar w:fldCharType="separate"/>
            </w:r>
            <w:r>
              <w:rPr>
                <w:rFonts w:ascii="Marianne" w:hAnsi="Marianne" w:eastAsia="Marianne" w:cs="Marianne"/>
                <w:sz w:val="14"/>
              </w:rPr>
              <w:t xml:space="preserve">HNOIE0007687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"https://fiches-risques.brgm.fr/georisques/cavite/HNOIE0007688" \t "_self" </w:instrText>
            </w:r>
            <w:r>
              <w:fldChar w:fldCharType="separate"/>
            </w:r>
            <w:r>
              <w:rPr>
                <w:rFonts w:ascii="Marianne" w:hAnsi="Marianne" w:eastAsia="Marianne" w:cs="Marianne"/>
                <w:sz w:val="14"/>
              </w:rPr>
              <w:t xml:space="preserve">HNOIE0007688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"https://fiches-risques.brgm.fr/georisques/cavite/HNOIE0007689" \t "_self" </w:instrText>
            </w:r>
            <w:r>
              <w:fldChar w:fldCharType="separate"/>
            </w:r>
            <w:r>
              <w:rPr>
                <w:rFonts w:ascii="Marianne" w:hAnsi="Marianne" w:eastAsia="Marianne" w:cs="Marianne"/>
                <w:sz w:val="14"/>
              </w:rPr>
              <w:t xml:space="preserve">HNOIE0007689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"https://fiches-risques.brgm.fr/georisques/cavite/HNOIE0007690" \t "_self" </w:instrText>
            </w:r>
            <w:r>
              <w:fldChar w:fldCharType="separate"/>
            </w:r>
            <w:r>
              <w:rPr>
                <w:rFonts w:ascii="Marianne" w:hAnsi="Marianne" w:eastAsia="Marianne" w:cs="Marianne"/>
                <w:sz w:val="14"/>
              </w:rPr>
              <w:t xml:space="preserve">HNOIE0007690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"https://fiches-risques.brgm.fr/georisques/cavite/HNOIE0007691" \t "_self" </w:instrText>
            </w:r>
            <w:r>
              <w:fldChar w:fldCharType="separate"/>
            </w:r>
            <w:r>
              <w:rPr>
                <w:rFonts w:ascii="Marianne" w:hAnsi="Marianne" w:eastAsia="Marianne" w:cs="Marianne"/>
                <w:sz w:val="14"/>
              </w:rPr>
              <w:t xml:space="preserve">HNOIE0007691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"https://fiches-risques.brgm.fr/georisques/cavite/HNOIE0007692" \t "_self" </w:instrText>
            </w:r>
            <w:r>
              <w:fldChar w:fldCharType="separate"/>
            </w:r>
            <w:r>
              <w:rPr>
                <w:rFonts w:ascii="Marianne" w:hAnsi="Marianne" w:eastAsia="Marianne" w:cs="Marianne"/>
                <w:sz w:val="14"/>
              </w:rPr>
              <w:t xml:space="preserve">HNOIE0007692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"https://fiches-risques.brgm.fr/georisques/cavite/HNOIE0007693" \t "_self" </w:instrText>
            </w:r>
            <w:r>
              <w:fldChar w:fldCharType="separate"/>
            </w:r>
            <w:r>
              <w:rPr>
                <w:rFonts w:ascii="Marianne" w:hAnsi="Marianne" w:eastAsia="Marianne" w:cs="Marianne"/>
                <w:sz w:val="14"/>
              </w:rPr>
              <w:t xml:space="preserve">HNOIE0007693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"https://fiches-risques.brgm.fr/georisques/cavite/HNOIE0007694" \t "_self" </w:instrText>
            </w:r>
            <w:r>
              <w:fldChar w:fldCharType="separate"/>
            </w:r>
            <w:r>
              <w:rPr>
                <w:rFonts w:ascii="Marianne" w:hAnsi="Marianne" w:eastAsia="Marianne" w:cs="Marianne"/>
                <w:sz w:val="14"/>
              </w:rPr>
              <w:t xml:space="preserve">HNOIE0007694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"https://fiches-risques.brgm.fr/georisques/cavite/HNOIE0007695" \t "_self" </w:instrText>
            </w:r>
            <w:r>
              <w:fldChar w:fldCharType="separate"/>
            </w:r>
            <w:r>
              <w:rPr>
                <w:rFonts w:ascii="Marianne" w:hAnsi="Marianne" w:eastAsia="Marianne" w:cs="Marianne"/>
                <w:sz w:val="14"/>
              </w:rPr>
              <w:t xml:space="preserve">HNOIE0007695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76033-075</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936035" name="Picture">
</wp:docPr>
                  <a:graphic>
                    <a:graphicData uri="http://schemas.openxmlformats.org/drawingml/2006/picture">
                      <pic:pic>
                        <pic:nvPicPr>
                          <pic:cNvPr id="76893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850121" name="Picture">
</wp:docPr>
                  <a:graphic>
                    <a:graphicData uri="http://schemas.openxmlformats.org/drawingml/2006/picture">
                      <pic:pic>
                        <pic:nvPicPr>
                          <pic:cNvPr id="166185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Auberville-la-Renault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705468" name="Picture">
</wp:docPr>
                  <a:graphic>
                    <a:graphicData uri="http://schemas.openxmlformats.org/drawingml/2006/picture">
                      <pic:pic>
                        <pic:nvPicPr>
                          <pic:cNvPr id="71470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"https://fiches-risques.brgm.fr/georisques/cavite/HNOIE0007696" \t "_self" </w:instrText>
            </w:r>
            <w:r>
              <w:fldChar w:fldCharType="separate"/>
            </w:r>
            <w:r>
              <w:rPr>
                <w:rFonts w:ascii="Marianne" w:hAnsi="Marianne" w:eastAsia="Marianne" w:cs="Marianne"/>
                <w:sz w:val="14"/>
              </w:rPr>
              <w:t xml:space="preserve">HNOIE0007696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"https://fiches-risques.brgm.fr/georisques/cavite/HNOIE0007697" \t "_self" </w:instrText>
            </w:r>
            <w:r>
              <w:fldChar w:fldCharType="separate"/>
            </w:r>
            <w:r>
              <w:rPr>
                <w:rFonts w:ascii="Marianne" w:hAnsi="Marianne" w:eastAsia="Marianne" w:cs="Marianne"/>
                <w:sz w:val="14"/>
              </w:rPr>
              <w:t xml:space="preserve">HNOIE0007697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"https://fiches-risques.brgm.fr/georisques/cavite/HNOIE0007698" \t "_self" </w:instrText>
            </w:r>
            <w:r>
              <w:fldChar w:fldCharType="separate"/>
            </w:r>
            <w:r>
              <w:rPr>
                <w:rFonts w:ascii="Marianne" w:hAnsi="Marianne" w:eastAsia="Marianne" w:cs="Marianne"/>
                <w:sz w:val="14"/>
              </w:rPr>
              <w:t xml:space="preserve">HNOIE0007698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"https://fiches-risques.brgm.fr/georisques/cavite/HNOIE0007699" \t "_self" </w:instrText>
            </w:r>
            <w:r>
              <w:fldChar w:fldCharType="separate"/>
            </w:r>
            <w:r>
              <w:rPr>
                <w:rFonts w:ascii="Marianne" w:hAnsi="Marianne" w:eastAsia="Marianne" w:cs="Marianne"/>
                <w:sz w:val="14"/>
              </w:rPr>
              <w:t xml:space="preserve">HNOIE0007699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"https://fiches-risques.brgm.fr/georisques/cavite/HNOIE0007700" \t "_self" </w:instrText>
            </w:r>
            <w:r>
              <w:fldChar w:fldCharType="separate"/>
            </w:r>
            <w:r>
              <w:rPr>
                <w:rFonts w:ascii="Marianne" w:hAnsi="Marianne" w:eastAsia="Marianne" w:cs="Marianne"/>
                <w:sz w:val="14"/>
              </w:rPr>
              <w:t xml:space="preserve">HNOIE0007700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"https://fiches-risques.brgm.fr/georisques/cavite/HNOIE0007701" \t "_self" </w:instrText>
            </w:r>
            <w:r>
              <w:fldChar w:fldCharType="separate"/>
            </w:r>
            <w:r>
              <w:rPr>
                <w:rFonts w:ascii="Marianne" w:hAnsi="Marianne" w:eastAsia="Marianne" w:cs="Marianne"/>
                <w:sz w:val="14"/>
              </w:rPr>
              <w:t xml:space="preserve">HNOIE0007701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"https://fiches-risques.brgm.fr/georisques/cavite/HNOIE0007702" \t "_self" </w:instrText>
            </w:r>
            <w:r>
              <w:fldChar w:fldCharType="separate"/>
            </w:r>
            <w:r>
              <w:rPr>
                <w:rFonts w:ascii="Marianne" w:hAnsi="Marianne" w:eastAsia="Marianne" w:cs="Marianne"/>
                <w:sz w:val="14"/>
              </w:rPr>
              <w:t xml:space="preserve">HNOIE0007702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"https://fiches-risques.brgm.fr/georisques/cavite/HNOIE0007703" \t "_self" </w:instrText>
            </w:r>
            <w:r>
              <w:fldChar w:fldCharType="separate"/>
            </w:r>
            <w:r>
              <w:rPr>
                <w:rFonts w:ascii="Marianne" w:hAnsi="Marianne" w:eastAsia="Marianne" w:cs="Marianne"/>
                <w:sz w:val="14"/>
              </w:rPr>
              <w:t xml:space="preserve">HNOIE0007703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"https://fiches-risques.brgm.fr/georisques/cavite/HNOIE0007704" \t "_self" </w:instrText>
            </w:r>
            <w:r>
              <w:fldChar w:fldCharType="separate"/>
            </w:r>
            <w:r>
              <w:rPr>
                <w:rFonts w:ascii="Marianne" w:hAnsi="Marianne" w:eastAsia="Marianne" w:cs="Marianne"/>
                <w:sz w:val="14"/>
              </w:rPr>
              <w:t xml:space="preserve">HNOIE0007704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"https://fiches-risques.brgm.fr/georisques/cavite/HNOIE0007705" \t "_self" </w:instrText>
            </w:r>
            <w:r>
              <w:fldChar w:fldCharType="separate"/>
            </w:r>
            <w:r>
              <w:rPr>
                <w:rFonts w:ascii="Marianne" w:hAnsi="Marianne" w:eastAsia="Marianne" w:cs="Marianne"/>
                <w:sz w:val="14"/>
              </w:rPr>
              <w:t xml:space="preserve">HNOIE0007705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"https://fiches-risques.brgm.fr/georisques/cavite/HNOIE0007706" \t "_self" </w:instrText>
            </w:r>
            <w:r>
              <w:fldChar w:fldCharType="separate"/>
            </w:r>
            <w:r>
              <w:rPr>
                <w:rFonts w:ascii="Marianne" w:hAnsi="Marianne" w:eastAsia="Marianne" w:cs="Marianne"/>
                <w:sz w:val="14"/>
              </w:rPr>
              <w:t xml:space="preserve">HNOIE0007706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"https://fiches-risques.brgm.fr/georisques/cavite/HNOIE0007707" \t "_self" </w:instrText>
            </w:r>
            <w:r>
              <w:fldChar w:fldCharType="separate"/>
            </w:r>
            <w:r>
              <w:rPr>
                <w:rFonts w:ascii="Marianne" w:hAnsi="Marianne" w:eastAsia="Marianne" w:cs="Marianne"/>
                <w:sz w:val="14"/>
              </w:rPr>
              <w:t xml:space="preserve">HNOIE0007707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"https://fiches-risques.brgm.fr/georisques/cavite/HNOIE0007708" \t "_self" </w:instrText>
            </w:r>
            <w:r>
              <w:fldChar w:fldCharType="separate"/>
            </w:r>
            <w:r>
              <w:rPr>
                <w:rFonts w:ascii="Marianne" w:hAnsi="Marianne" w:eastAsia="Marianne" w:cs="Marianne"/>
                <w:sz w:val="14"/>
              </w:rPr>
              <w:t xml:space="preserve">HNOIE0007708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"https://fiches-risques.brgm.fr/georisques/cavite/HNOIE0007709" \t "_self" </w:instrText>
            </w:r>
            <w:r>
              <w:fldChar w:fldCharType="separate"/>
            </w:r>
            <w:r>
              <w:rPr>
                <w:rFonts w:ascii="Marianne" w:hAnsi="Marianne" w:eastAsia="Marianne" w:cs="Marianne"/>
                <w:sz w:val="14"/>
              </w:rPr>
              <w:t xml:space="preserve">HNOIE0007709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"https://fiches-risques.brgm.fr/georisques/cavite/HNOIE0007710" \t "_self" </w:instrText>
            </w:r>
            <w:r>
              <w:fldChar w:fldCharType="separate"/>
            </w:r>
            <w:r>
              <w:rPr>
                <w:rFonts w:ascii="Marianne" w:hAnsi="Marianne" w:eastAsia="Marianne" w:cs="Marianne"/>
                <w:sz w:val="14"/>
              </w:rPr>
              <w:t xml:space="preserve">HNOIE0007710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"https://fiches-risques.brgm.fr/georisques/cavite/HNOIE0007711" \t "_self" </w:instrText>
            </w:r>
            <w:r>
              <w:fldChar w:fldCharType="separate"/>
            </w:r>
            <w:r>
              <w:rPr>
                <w:rFonts w:ascii="Marianne" w:hAnsi="Marianne" w:eastAsia="Marianne" w:cs="Marianne"/>
                <w:sz w:val="14"/>
              </w:rPr>
              <w:t xml:space="preserve">HNOIE0007711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"https://fiches-risques.brgm.fr/georisques/cavite/HNOIE0007712" \t "_self" </w:instrText>
            </w:r>
            <w:r>
              <w:fldChar w:fldCharType="separate"/>
            </w:r>
            <w:r>
              <w:rPr>
                <w:rFonts w:ascii="Marianne" w:hAnsi="Marianne" w:eastAsia="Marianne" w:cs="Marianne"/>
                <w:sz w:val="14"/>
              </w:rPr>
              <w:t xml:space="preserve">HNOIE0007712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"https://fiches-risques.brgm.fr/georisques/cavite/HNOIE0007713" \t "_self" </w:instrText>
            </w:r>
            <w:r>
              <w:fldChar w:fldCharType="separate"/>
            </w:r>
            <w:r>
              <w:rPr>
                <w:rFonts w:ascii="Marianne" w:hAnsi="Marianne" w:eastAsia="Marianne" w:cs="Marianne"/>
                <w:sz w:val="14"/>
              </w:rPr>
              <w:t xml:space="preserve">HNOIE0007713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76033-102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"https://fiches-risques.brgm.fr/georisques/cavite/HNOIE0007714" \t "_self" </w:instrText>
            </w:r>
            <w:r>
              <w:fldChar w:fldCharType="separate"/>
            </w:r>
            <w:r>
              <w:rPr>
                <w:rFonts w:ascii="Marianne" w:hAnsi="Marianne" w:eastAsia="Marianne" w:cs="Marianne"/>
                <w:sz w:val="14"/>
              </w:rPr>
              <w:t xml:space="preserve">HNOIE0007714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"https://fiches-risques.brgm.fr/georisques/cavite/HNOIE0007715" \t "_self" </w:instrText>
            </w:r>
            <w:r>
              <w:fldChar w:fldCharType="separate"/>
            </w:r>
            <w:r>
              <w:rPr>
                <w:rFonts w:ascii="Marianne" w:hAnsi="Marianne" w:eastAsia="Marianne" w:cs="Marianne"/>
                <w:sz w:val="14"/>
              </w:rPr>
              <w:t xml:space="preserve">HNOIE0007715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76033-104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"https://fiches-risques.brgm.fr/georisques/cavite/HNOIE0007716" \t "_self" </w:instrText>
            </w:r>
            <w:r>
              <w:fldChar w:fldCharType="separate"/>
            </w:r>
            <w:r>
              <w:rPr>
                <w:rFonts w:ascii="Marianne" w:hAnsi="Marianne" w:eastAsia="Marianne" w:cs="Marianne"/>
                <w:sz w:val="14"/>
              </w:rPr>
              <w:t xml:space="preserve">HNOIE0007716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76033-105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"https://fiches-risques.brgm.fr/georisques/cavite/HNOIE0007717" \t "_self" </w:instrText>
            </w:r>
            <w:r>
              <w:fldChar w:fldCharType="separate"/>
            </w:r>
            <w:r>
              <w:rPr>
                <w:rFonts w:ascii="Marianne" w:hAnsi="Marianne" w:eastAsia="Marianne" w:cs="Marianne"/>
                <w:sz w:val="14"/>
              </w:rPr>
              <w:t xml:space="preserve">HNOIE0007717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"https://fiches-risques.brgm.fr/georisques/cavite/HNOIE0007718" \t "_self" </w:instrText>
            </w:r>
            <w:r>
              <w:fldChar w:fldCharType="separate"/>
            </w:r>
            <w:r>
              <w:rPr>
                <w:rFonts w:ascii="Marianne" w:hAnsi="Marianne" w:eastAsia="Marianne" w:cs="Marianne"/>
                <w:sz w:val="14"/>
              </w:rPr>
              <w:t xml:space="preserve">HNOIE0007718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"https://fiches-risques.brgm.fr/georisques/cavite/HNOIE0007719" \t "_self" </w:instrText>
            </w:r>
            <w:r>
              <w:fldChar w:fldCharType="separate"/>
            </w:r>
            <w:r>
              <w:rPr>
                <w:rFonts w:ascii="Marianne" w:hAnsi="Marianne" w:eastAsia="Marianne" w:cs="Marianne"/>
                <w:sz w:val="14"/>
              </w:rPr>
              <w:t xml:space="preserve">HNOIE0007719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"https://fiches-risques.brgm.fr/georisques/cavite/HNOIE0007720" \t "_self" </w:instrText>
            </w:r>
            <w:r>
              <w:fldChar w:fldCharType="separate"/>
            </w:r>
            <w:r>
              <w:rPr>
                <w:rFonts w:ascii="Marianne" w:hAnsi="Marianne" w:eastAsia="Marianne" w:cs="Marianne"/>
                <w:sz w:val="14"/>
              </w:rPr>
              <w:t xml:space="preserve">HNOIE0007720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"https://fiches-risques.brgm.fr/georisques/cavite/HNOIE0007721" \t "_self" </w:instrText>
            </w:r>
            <w:r>
              <w:fldChar w:fldCharType="separate"/>
            </w:r>
            <w:r>
              <w:rPr>
                <w:rFonts w:ascii="Marianne" w:hAnsi="Marianne" w:eastAsia="Marianne" w:cs="Marianne"/>
                <w:sz w:val="14"/>
              </w:rPr>
              <w:t xml:space="preserve">HNOIE0007721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"https://fiches-risques.brgm.fr/georisques/cavite/HNOIE0007722" \t "_self" </w:instrText>
            </w:r>
            <w:r>
              <w:fldChar w:fldCharType="separate"/>
            </w:r>
            <w:r>
              <w:rPr>
                <w:rFonts w:ascii="Marianne" w:hAnsi="Marianne" w:eastAsia="Marianne" w:cs="Marianne"/>
                <w:sz w:val="14"/>
              </w:rPr>
              <w:t xml:space="preserve">HNOIE0007722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"https://fiches-risques.brgm.fr/georisques/cavite/HNOIE0007723" \t "_self" </w:instrText>
            </w:r>
            <w:r>
              <w:fldChar w:fldCharType="separate"/>
            </w:r>
            <w:r>
              <w:rPr>
                <w:rFonts w:ascii="Marianne" w:hAnsi="Marianne" w:eastAsia="Marianne" w:cs="Marianne"/>
                <w:sz w:val="14"/>
              </w:rPr>
              <w:t xml:space="preserve">HNOIE0007723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"https://fiches-risques.brgm.fr/georisques/cavite/HNOIE0017662" \t "_self" </w:instrText>
            </w:r>
            <w:r>
              <w:fldChar w:fldCharType="separate"/>
            </w:r>
            <w:r>
              <w:rPr>
                <w:rFonts w:ascii="Marianne" w:hAnsi="Marianne" w:eastAsia="Marianne" w:cs="Marianne"/>
                <w:sz w:val="14"/>
              </w:rPr>
              <w:t xml:space="preserve">HNOIE0017662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"https://fiches-risques.brgm.fr/georisques/cavite/HNOIE0017663" \t "_self" </w:instrText>
            </w:r>
            <w:r>
              <w:fldChar w:fldCharType="separate"/>
            </w:r>
            <w:r>
              <w:rPr>
                <w:rFonts w:ascii="Marianne" w:hAnsi="Marianne" w:eastAsia="Marianne" w:cs="Marianne"/>
                <w:sz w:val="14"/>
              </w:rPr>
              <w:t xml:space="preserve">HNOIE0017663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"https://fiches-risques.brgm.fr/georisques/cavite/HNOIE0017665" \t "_self" </w:instrText>
            </w:r>
            <w:r>
              <w:fldChar w:fldCharType="separate"/>
            </w:r>
            <w:r>
              <w:rPr>
                <w:rFonts w:ascii="Marianne" w:hAnsi="Marianne" w:eastAsia="Marianne" w:cs="Marianne"/>
                <w:sz w:val="14"/>
              </w:rPr>
              <w:t xml:space="preserve">HNOIE0017665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"https://fiches-risques.brgm.fr/georisques/cavite/HNOIE0017666" \t "_self" </w:instrText>
            </w:r>
            <w:r>
              <w:fldChar w:fldCharType="separate"/>
            </w:r>
            <w:r>
              <w:rPr>
                <w:rFonts w:ascii="Marianne" w:hAnsi="Marianne" w:eastAsia="Marianne" w:cs="Marianne"/>
                <w:sz w:val="14"/>
              </w:rPr>
              <w:t xml:space="preserve">HNOIE0017666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"https://fiches-risques.brgm.fr/georisques/cavite/HNOIE0017667" \t "_self" </w:instrText>
            </w:r>
            <w:r>
              <w:fldChar w:fldCharType="separate"/>
            </w:r>
            <w:r>
              <w:rPr>
                <w:rFonts w:ascii="Marianne" w:hAnsi="Marianne" w:eastAsia="Marianne" w:cs="Marianne"/>
                <w:sz w:val="14"/>
              </w:rPr>
              <w:t xml:space="preserve">HNOIE0017667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"https://fiches-risques.brgm.fr/georisques/cavite/HNOIE0017668" \t "_self" </w:instrText>
            </w:r>
            <w:r>
              <w:fldChar w:fldCharType="separate"/>
            </w:r>
            <w:r>
              <w:rPr>
                <w:rFonts w:ascii="Marianne" w:hAnsi="Marianne" w:eastAsia="Marianne" w:cs="Marianne"/>
                <w:sz w:val="14"/>
              </w:rPr>
              <w:t xml:space="preserve">HNOIE0017668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"https://fiches-risques.brgm.fr/georisques/cavite/HNOIE0017669" \t "_self" </w:instrText>
            </w:r>
            <w:r>
              <w:fldChar w:fldCharType="separate"/>
            </w:r>
            <w:r>
              <w:rPr>
                <w:rFonts w:ascii="Marianne" w:hAnsi="Marianne" w:eastAsia="Marianne" w:cs="Marianne"/>
                <w:sz w:val="14"/>
              </w:rPr>
              <w:t xml:space="preserve">HNOIE0017669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"https://fiches-risques.brgm.fr/georisques/cavite/HNOIE0017670" \t "_self" </w:instrText>
            </w:r>
            <w:r>
              <w:fldChar w:fldCharType="separate"/>
            </w:r>
            <w:r>
              <w:rPr>
                <w:rFonts w:ascii="Marianne" w:hAnsi="Marianne" w:eastAsia="Marianne" w:cs="Marianne"/>
                <w:sz w:val="14"/>
              </w:rPr>
              <w:t xml:space="preserve">HNOIE0017670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"https://fiches-risques.brgm.fr/georisques/cavite/HNOIE0017671" \t "_self" </w:instrText>
            </w:r>
            <w:r>
              <w:fldChar w:fldCharType="separate"/>
            </w:r>
            <w:r>
              <w:rPr>
                <w:rFonts w:ascii="Marianne" w:hAnsi="Marianne" w:eastAsia="Marianne" w:cs="Marianne"/>
                <w:sz w:val="14"/>
              </w:rPr>
              <w:t xml:space="preserve">HNOIE0017671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"https://fiches-risques.brgm.fr/georisques/cavite/HNOIE0017672" \t "_self" </w:instrText>
            </w:r>
            <w:r>
              <w:fldChar w:fldCharType="separate"/>
            </w:r>
            <w:r>
              <w:rPr>
                <w:rFonts w:ascii="Marianne" w:hAnsi="Marianne" w:eastAsia="Marianne" w:cs="Marianne"/>
                <w:sz w:val="14"/>
              </w:rPr>
              <w:t xml:space="preserve">HNOIE0017672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"https://fiches-risques.brgm.fr/georisques/cavite/HNOIE0017673" \t "_self" </w:instrText>
            </w:r>
            <w:r>
              <w:fldChar w:fldCharType="separate"/>
            </w:r>
            <w:r>
              <w:rPr>
                <w:rFonts w:ascii="Marianne" w:hAnsi="Marianne" w:eastAsia="Marianne" w:cs="Marianne"/>
                <w:sz w:val="14"/>
              </w:rPr>
              <w:t xml:space="preserve">HNOIE0017673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"https://fiches-risques.brgm.fr/georisques/cavite/HNOIE0017674" \t "_self" </w:instrText>
            </w:r>
            <w:r>
              <w:fldChar w:fldCharType="separate"/>
            </w:r>
            <w:r>
              <w:rPr>
                <w:rFonts w:ascii="Marianne" w:hAnsi="Marianne" w:eastAsia="Marianne" w:cs="Marianne"/>
                <w:sz w:val="14"/>
              </w:rPr>
              <w:t xml:space="preserve">HNOIE0017674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"https://fiches-risques.brgm.fr/georisques/cavite/HNOIE0017675" \t "_self" </w:instrText>
            </w:r>
            <w:r>
              <w:fldChar w:fldCharType="separate"/>
            </w:r>
            <w:r>
              <w:rPr>
                <w:rFonts w:ascii="Marianne" w:hAnsi="Marianne" w:eastAsia="Marianne" w:cs="Marianne"/>
                <w:sz w:val="14"/>
              </w:rPr>
              <w:t xml:space="preserve">HNOIE0017675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"https://fiches-risques.brgm.fr/georisques/cavite/HNOIE0017676" \t "_self" </w:instrText>
            </w:r>
            <w:r>
              <w:fldChar w:fldCharType="separate"/>
            </w:r>
            <w:r>
              <w:rPr>
                <w:rFonts w:ascii="Marianne" w:hAnsi="Marianne" w:eastAsia="Marianne" w:cs="Marianne"/>
                <w:sz w:val="14"/>
              </w:rPr>
              <w:t xml:space="preserve">HNOIE0017676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"https://fiches-risques.brgm.fr/georisques/cavite/HNOIE0017677" \t "_self" </w:instrText>
            </w:r>
            <w:r>
              <w:fldChar w:fldCharType="separate"/>
            </w:r>
            <w:r>
              <w:rPr>
                <w:rFonts w:ascii="Marianne" w:hAnsi="Marianne" w:eastAsia="Marianne" w:cs="Marianne"/>
                <w:sz w:val="14"/>
              </w:rPr>
              <w:t xml:space="preserve">HNOIE0017677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"https://fiches-risques.brgm.fr/georisques/cavite/HNOIE0017678" \t "_self" </w:instrText>
            </w:r>
            <w:r>
              <w:fldChar w:fldCharType="separate"/>
            </w:r>
            <w:r>
              <w:rPr>
                <w:rFonts w:ascii="Marianne" w:hAnsi="Marianne" w:eastAsia="Marianne" w:cs="Marianne"/>
                <w:sz w:val="14"/>
              </w:rPr>
              <w:t xml:space="preserve">HNOIE0017678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"https://fiches-risques.brgm.fr/georisques/cavite/HNOIE0017679" \t "_self" </w:instrText>
            </w:r>
            <w:r>
              <w:fldChar w:fldCharType="separate"/>
            </w:r>
            <w:r>
              <w:rPr>
                <w:rFonts w:ascii="Marianne" w:hAnsi="Marianne" w:eastAsia="Marianne" w:cs="Marianne"/>
                <w:sz w:val="14"/>
              </w:rPr>
              <w:t xml:space="preserve">HNOIE0017679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76033-042</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850212" name="Picture">
</wp:docPr>
                  <a:graphic>
                    <a:graphicData uri="http://schemas.openxmlformats.org/drawingml/2006/picture">
                      <pic:pic>
                        <pic:nvPicPr>
                          <pic:cNvPr id="200985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232142" name="Picture">
</wp:docPr>
                  <a:graphic>
                    <a:graphicData uri="http://schemas.openxmlformats.org/drawingml/2006/picture">
                      <pic:pic>
                        <pic:nvPicPr>
                          <pic:cNvPr id="206123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Auberville-la-Renault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840131" name="Picture">
</wp:docPr>
                  <a:graphic>
                    <a:graphicData uri="http://schemas.openxmlformats.org/drawingml/2006/picture">
                      <pic:pic>
                        <pic:nvPicPr>
                          <pic:cNvPr id="48584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"https://fiches-risques.brgm.fr/georisques/cavite/HNOIE0017680" \t "_self" </w:instrText>
            </w:r>
            <w:r>
              <w:fldChar w:fldCharType="separate"/>
            </w:r>
            <w:r>
              <w:rPr>
                <w:rFonts w:ascii="Marianne" w:hAnsi="Marianne" w:eastAsia="Marianne" w:cs="Marianne"/>
                <w:sz w:val="14"/>
              </w:rPr>
              <w:t xml:space="preserve">HNOIE0017680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"https://fiches-risques.brgm.fr/georisques/cavite/HNOIE0017681" \t "_self" </w:instrText>
            </w:r>
            <w:r>
              <w:fldChar w:fldCharType="separate"/>
            </w:r>
            <w:r>
              <w:rPr>
                <w:rFonts w:ascii="Marianne" w:hAnsi="Marianne" w:eastAsia="Marianne" w:cs="Marianne"/>
                <w:sz w:val="14"/>
              </w:rPr>
              <w:t xml:space="preserve">HNOIE0017681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"https://fiches-risques.brgm.fr/georisques/cavite/HNOIE0017682" \t "_self" </w:instrText>
            </w:r>
            <w:r>
              <w:fldChar w:fldCharType="separate"/>
            </w:r>
            <w:r>
              <w:rPr>
                <w:rFonts w:ascii="Marianne" w:hAnsi="Marianne" w:eastAsia="Marianne" w:cs="Marianne"/>
                <w:sz w:val="14"/>
              </w:rPr>
              <w:t xml:space="preserve">HNOIE0017682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"https://fiches-risques.brgm.fr/georisques/cavite/HNOIE0017683" \t "_self" </w:instrText>
            </w:r>
            <w:r>
              <w:fldChar w:fldCharType="separate"/>
            </w:r>
            <w:r>
              <w:rPr>
                <w:rFonts w:ascii="Marianne" w:hAnsi="Marianne" w:eastAsia="Marianne" w:cs="Marianne"/>
                <w:sz w:val="14"/>
              </w:rPr>
              <w:t xml:space="preserve">HNOIE0017683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"https://fiches-risques.brgm.fr/georisques/cavite/HNOIE0017684" \t "_self" </w:instrText>
            </w:r>
            <w:r>
              <w:fldChar w:fldCharType="separate"/>
            </w:r>
            <w:r>
              <w:rPr>
                <w:rFonts w:ascii="Marianne" w:hAnsi="Marianne" w:eastAsia="Marianne" w:cs="Marianne"/>
                <w:sz w:val="14"/>
              </w:rPr>
              <w:t xml:space="preserve">HNOIE0017684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"https://fiches-risques.brgm.fr/georisques/cavite/HNOIE0017685" \t "_self" </w:instrText>
            </w:r>
            <w:r>
              <w:fldChar w:fldCharType="separate"/>
            </w:r>
            <w:r>
              <w:rPr>
                <w:rFonts w:ascii="Marianne" w:hAnsi="Marianne" w:eastAsia="Marianne" w:cs="Marianne"/>
                <w:sz w:val="14"/>
              </w:rPr>
              <w:t xml:space="preserve">HNOIE0017685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"https://fiches-risques.brgm.fr/georisques/cavite/HNOIE0017686" \t "_self" </w:instrText>
            </w:r>
            <w:r>
              <w:fldChar w:fldCharType="separate"/>
            </w:r>
            <w:r>
              <w:rPr>
                <w:rFonts w:ascii="Marianne" w:hAnsi="Marianne" w:eastAsia="Marianne" w:cs="Marianne"/>
                <w:sz w:val="14"/>
              </w:rPr>
              <w:t xml:space="preserve">HNOIE0017686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76033-050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"https://fiches-risques.brgm.fr/georisques/cavite/HNOIE0017687" \t "_self" </w:instrText>
            </w:r>
            <w:r>
              <w:fldChar w:fldCharType="separate"/>
            </w:r>
            <w:r>
              <w:rPr>
                <w:rFonts w:ascii="Marianne" w:hAnsi="Marianne" w:eastAsia="Marianne" w:cs="Marianne"/>
                <w:sz w:val="14"/>
              </w:rPr>
              <w:t xml:space="preserve">HNOIE0017687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76033-089</w:t>
            </w: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72311" name="Picture">
</wp:docPr>
                  <a:graphic>
                    <a:graphicData uri="http://schemas.openxmlformats.org/drawingml/2006/picture">
                      <pic:pic>
                        <pic:nvPicPr>
                          <pic:cNvPr id="8797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282790" name="Picture">
</wp:docPr>
                  <a:graphic>
                    <a:graphicData uri="http://schemas.openxmlformats.org/drawingml/2006/picture">
                      <pic:pic>
                        <pic:nvPicPr>
                          <pic:cNvPr id="54528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76110 Auberville-la-Renault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6131256" name="Picture">
</wp:docPr>
                  <a:graphic>
                    <a:graphicData uri="http://schemas.openxmlformats.org/drawingml/2006/picture">
                      <pic:pic>
                        <pic:nvPicPr>
                          <pic:cNvPr id="37613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