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924182" name="Picture">
</wp:docPr>
                  <a:graphic>
                    <a:graphicData uri="http://schemas.openxmlformats.org/drawingml/2006/picture">
                      <pic:pic>
                        <pic:nvPicPr>
                          <pic:cNvPr id="145392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3086921" name="Picture">
</wp:docPr>
                  <a:graphic>
                    <a:graphicData uri="http://schemas.openxmlformats.org/drawingml/2006/picture">
                      <pic:pic>
                        <pic:nvPicPr>
                          <pic:cNvPr id="1493086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9459746" name="Picture">
</wp:docPr>
                        <a:graphic>
                          <a:graphicData uri="http://schemas.openxmlformats.org/drawingml/2006/picture">
                            <pic:pic>
                              <pic:nvPicPr>
                                <pic:cNvPr id="13594597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80910 Arvillers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4896674" name="Picture">
</wp:docPr>
                  <a:graphic>
                    <a:graphicData uri="http://schemas.openxmlformats.org/drawingml/2006/picture">
                      <pic:pic>
                        <pic:nvPicPr>
                          <pic:cNvPr id="16448966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3083374" name="Picture">
</wp:docPr>
                  <a:graphic>
                    <a:graphicData uri="http://schemas.openxmlformats.org/drawingml/2006/picture">
                      <pic:pic>
                        <pic:nvPicPr>
                          <pic:cNvPr id="12530833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824965" name="Picture">
</wp:docPr>
                  <a:graphic>
                    <a:graphicData uri="http://schemas.openxmlformats.org/drawingml/2006/picture">
                      <pic:pic>
                        <pic:nvPicPr>
                          <pic:cNvPr id="34182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876598" name="Picture">
</wp:docPr>
                  <a:graphic>
                    <a:graphicData uri="http://schemas.openxmlformats.org/drawingml/2006/picture">
                      <pic:pic>
                        <pic:nvPicPr>
                          <pic:cNvPr id="72487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80910 Arvillers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360970" name="Picture">
</wp:docPr>
                  <a:graphic>
                    <a:graphicData uri="http://schemas.openxmlformats.org/drawingml/2006/picture">
                      <pic:pic>
                        <pic:nvPicPr>
                          <pic:cNvPr id="1700360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905138" name="Picture">
</wp:docPr>
                        <a:graphic>
                          <a:graphicData uri="http://schemas.openxmlformats.org/drawingml/2006/picture">
                            <pic:pic>
                              <pic:nvPicPr>
                                <pic:cNvPr id="15809051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918083" name="Picture">
</wp:docPr>
                        <a:graphic>
                          <a:graphicData uri="http://schemas.openxmlformats.org/drawingml/2006/picture">
                            <pic:pic>
                              <pic:nvPicPr>
                                <pic:cNvPr id="10039180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185210" name="Picture">
</wp:docPr>
                        <a:graphic>
                          <a:graphicData uri="http://schemas.openxmlformats.org/drawingml/2006/picture">
                            <pic:pic>
                              <pic:nvPicPr>
                                <pic:cNvPr id="4751852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244792" name="Picture">
</wp:docPr>
                        <a:graphic>
                          <a:graphicData uri="http://schemas.openxmlformats.org/drawingml/2006/picture">
                            <pic:pic>
                              <pic:nvPicPr>
                                <pic:cNvPr id="8542447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40478" name="Picture">
</wp:docPr>
                        <a:graphic>
                          <a:graphicData uri="http://schemas.openxmlformats.org/drawingml/2006/picture">
                            <pic:pic>
                              <pic:nvPicPr>
                                <pic:cNvPr id="19306404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687192" name="Picture">
</wp:docPr>
                        <a:graphic>
                          <a:graphicData uri="http://schemas.openxmlformats.org/drawingml/2006/picture">
                            <pic:pic>
                              <pic:nvPicPr>
                                <pic:cNvPr id="13506871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08867" name="Picture">
</wp:docPr>
                        <a:graphic>
                          <a:graphicData uri="http://schemas.openxmlformats.org/drawingml/2006/picture">
                            <pic:pic>
                              <pic:nvPicPr>
                                <pic:cNvPr id="1808088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764611" name="Picture">
</wp:docPr>
                        <a:graphic>
                          <a:graphicData uri="http://schemas.openxmlformats.org/drawingml/2006/picture">
                            <pic:pic>
                              <pic:nvPicPr>
                                <pic:cNvPr id="2547646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324815" name="Picture">
</wp:docPr>
                        <a:graphic>
                          <a:graphicData uri="http://schemas.openxmlformats.org/drawingml/2006/picture">
                            <pic:pic>
                              <pic:nvPicPr>
                                <pic:cNvPr id="19053248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522989" name="Picture">
</wp:docPr>
                        <a:graphic>
                          <a:graphicData uri="http://schemas.openxmlformats.org/drawingml/2006/picture">
                            <pic:pic>
                              <pic:nvPicPr>
                                <pic:cNvPr id="14735229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218867" name="Picture">
</wp:docPr>
                        <a:graphic>
                          <a:graphicData uri="http://schemas.openxmlformats.org/drawingml/2006/picture">
                            <pic:pic>
                              <pic:nvPicPr>
                                <pic:cNvPr id="19212188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909748" name="Picture">
</wp:docPr>
                        <a:graphic>
                          <a:graphicData uri="http://schemas.openxmlformats.org/drawingml/2006/picture">
                            <pic:pic>
                              <pic:nvPicPr>
                                <pic:cNvPr id="12979097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723809" name="Picture">
</wp:docPr>
                        <a:graphic>
                          <a:graphicData uri="http://schemas.openxmlformats.org/drawingml/2006/picture">
                            <pic:pic>
                              <pic:nvPicPr>
                                <pic:cNvPr id="8927238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903773" name="Picture">
</wp:docPr>
                        <a:graphic>
                          <a:graphicData uri="http://schemas.openxmlformats.org/drawingml/2006/picture">
                            <pic:pic>
                              <pic:nvPicPr>
                                <pic:cNvPr id="16079037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941301" name="Picture">
</wp:docPr>
                        <a:graphic>
                          <a:graphicData uri="http://schemas.openxmlformats.org/drawingml/2006/picture">
                            <pic:pic>
                              <pic:nvPicPr>
                                <pic:cNvPr id="18229413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549818" name="Picture">
</wp:docPr>
                        <a:graphic>
                          <a:graphicData uri="http://schemas.openxmlformats.org/drawingml/2006/picture">
                            <pic:pic>
                              <pic:nvPicPr>
                                <pic:cNvPr id="3435498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369303" name="Picture">
</wp:docPr>
                        <a:graphic>
                          <a:graphicData uri="http://schemas.openxmlformats.org/drawingml/2006/picture">
                            <pic:pic>
                              <pic:nvPicPr>
                                <pic:cNvPr id="17753693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622060" name="Picture">
</wp:docPr>
                        <a:graphic>
                          <a:graphicData uri="http://schemas.openxmlformats.org/drawingml/2006/picture">
                            <pic:pic>
                              <pic:nvPicPr>
                                <pic:cNvPr id="10256220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057226" name="Picture">
</wp:docPr>
                        <a:graphic>
                          <a:graphicData uri="http://schemas.openxmlformats.org/drawingml/2006/picture">
                            <pic:pic>
                              <pic:nvPicPr>
                                <pic:cNvPr id="6060572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633651" name="Picture">
</wp:docPr>
                        <a:graphic>
                          <a:graphicData uri="http://schemas.openxmlformats.org/drawingml/2006/picture">
                            <pic:pic>
                              <pic:nvPicPr>
                                <pic:cNvPr id="19496336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469148" name="Picture">
</wp:docPr>
                        <a:graphic>
                          <a:graphicData uri="http://schemas.openxmlformats.org/drawingml/2006/picture">
                            <pic:pic>
                              <pic:nvPicPr>
                                <pic:cNvPr id="5994691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182915" name="Picture">
</wp:docPr>
                  <a:graphic>
                    <a:graphicData uri="http://schemas.openxmlformats.org/drawingml/2006/picture">
                      <pic:pic>
                        <pic:nvPicPr>
                          <pic:cNvPr id="59418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851015" name="Picture">
</wp:docPr>
                  <a:graphic>
                    <a:graphicData uri="http://schemas.openxmlformats.org/drawingml/2006/picture">
                      <pic:pic>
                        <pic:nvPicPr>
                          <pic:cNvPr id="207785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80910 Arvillers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472174" name="Picture">
</wp:docPr>
                  <a:graphic>
                    <a:graphicData uri="http://schemas.openxmlformats.org/drawingml/2006/picture">
                      <pic:pic>
                        <pic:nvPicPr>
                          <pic:cNvPr id="1667472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201633" name="Picture">
</wp:docPr>
                  <a:graphic>
                    <a:graphicData uri="http://schemas.openxmlformats.org/drawingml/2006/picture">
                      <pic:pic>
                        <pic:nvPicPr>
                          <pic:cNvPr id="3932016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341562" name="Picture">
</wp:docPr>
                  <a:graphic>
                    <a:graphicData uri="http://schemas.openxmlformats.org/drawingml/2006/picture">
                      <pic:pic>
                        <pic:nvPicPr>
                          <pic:cNvPr id="11403415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8418625" name="Picture">
</wp:docPr>
                  <a:graphic>
                    <a:graphicData uri="http://schemas.openxmlformats.org/drawingml/2006/picture">
                      <pic:pic>
                        <pic:nvPicPr>
                          <pic:cNvPr id="101841862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56390" name="Picture">
</wp:docPr>
                        <a:graphic>
                          <a:graphicData uri="http://schemas.openxmlformats.org/drawingml/2006/picture">
                            <pic:pic>
                              <pic:nvPicPr>
                                <pic:cNvPr id="787563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539184" name="Picture">
</wp:docPr>
                        <a:graphic>
                          <a:graphicData uri="http://schemas.openxmlformats.org/drawingml/2006/picture">
                            <pic:pic>
                              <pic:nvPicPr>
                                <pic:cNvPr id="14795391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872953" name="Picture">
</wp:docPr>
                  <a:graphic>
                    <a:graphicData uri="http://schemas.openxmlformats.org/drawingml/2006/picture">
                      <pic:pic>
                        <pic:nvPicPr>
                          <pic:cNvPr id="75587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253835" name="Picture">
</wp:docPr>
                  <a:graphic>
                    <a:graphicData uri="http://schemas.openxmlformats.org/drawingml/2006/picture">
                      <pic:pic>
                        <pic:nvPicPr>
                          <pic:cNvPr id="785253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80910 Arvillers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19995" name="Picture">
</wp:docPr>
                  <a:graphic>
                    <a:graphicData uri="http://schemas.openxmlformats.org/drawingml/2006/picture">
                      <pic:pic>
                        <pic:nvPicPr>
                          <pic:cNvPr id="15161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803067" name="Picture">
</wp:docPr>
                  <a:graphic>
                    <a:graphicData uri="http://schemas.openxmlformats.org/drawingml/2006/picture">
                      <pic:pic>
                        <pic:nvPicPr>
                          <pic:cNvPr id="7168030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226509" name="Picture">
</wp:docPr>
                  <a:graphic>
                    <a:graphicData uri="http://schemas.openxmlformats.org/drawingml/2006/picture">
                      <pic:pic>
                        <pic:nvPicPr>
                          <pic:cNvPr id="21232265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9951372" name="Picture">
</wp:docPr>
                  <a:graphic>
                    <a:graphicData uri="http://schemas.openxmlformats.org/drawingml/2006/picture">
                      <pic:pic>
                        <pic:nvPicPr>
                          <pic:cNvPr id="8499513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865959" name="Picture">
</wp:docPr>
                        <a:graphic>
                          <a:graphicData uri="http://schemas.openxmlformats.org/drawingml/2006/picture">
                            <pic:pic>
                              <pic:nvPicPr>
                                <pic:cNvPr id="19928659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804221" name="Picture">
</wp:docPr>
                  <a:graphic>
                    <a:graphicData uri="http://schemas.openxmlformats.org/drawingml/2006/picture">
                      <pic:pic>
                        <pic:nvPicPr>
                          <pic:cNvPr id="102480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245338" name="Picture">
</wp:docPr>
                  <a:graphic>
                    <a:graphicData uri="http://schemas.openxmlformats.org/drawingml/2006/picture">
                      <pic:pic>
                        <pic:nvPicPr>
                          <pic:cNvPr id="248245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80910 Arvillers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079595" name="Picture">
</wp:docPr>
                  <a:graphic>
                    <a:graphicData uri="http://schemas.openxmlformats.org/drawingml/2006/picture">
                      <pic:pic>
                        <pic:nvPicPr>
                          <pic:cNvPr id="205607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453422" name="Picture">
</wp:docPr>
                  <a:graphic>
                    <a:graphicData uri="http://schemas.openxmlformats.org/drawingml/2006/picture">
                      <pic:pic>
                        <pic:nvPicPr>
                          <pic:cNvPr id="13674534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067508" name="Picture">
</wp:docPr>
                  <a:graphic>
                    <a:graphicData uri="http://schemas.openxmlformats.org/drawingml/2006/picture">
                      <pic:pic>
                        <pic:nvPicPr>
                          <pic:cNvPr id="18220675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2298486" name="Picture">
</wp:docPr>
                  <a:graphic>
                    <a:graphicData uri="http://schemas.openxmlformats.org/drawingml/2006/picture">
                      <pic:pic>
                        <pic:nvPicPr>
                          <pic:cNvPr id="16322984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581663" name="Picture">
</wp:docPr>
                  <a:graphic>
                    <a:graphicData uri="http://schemas.openxmlformats.org/drawingml/2006/picture">
                      <pic:pic>
                        <pic:nvPicPr>
                          <pic:cNvPr id="87358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32542" name="Picture">
</wp:docPr>
                  <a:graphic>
                    <a:graphicData uri="http://schemas.openxmlformats.org/drawingml/2006/picture">
                      <pic:pic>
                        <pic:nvPicPr>
                          <pic:cNvPr id="46332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80910 Arvillers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831543" name="Picture">
</wp:docPr>
                  <a:graphic>
                    <a:graphicData uri="http://schemas.openxmlformats.org/drawingml/2006/picture">
                      <pic:pic>
                        <pic:nvPicPr>
                          <pic:cNvPr id="140383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371183" name="Picture">
</wp:docPr>
                  <a:graphic>
                    <a:graphicData uri="http://schemas.openxmlformats.org/drawingml/2006/picture">
                      <pic:pic>
                        <pic:nvPicPr>
                          <pic:cNvPr id="8563711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579719" name="Picture">
</wp:docPr>
                  <a:graphic>
                    <a:graphicData uri="http://schemas.openxmlformats.org/drawingml/2006/picture">
                      <pic:pic>
                        <pic:nvPicPr>
                          <pic:cNvPr id="2995797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0019266" name="Picture">
</wp:docPr>
                  <a:graphic>
                    <a:graphicData uri="http://schemas.openxmlformats.org/drawingml/2006/picture">
                      <pic:pic>
                        <pic:nvPicPr>
                          <pic:cNvPr id="13500192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625207" name="Picture">
</wp:docPr>
                        <a:graphic>
                          <a:graphicData uri="http://schemas.openxmlformats.org/drawingml/2006/picture">
                            <pic:pic>
                              <pic:nvPicPr>
                                <pic:cNvPr id="3146252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948373" name="Picture">
</wp:docPr>
                  <a:graphic>
                    <a:graphicData uri="http://schemas.openxmlformats.org/drawingml/2006/picture">
                      <pic:pic>
                        <pic:nvPicPr>
                          <pic:cNvPr id="214094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905118" name="Picture">
</wp:docPr>
                  <a:graphic>
                    <a:graphicData uri="http://schemas.openxmlformats.org/drawingml/2006/picture">
                      <pic:pic>
                        <pic:nvPicPr>
                          <pic:cNvPr id="30690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80910 Arvillers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972278" name="Picture">
</wp:docPr>
                  <a:graphic>
                    <a:graphicData uri="http://schemas.openxmlformats.org/drawingml/2006/picture">
                      <pic:pic>
                        <pic:nvPicPr>
                          <pic:cNvPr id="69397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111439" name="Picture">
</wp:docPr>
                  <a:graphic>
                    <a:graphicData uri="http://schemas.openxmlformats.org/drawingml/2006/picture">
                      <pic:pic>
                        <pic:nvPicPr>
                          <pic:cNvPr id="18851114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541472" name="Picture">
</wp:docPr>
                  <a:graphic>
                    <a:graphicData uri="http://schemas.openxmlformats.org/drawingml/2006/picture">
                      <pic:pic>
                        <pic:nvPicPr>
                          <pic:cNvPr id="9415414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438856" name="Picture">
</wp:docPr>
                  <a:graphic>
                    <a:graphicData uri="http://schemas.openxmlformats.org/drawingml/2006/picture">
                      <pic:pic>
                        <pic:nvPicPr>
                          <pic:cNvPr id="7454388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881583" name="Picture">
</wp:docPr>
                        <a:graphic>
                          <a:graphicData uri="http://schemas.openxmlformats.org/drawingml/2006/picture">
                            <pic:pic>
                              <pic:nvPicPr>
                                <pic:cNvPr id="11698815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941294" name="Picture">
</wp:docPr>
                  <a:graphic>
                    <a:graphicData uri="http://schemas.openxmlformats.org/drawingml/2006/picture">
                      <pic:pic>
                        <pic:nvPicPr>
                          <pic:cNvPr id="45294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926794" name="Picture">
</wp:docPr>
                  <a:graphic>
                    <a:graphicData uri="http://schemas.openxmlformats.org/drawingml/2006/picture">
                      <pic:pic>
                        <pic:nvPicPr>
                          <pic:cNvPr id="39392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80910 Arvillers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94903" name="Picture">
</wp:docPr>
                  <a:graphic>
                    <a:graphicData uri="http://schemas.openxmlformats.org/drawingml/2006/picture">
                      <pic:pic>
                        <pic:nvPicPr>
                          <pic:cNvPr id="12759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852252" name="Picture">
</wp:docPr>
                  <a:graphic>
                    <a:graphicData uri="http://schemas.openxmlformats.org/drawingml/2006/picture">
                      <pic:pic>
                        <pic:nvPicPr>
                          <pic:cNvPr id="43385225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412034" name="Picture">
</wp:docPr>
                  <a:graphic>
                    <a:graphicData uri="http://schemas.openxmlformats.org/drawingml/2006/picture">
                      <pic:pic>
                        <pic:nvPicPr>
                          <pic:cNvPr id="17104120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1675586" name="Picture">
</wp:docPr>
                  <a:graphic>
                    <a:graphicData uri="http://schemas.openxmlformats.org/drawingml/2006/picture">
                      <pic:pic>
                        <pic:nvPicPr>
                          <pic:cNvPr id="71167558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288787" name="Picture">
</wp:docPr>
                  <a:graphic>
                    <a:graphicData uri="http://schemas.openxmlformats.org/drawingml/2006/picture">
                      <pic:pic>
                        <pic:nvPicPr>
                          <pic:cNvPr id="69828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080946" name="Picture">
</wp:docPr>
                  <a:graphic>
                    <a:graphicData uri="http://schemas.openxmlformats.org/drawingml/2006/picture">
                      <pic:pic>
                        <pic:nvPicPr>
                          <pic:cNvPr id="194708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80910 Arvillers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18927" name="Picture">
</wp:docPr>
                  <a:graphic>
                    <a:graphicData uri="http://schemas.openxmlformats.org/drawingml/2006/picture">
                      <pic:pic>
                        <pic:nvPicPr>
                          <pic:cNvPr id="73618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594381" name="Picture">
</wp:docPr>
                  <a:graphic>
                    <a:graphicData uri="http://schemas.openxmlformats.org/drawingml/2006/picture">
                      <pic:pic>
                        <pic:nvPicPr>
                          <pic:cNvPr id="5795943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36272" name="Picture">
</wp:docPr>
                  <a:graphic>
                    <a:graphicData uri="http://schemas.openxmlformats.org/drawingml/2006/picture">
                      <pic:pic>
                        <pic:nvPicPr>
                          <pic:cNvPr id="1946362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3124015" name="Picture">
</wp:docPr>
                  <a:graphic>
                    <a:graphicData uri="http://schemas.openxmlformats.org/drawingml/2006/picture">
                      <pic:pic>
                        <pic:nvPicPr>
                          <pic:cNvPr id="56312401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883016" name="Picture">
</wp:docPr>
                  <a:graphic>
                    <a:graphicData uri="http://schemas.openxmlformats.org/drawingml/2006/picture">
                      <pic:pic>
                        <pic:nvPicPr>
                          <pic:cNvPr id="134388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651317" name="Picture">
</wp:docPr>
                  <a:graphic>
                    <a:graphicData uri="http://schemas.openxmlformats.org/drawingml/2006/picture">
                      <pic:pic>
                        <pic:nvPicPr>
                          <pic:cNvPr id="148365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80910 Arvillers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30521" name="Picture">
</wp:docPr>
                  <a:graphic>
                    <a:graphicData uri="http://schemas.openxmlformats.org/drawingml/2006/picture">
                      <pic:pic>
                        <pic:nvPicPr>
                          <pic:cNvPr id="5943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"https://fiches-risques.brgm.fr/fr/georisques/mvt-synthetique/11900749" \t "_self" </w:instrText>
            </w:r>
            <w:r>
              <w:fldChar w:fldCharType="separate"/>
            </w:r>
            <w:r>
              <w:rPr>
                <w:rFonts w:ascii="Marianne" w:hAnsi="Marianne" w:eastAsia="Marianne" w:cs="Marianne"/>
                <w:sz w:val="14"/>
              </w:rPr>
              <w:t xml:space="preserve">11900749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32 rue saint Germain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"https://fiches-risques.brgm.fr/fr/georisques/mvt-synthetique/52000153" \t "_self" </w:instrText>
            </w:r>
            <w:r>
              <w:fldChar w:fldCharType="separate"/>
            </w:r>
            <w:r>
              <w:rPr>
                <w:rFonts w:ascii="Marianne" w:hAnsi="Marianne" w:eastAsia="Marianne" w:cs="Marianne"/>
                <w:sz w:val="14"/>
              </w:rPr>
              <w:t xml:space="preserve">52000153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Louis Thibaud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"https://fiches-risques.brgm.fr/fr/georisques/mvt-synthetique/52000154" \t "_self" </w:instrText>
            </w:r>
            <w:r>
              <w:fldChar w:fldCharType="separate"/>
            </w:r>
            <w:r>
              <w:rPr>
                <w:rFonts w:ascii="Marianne" w:hAnsi="Marianne" w:eastAsia="Marianne" w:cs="Marianne"/>
                <w:sz w:val="14"/>
              </w:rPr>
              <w:t xml:space="preserve">52000154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 rue du Treppier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"https://fiches-risques.brgm.fr/fr/georisques/mvt-synthetique/52000155" \t "_self" </w:instrText>
            </w:r>
            <w:r>
              <w:fldChar w:fldCharType="separate"/>
            </w:r>
            <w:r>
              <w:rPr>
                <w:rFonts w:ascii="Marianne" w:hAnsi="Marianne" w:eastAsia="Marianne" w:cs="Marianne"/>
                <w:sz w:val="14"/>
              </w:rPr>
              <w:t xml:space="preserve">52000155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d'Arvillers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"https://fiches-risques.brgm.fr/fr/georisques/mvt-synthetique/52000156" \t "_self" </w:instrText>
            </w:r>
            <w:r>
              <w:fldChar w:fldCharType="separate"/>
            </w:r>
            <w:r>
              <w:rPr>
                <w:rFonts w:ascii="Marianne" w:hAnsi="Marianne" w:eastAsia="Marianne" w:cs="Marianne"/>
                <w:sz w:val="14"/>
              </w:rPr>
              <w:t xml:space="preserve">52000156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Sainte-Marguerite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"https://fiches-risques.brgm.fr/fr/georisques/mvt-synthetique/52000157" \t "_self" </w:instrText>
            </w:r>
            <w:r>
              <w:fldChar w:fldCharType="separate"/>
            </w:r>
            <w:r>
              <w:rPr>
                <w:rFonts w:ascii="Marianne" w:hAnsi="Marianne" w:eastAsia="Marianne" w:cs="Marianne"/>
                <w:sz w:val="14"/>
              </w:rPr>
              <w:t xml:space="preserve">52000157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"https://fiches-risques.brgm.fr/fr/georisques/mvt-synthetique/52000158" \t "_self" </w:instrText>
            </w:r>
            <w:r>
              <w:fldChar w:fldCharType="separate"/>
            </w:r>
            <w:r>
              <w:rPr>
                <w:rFonts w:ascii="Marianne" w:hAnsi="Marianne" w:eastAsia="Marianne" w:cs="Marianne"/>
                <w:sz w:val="14"/>
              </w:rPr>
              <w:t xml:space="preserve">52000158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"https://fiches-risques.brgm.fr/fr/georisques/mvt-synthetique/52000159" \t "_self" </w:instrText>
            </w:r>
            <w:r>
              <w:fldChar w:fldCharType="separate"/>
            </w:r>
            <w:r>
              <w:rPr>
                <w:rFonts w:ascii="Marianne" w:hAnsi="Marianne" w:eastAsia="Marianne" w:cs="Marianne"/>
                <w:sz w:val="14"/>
              </w:rPr>
              <w:t xml:space="preserve">52000159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"https://fiches-risques.brgm.fr/fr/georisques/mvt-synthetique/52000160" \t "_self" </w:instrText>
            </w:r>
            <w:r>
              <w:fldChar w:fldCharType="separate"/>
            </w:r>
            <w:r>
              <w:rPr>
                <w:rFonts w:ascii="Marianne" w:hAnsi="Marianne" w:eastAsia="Marianne" w:cs="Marianne"/>
                <w:sz w:val="14"/>
              </w:rPr>
              <w:t xml:space="preserve">52000160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Haie Brunel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"https://fiches-risques.brgm.fr/fr/georisques/mvt-synthetique/52000161" \t "_self" </w:instrText>
            </w:r>
            <w:r>
              <w:fldChar w:fldCharType="separate"/>
            </w:r>
            <w:r>
              <w:rPr>
                <w:rFonts w:ascii="Marianne" w:hAnsi="Marianne" w:eastAsia="Marianne" w:cs="Marianne"/>
                <w:sz w:val="14"/>
              </w:rPr>
              <w:t xml:space="preserve">52000161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Haie Brunel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"https://fiches-risques.brgm.fr/fr/georisques/mvt-synthetique/52000162" \t "_self" </w:instrText>
            </w:r>
            <w:r>
              <w:fldChar w:fldCharType="separate"/>
            </w:r>
            <w:r>
              <w:rPr>
                <w:rFonts w:ascii="Marianne" w:hAnsi="Marianne" w:eastAsia="Marianne" w:cs="Marianne"/>
                <w:sz w:val="14"/>
              </w:rPr>
              <w:t xml:space="preserve">52000162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Haie Brunel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"https://fiches-risques.brgm.fr/fr/georisques/mvt-synthetique/52000163" \t "_self" </w:instrText>
            </w:r>
            <w:r>
              <w:fldChar w:fldCharType="separate"/>
            </w:r>
            <w:r>
              <w:rPr>
                <w:rFonts w:ascii="Marianne" w:hAnsi="Marianne" w:eastAsia="Marianne" w:cs="Marianne"/>
                <w:sz w:val="14"/>
              </w:rPr>
              <w:t xml:space="preserve">52000163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Haie Brunel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"https://fiches-risques.brgm.fr/fr/georisques/mvt-synthetique/52000164" \t "_self" </w:instrText>
            </w:r>
            <w:r>
              <w:fldChar w:fldCharType="separate"/>
            </w:r>
            <w:r>
              <w:rPr>
                <w:rFonts w:ascii="Marianne" w:hAnsi="Marianne" w:eastAsia="Marianne" w:cs="Marianne"/>
                <w:sz w:val="14"/>
              </w:rPr>
              <w:t xml:space="preserve">52000164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Haie Brunel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"https://fiches-risques.brgm.fr/fr/georisques/mvt-synthetique/52000165" \t "_self" </w:instrText>
            </w:r>
            <w:r>
              <w:fldChar w:fldCharType="separate"/>
            </w:r>
            <w:r>
              <w:rPr>
                <w:rFonts w:ascii="Marianne" w:hAnsi="Marianne" w:eastAsia="Marianne" w:cs="Marianne"/>
                <w:sz w:val="14"/>
              </w:rPr>
              <w:t xml:space="preserve">52000165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Haie Brunel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"https://fiches-risques.brgm.fr/fr/georisques/mvt-synthetique/53000059" \t "_self" </w:instrText>
            </w:r>
            <w:r>
              <w:fldChar w:fldCharType="separate"/>
            </w:r>
            <w:r>
              <w:rPr>
                <w:rFonts w:ascii="Marianne" w:hAnsi="Marianne" w:eastAsia="Marianne" w:cs="Marianne"/>
                <w:sz w:val="14"/>
              </w:rPr>
              <w:t xml:space="preserve">53000059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cours d'école publique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012580" name="Picture">
</wp:docPr>
                  <a:graphic>
                    <a:graphicData uri="http://schemas.openxmlformats.org/drawingml/2006/picture">
                      <pic:pic>
                        <pic:nvPicPr>
                          <pic:cNvPr id="209801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57529" name="Picture">
</wp:docPr>
                  <a:graphic>
                    <a:graphicData uri="http://schemas.openxmlformats.org/drawingml/2006/picture">
                      <pic:pic>
                        <pic:nvPicPr>
                          <pic:cNvPr id="63457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80910 Arvillers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74659" name="Picture">
</wp:docPr>
                  <a:graphic>
                    <a:graphicData uri="http://schemas.openxmlformats.org/drawingml/2006/picture">
                      <pic:pic>
                        <pic:nvPicPr>
                          <pic:cNvPr id="108207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"https://fiches-risques.brgm.fr/georisques/cavite/PICAW0004498" \t "_self" </w:instrText>
            </w:r>
            <w:r>
              <w:fldChar w:fldCharType="separate"/>
            </w:r>
            <w:r>
              <w:rPr>
                <w:rFonts w:ascii="Marianne" w:hAnsi="Marianne" w:eastAsia="Marianne" w:cs="Marianne"/>
                <w:sz w:val="14"/>
              </w:rPr>
              <w:t xml:space="preserve">PICAW0004498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Haie Brunel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"https://fiches-risques.brgm.fr/georisques/cavite/PICAW0004499" \t "_self" </w:instrText>
            </w:r>
            <w:r>
              <w:fldChar w:fldCharType="separate"/>
            </w:r>
            <w:r>
              <w:rPr>
                <w:rFonts w:ascii="Marianne" w:hAnsi="Marianne" w:eastAsia="Marianne" w:cs="Marianne"/>
                <w:sz w:val="14"/>
              </w:rPr>
              <w:t xml:space="preserve">PICAW0004499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"https://fiches-risques.brgm.fr/georisques/cavite/PICAW0004500" \t "_self" </w:instrText>
            </w:r>
            <w:r>
              <w:fldChar w:fldCharType="separate"/>
            </w:r>
            <w:r>
              <w:rPr>
                <w:rFonts w:ascii="Marianne" w:hAnsi="Marianne" w:eastAsia="Marianne" w:cs="Marianne"/>
                <w:sz w:val="14"/>
              </w:rPr>
              <w:t xml:space="preserve">PICAW0004500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"https://fiches-risques.brgm.fr/georisques/cavite/PICAW0004501" \t "_self" </w:instrText>
            </w:r>
            <w:r>
              <w:fldChar w:fldCharType="separate"/>
            </w:r>
            <w:r>
              <w:rPr>
                <w:rFonts w:ascii="Marianne" w:hAnsi="Marianne" w:eastAsia="Marianne" w:cs="Marianne"/>
                <w:sz w:val="14"/>
              </w:rPr>
              <w:t xml:space="preserve">PICAW0004501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Haie Brunel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"https://fiches-risques.brgm.fr/georisques/cavite/PICAW0004502" \t "_self" </w:instrText>
            </w:r>
            <w:r>
              <w:fldChar w:fldCharType="separate"/>
            </w:r>
            <w:r>
              <w:rPr>
                <w:rFonts w:ascii="Marianne" w:hAnsi="Marianne" w:eastAsia="Marianne" w:cs="Marianne"/>
                <w:sz w:val="14"/>
              </w:rPr>
              <w:t xml:space="preserve">PICAW0004502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Haie Brunel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"https://fiches-risques.brgm.fr/georisques/cavite/PICAW0004503" \t "_self" </w:instrText>
            </w:r>
            <w:r>
              <w:fldChar w:fldCharType="separate"/>
            </w:r>
            <w:r>
              <w:rPr>
                <w:rFonts w:ascii="Marianne" w:hAnsi="Marianne" w:eastAsia="Marianne" w:cs="Marianne"/>
                <w:sz w:val="14"/>
              </w:rPr>
              <w:t xml:space="preserve">PICAW0004503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Haie Brunel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"https://fiches-risques.brgm.fr/georisques/cavite/PICAW0004504" \t "_self" </w:instrText>
            </w:r>
            <w:r>
              <w:fldChar w:fldCharType="separate"/>
            </w:r>
            <w:r>
              <w:rPr>
                <w:rFonts w:ascii="Marianne" w:hAnsi="Marianne" w:eastAsia="Marianne" w:cs="Marianne"/>
                <w:sz w:val="14"/>
              </w:rPr>
              <w:t xml:space="preserve">PICAW0004504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Haie Brunel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"https://fiches-risques.brgm.fr/georisques/cavite/PICAW0004505" \t "_self" </w:instrText>
            </w:r>
            <w:r>
              <w:fldChar w:fldCharType="separate"/>
            </w:r>
            <w:r>
              <w:rPr>
                <w:rFonts w:ascii="Marianne" w:hAnsi="Marianne" w:eastAsia="Marianne" w:cs="Marianne"/>
                <w:sz w:val="14"/>
              </w:rPr>
              <w:t xml:space="preserve">PICAW0004505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Haie Brunel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"https://fiches-risques.brgm.fr/georisques/cavite/PICAW0004506" \t "_self" </w:instrText>
            </w:r>
            <w:r>
              <w:fldChar w:fldCharType="separate"/>
            </w:r>
            <w:r>
              <w:rPr>
                <w:rFonts w:ascii="Marianne" w:hAnsi="Marianne" w:eastAsia="Marianne" w:cs="Marianne"/>
                <w:sz w:val="14"/>
              </w:rPr>
              <w:t xml:space="preserve">PICAW0004506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Louis Thibaud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"https://fiches-risques.brgm.fr/georisques/cavite/PICAW0004507" \t "_self" </w:instrText>
            </w:r>
            <w:r>
              <w:fldChar w:fldCharType="separate"/>
            </w:r>
            <w:r>
              <w:rPr>
                <w:rFonts w:ascii="Marianne" w:hAnsi="Marianne" w:eastAsia="Marianne" w:cs="Marianne"/>
                <w:sz w:val="14"/>
              </w:rPr>
              <w:t xml:space="preserve">PICAW0004507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 rue du Treppier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"https://fiches-risques.brgm.fr/georisques/cavite/PICAW0004508" \t "_self" </w:instrText>
            </w:r>
            <w:r>
              <w:fldChar w:fldCharType="separate"/>
            </w:r>
            <w:r>
              <w:rPr>
                <w:rFonts w:ascii="Marianne" w:hAnsi="Marianne" w:eastAsia="Marianne" w:cs="Marianne"/>
                <w:sz w:val="14"/>
              </w:rPr>
              <w:t xml:space="preserve">PICAW0004508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 rue du Treppier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"https://fiches-risques.brgm.fr/georisques/cavite/PICAW0004509" \t "_self" </w:instrText>
            </w:r>
            <w:r>
              <w:fldChar w:fldCharType="separate"/>
            </w:r>
            <w:r>
              <w:rPr>
                <w:rFonts w:ascii="Marianne" w:hAnsi="Marianne" w:eastAsia="Marianne" w:cs="Marianne"/>
                <w:sz w:val="14"/>
              </w:rPr>
              <w:t xml:space="preserve">PICAW0004509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d'Arvilliers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"https://fiches-risques.brgm.fr/georisques/cavite/PICAW0004510" \t "_self" </w:instrText>
            </w:r>
            <w:r>
              <w:fldChar w:fldCharType="separate"/>
            </w:r>
            <w:r>
              <w:rPr>
                <w:rFonts w:ascii="Marianne" w:hAnsi="Marianne" w:eastAsia="Marianne" w:cs="Marianne"/>
                <w:sz w:val="14"/>
              </w:rPr>
              <w:t xml:space="preserve">PICAW0004510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Sainte-Marguerite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"https://fiches-risques.brgm.fr/georisques/cavite/PICAW0004511" \t "_self" </w:instrText>
            </w:r>
            <w:r>
              <w:fldChar w:fldCharType="separate"/>
            </w:r>
            <w:r>
              <w:rPr>
                <w:rFonts w:ascii="Marianne" w:hAnsi="Marianne" w:eastAsia="Marianne" w:cs="Marianne"/>
                <w:sz w:val="14"/>
              </w:rPr>
              <w:t xml:space="preserve">PICAW0004511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249820" name="Picture">
</wp:docPr>
                  <a:graphic>
                    <a:graphicData uri="http://schemas.openxmlformats.org/drawingml/2006/picture">
                      <pic:pic>
                        <pic:nvPicPr>
                          <pic:cNvPr id="165624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763214" name="Picture">
</wp:docPr>
                  <a:graphic>
                    <a:graphicData uri="http://schemas.openxmlformats.org/drawingml/2006/picture">
                      <pic:pic>
                        <pic:nvPicPr>
                          <pic:cNvPr id="1667763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80910 Arvillers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06373" name="Picture">
</wp:docPr>
                  <a:graphic>
                    <a:graphicData uri="http://schemas.openxmlformats.org/drawingml/2006/picture">
                      <pic:pic>
                        <pic:nvPicPr>
                          <pic:cNvPr id="130506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"https://fiches-risques.brgm.fr/georisques/casias/SSP4025165" \t "_blank" </w:instrText>
            </w:r>
            <w:r>
              <w:fldChar w:fldCharType="separate"/>
            </w:r>
            <w:r>
              <w:rPr>
                <w:rFonts w:ascii="Marianne" w:hAnsi="Marianne" w:eastAsia="Marianne" w:cs="Marianne"/>
                <w:sz w:val="14"/>
              </w:rPr>
              <w:t xml:space="preserve">SSP4025165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Dépôt de gaz de pétrole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"https://fiches-risques.brgm.fr/georisques/casias/SSP4023288" \t "_blank" </w:instrText>
            </w:r>
            <w:r>
              <w:fldChar w:fldCharType="separate"/>
            </w:r>
            <w:r>
              <w:rPr>
                <w:rFonts w:ascii="Marianne" w:hAnsi="Marianne" w:eastAsia="Marianne" w:cs="Marianne"/>
                <w:sz w:val="14"/>
              </w:rPr>
              <w:t xml:space="preserve">SSP4023288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Fabrique d'objets et d'emballages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"https://fiches-risques.brgm.fr/georisques/casias/SSP4023287" \t "_blank" </w:instrText>
            </w:r>
            <w:r>
              <w:fldChar w:fldCharType="separate"/>
            </w:r>
            <w:r>
              <w:rPr>
                <w:rFonts w:ascii="Marianne" w:hAnsi="Marianne" w:eastAsia="Marianne" w:cs="Marianne"/>
                <w:sz w:val="14"/>
              </w:rPr>
              <w:t xml:space="preserve">SSP4023287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Fabrique d'eau de javel)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"https://fiches-risques.brgm.fr/georisques/casias/SSP4023286" \t "_blank" </w:instrText>
            </w:r>
            <w:r>
              <w:fldChar w:fldCharType="separate"/>
            </w:r>
            <w:r>
              <w:rPr>
                <w:rFonts w:ascii="Marianne" w:hAnsi="Marianne" w:eastAsia="Marianne" w:cs="Marianne"/>
                <w:sz w:val="14"/>
              </w:rPr>
              <w:t xml:space="preserve">SSP4023286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Clos d'équarrissage)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