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169648" name="Picture">
</wp:docPr>
                  <a:graphic>
                    <a:graphicData uri="http://schemas.openxmlformats.org/drawingml/2006/picture">
                      <pic:pic>
                        <pic:nvPicPr>
                          <pic:cNvPr id="33416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8683970" name="Picture">
</wp:docPr>
                  <a:graphic>
                    <a:graphicData uri="http://schemas.openxmlformats.org/drawingml/2006/picture">
                      <pic:pic>
                        <pic:nvPicPr>
                          <pic:cNvPr id="838683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6173000" name="Picture">
</wp:docPr>
                        <a:graphic>
                          <a:graphicData uri="http://schemas.openxmlformats.org/drawingml/2006/picture">
                            <pic:pic>
                              <pic:nvPicPr>
                                <pic:cNvPr id="1656173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64260 Arudy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1594955" name="Picture">
</wp:docPr>
                  <a:graphic>
                    <a:graphicData uri="http://schemas.openxmlformats.org/drawingml/2006/picture">
                      <pic:pic>
                        <pic:nvPicPr>
                          <pic:cNvPr id="681594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6788160" name="Picture">
</wp:docPr>
                  <a:graphic>
                    <a:graphicData uri="http://schemas.openxmlformats.org/drawingml/2006/picture">
                      <pic:pic>
                        <pic:nvPicPr>
                          <pic:cNvPr id="10767881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25874" name="Picture">
</wp:docPr>
                  <a:graphic>
                    <a:graphicData uri="http://schemas.openxmlformats.org/drawingml/2006/picture">
                      <pic:pic>
                        <pic:nvPicPr>
                          <pic:cNvPr id="4432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296348" name="Picture">
</wp:docPr>
                  <a:graphic>
                    <a:graphicData uri="http://schemas.openxmlformats.org/drawingml/2006/picture">
                      <pic:pic>
                        <pic:nvPicPr>
                          <pic:cNvPr id="177729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686666" name="Picture">
</wp:docPr>
                  <a:graphic>
                    <a:graphicData uri="http://schemas.openxmlformats.org/drawingml/2006/picture">
                      <pic:pic>
                        <pic:nvPicPr>
                          <pic:cNvPr id="163268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042663" name="Picture">
</wp:docPr>
                        <a:graphic>
                          <a:graphicData uri="http://schemas.openxmlformats.org/drawingml/2006/picture">
                            <pic:pic>
                              <pic:nvPicPr>
                                <pic:cNvPr id="10520426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68597" name="Picture">
</wp:docPr>
                        <a:graphic>
                          <a:graphicData uri="http://schemas.openxmlformats.org/drawingml/2006/picture">
                            <pic:pic>
                              <pic:nvPicPr>
                                <pic:cNvPr id="27168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132468" name="Picture">
</wp:docPr>
                        <a:graphic>
                          <a:graphicData uri="http://schemas.openxmlformats.org/drawingml/2006/picture">
                            <pic:pic>
                              <pic:nvPicPr>
                                <pic:cNvPr id="2221324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413941" name="Picture">
</wp:docPr>
                        <a:graphic>
                          <a:graphicData uri="http://schemas.openxmlformats.org/drawingml/2006/picture">
                            <pic:pic>
                              <pic:nvPicPr>
                                <pic:cNvPr id="632413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783619" name="Picture">
</wp:docPr>
                        <a:graphic>
                          <a:graphicData uri="http://schemas.openxmlformats.org/drawingml/2006/picture">
                            <pic:pic>
                              <pic:nvPicPr>
                                <pic:cNvPr id="1790783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661262" name="Picture">
</wp:docPr>
                        <a:graphic>
                          <a:graphicData uri="http://schemas.openxmlformats.org/drawingml/2006/picture">
                            <pic:pic>
                              <pic:nvPicPr>
                                <pic:cNvPr id="15196612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901443" name="Picture">
</wp:docPr>
                        <a:graphic>
                          <a:graphicData uri="http://schemas.openxmlformats.org/drawingml/2006/picture">
                            <pic:pic>
                              <pic:nvPicPr>
                                <pic:cNvPr id="1717901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976" name="Picture">
</wp:docPr>
                        <a:graphic>
                          <a:graphicData uri="http://schemas.openxmlformats.org/drawingml/2006/picture">
                            <pic:pic>
                              <pic:nvPicPr>
                                <pic:cNvPr id="134109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235672" name="Picture">
</wp:docPr>
                        <a:graphic>
                          <a:graphicData uri="http://schemas.openxmlformats.org/drawingml/2006/picture">
                            <pic:pic>
                              <pic:nvPicPr>
                                <pic:cNvPr id="15702356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608987" name="Picture">
</wp:docPr>
                        <a:graphic>
                          <a:graphicData uri="http://schemas.openxmlformats.org/drawingml/2006/picture">
                            <pic:pic>
                              <pic:nvPicPr>
                                <pic:cNvPr id="18256089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156610" name="Picture">
</wp:docPr>
                        <a:graphic>
                          <a:graphicData uri="http://schemas.openxmlformats.org/drawingml/2006/picture">
                            <pic:pic>
                              <pic:nvPicPr>
                                <pic:cNvPr id="992156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637153" name="Picture">
</wp:docPr>
                        <a:graphic>
                          <a:graphicData uri="http://schemas.openxmlformats.org/drawingml/2006/picture">
                            <pic:pic>
                              <pic:nvPicPr>
                                <pic:cNvPr id="5656371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566352" name="Picture">
</wp:docPr>
                        <a:graphic>
                          <a:graphicData uri="http://schemas.openxmlformats.org/drawingml/2006/picture">
                            <pic:pic>
                              <pic:nvPicPr>
                                <pic:cNvPr id="3275663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831711" name="Picture">
</wp:docPr>
                        <a:graphic>
                          <a:graphicData uri="http://schemas.openxmlformats.org/drawingml/2006/picture">
                            <pic:pic>
                              <pic:nvPicPr>
                                <pic:cNvPr id="21098317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283933" name="Picture">
</wp:docPr>
                        <a:graphic>
                          <a:graphicData uri="http://schemas.openxmlformats.org/drawingml/2006/picture">
                            <pic:pic>
                              <pic:nvPicPr>
                                <pic:cNvPr id="21262839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932693" name="Picture">
</wp:docPr>
                        <a:graphic>
                          <a:graphicData uri="http://schemas.openxmlformats.org/drawingml/2006/picture">
                            <pic:pic>
                              <pic:nvPicPr>
                                <pic:cNvPr id="6739326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698452" name="Picture">
</wp:docPr>
                        <a:graphic>
                          <a:graphicData uri="http://schemas.openxmlformats.org/drawingml/2006/picture">
                            <pic:pic>
                              <pic:nvPicPr>
                                <pic:cNvPr id="14386984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322099" name="Picture">
</wp:docPr>
                        <a:graphic>
                          <a:graphicData uri="http://schemas.openxmlformats.org/drawingml/2006/picture">
                            <pic:pic>
                              <pic:nvPicPr>
                                <pic:cNvPr id="4633220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557715" name="Picture">
</wp:docPr>
                        <a:graphic>
                          <a:graphicData uri="http://schemas.openxmlformats.org/drawingml/2006/picture">
                            <pic:pic>
                              <pic:nvPicPr>
                                <pic:cNvPr id="3845577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395938" name="Picture">
</wp:docPr>
                        <a:graphic>
                          <a:graphicData uri="http://schemas.openxmlformats.org/drawingml/2006/picture">
                            <pic:pic>
                              <pic:nvPicPr>
                                <pic:cNvPr id="10163959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193305" name="Picture">
</wp:docPr>
                        <a:graphic>
                          <a:graphicData uri="http://schemas.openxmlformats.org/drawingml/2006/picture">
                            <pic:pic>
                              <pic:nvPicPr>
                                <pic:cNvPr id="66319330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532302" name="Picture">
</wp:docPr>
                        <a:graphic>
                          <a:graphicData uri="http://schemas.openxmlformats.org/drawingml/2006/picture">
                            <pic:pic>
                              <pic:nvPicPr>
                                <pic:cNvPr id="14935323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98514" name="Picture">
</wp:docPr>
                        <a:graphic>
                          <a:graphicData uri="http://schemas.openxmlformats.org/drawingml/2006/picture">
                            <pic:pic>
                              <pic:nvPicPr>
                                <pic:cNvPr id="8515985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81954" name="Picture">
</wp:docPr>
                        <a:graphic>
                          <a:graphicData uri="http://schemas.openxmlformats.org/drawingml/2006/picture">
                            <pic:pic>
                              <pic:nvPicPr>
                                <pic:cNvPr id="1364819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202803" name="Picture">
</wp:docPr>
                        <a:graphic>
                          <a:graphicData uri="http://schemas.openxmlformats.org/drawingml/2006/picture">
                            <pic:pic>
                              <pic:nvPicPr>
                                <pic:cNvPr id="4022028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968921" name="Picture">
</wp:docPr>
                        <a:graphic>
                          <a:graphicData uri="http://schemas.openxmlformats.org/drawingml/2006/picture">
                            <pic:pic>
                              <pic:nvPicPr>
                                <pic:cNvPr id="20489689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850854" name="Picture">
</wp:docPr>
                        <a:graphic>
                          <a:graphicData uri="http://schemas.openxmlformats.org/drawingml/2006/picture">
                            <pic:pic>
                              <pic:nvPicPr>
                                <pic:cNvPr id="5738508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086905" name="Picture">
</wp:docPr>
                  <a:graphic>
                    <a:graphicData uri="http://schemas.openxmlformats.org/drawingml/2006/picture">
                      <pic:pic>
                        <pic:nvPicPr>
                          <pic:cNvPr id="1580086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915161" name="Picture">
</wp:docPr>
                  <a:graphic>
                    <a:graphicData uri="http://schemas.openxmlformats.org/drawingml/2006/picture">
                      <pic:pic>
                        <pic:nvPicPr>
                          <pic:cNvPr id="185391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311675" name="Picture">
</wp:docPr>
                  <a:graphic>
                    <a:graphicData uri="http://schemas.openxmlformats.org/drawingml/2006/picture">
                      <pic:pic>
                        <pic:nvPicPr>
                          <pic:cNvPr id="178331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887422" name="Picture">
</wp:docPr>
                        <a:graphic>
                          <a:graphicData uri="http://schemas.openxmlformats.org/drawingml/2006/picture">
                            <pic:pic>
                              <pic:nvPicPr>
                                <pic:cNvPr id="47088742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40449" name="Picture">
</wp:docPr>
                        <a:graphic>
                          <a:graphicData uri="http://schemas.openxmlformats.org/drawingml/2006/picture">
                            <pic:pic>
                              <pic:nvPicPr>
                                <pic:cNvPr id="14364044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713500" name="Picture">
</wp:docPr>
                        <a:graphic>
                          <a:graphicData uri="http://schemas.openxmlformats.org/drawingml/2006/picture">
                            <pic:pic>
                              <pic:nvPicPr>
                                <pic:cNvPr id="84171350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158703" name="Picture">
</wp:docPr>
                  <a:graphic>
                    <a:graphicData uri="http://schemas.openxmlformats.org/drawingml/2006/picture">
                      <pic:pic>
                        <pic:nvPicPr>
                          <pic:cNvPr id="687158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148646" name="Picture">
</wp:docPr>
                  <a:graphic>
                    <a:graphicData uri="http://schemas.openxmlformats.org/drawingml/2006/picture">
                      <pic:pic>
                        <pic:nvPicPr>
                          <pic:cNvPr id="929148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34362" name="Picture">
</wp:docPr>
                  <a:graphic>
                    <a:graphicData uri="http://schemas.openxmlformats.org/drawingml/2006/picture">
                      <pic:pic>
                        <pic:nvPicPr>
                          <pic:cNvPr id="7753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Arudy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535989" name="Picture">
</wp:docPr>
                  <a:graphic>
                    <a:graphicData uri="http://schemas.openxmlformats.org/drawingml/2006/picture">
                      <pic:pic>
                        <pic:nvPicPr>
                          <pic:cNvPr id="55953598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92458" name="Picture">
</wp:docPr>
                  <a:graphic>
                    <a:graphicData uri="http://schemas.openxmlformats.org/drawingml/2006/picture">
                      <pic:pic>
                        <pic:nvPicPr>
                          <pic:cNvPr id="14462924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8907229" name="Picture">
</wp:docPr>
                  <a:graphic>
                    <a:graphicData uri="http://schemas.openxmlformats.org/drawingml/2006/picture">
                      <pic:pic>
                        <pic:nvPicPr>
                          <pic:cNvPr id="31890722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Arudy (64DDTM20020002)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958580" name="Picture">
</wp:docPr>
                        <a:graphic>
                          <a:graphicData uri="http://schemas.openxmlformats.org/drawingml/2006/picture">
                            <pic:pic>
                              <pic:nvPicPr>
                                <pic:cNvPr id="109195858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Arudy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08/11/2002</w:t>
                    <w:br/>
                    <w:t xml:space="preserve">Date d'approbation : 18/03/2004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d'Ossau - BEOS,EAUX BONNES,ARUDY,BIELLE,CASTET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42970" name="Picture">
</wp:docPr>
                        <a:graphic>
                          <a:graphicData uri="http://schemas.openxmlformats.org/drawingml/2006/picture">
                            <pic:pic>
                              <pic:nvPicPr>
                                <pic:cNvPr id="8874297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876540" name="Picture">
</wp:docPr>
                  <a:graphic>
                    <a:graphicData uri="http://schemas.openxmlformats.org/drawingml/2006/picture">
                      <pic:pic>
                        <pic:nvPicPr>
                          <pic:cNvPr id="135487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945721" name="Picture">
</wp:docPr>
                  <a:graphic>
                    <a:graphicData uri="http://schemas.openxmlformats.org/drawingml/2006/picture">
                      <pic:pic>
                        <pic:nvPicPr>
                          <pic:cNvPr id="1651945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839762" name="Picture">
</wp:docPr>
                  <a:graphic>
                    <a:graphicData uri="http://schemas.openxmlformats.org/drawingml/2006/picture">
                      <pic:pic>
                        <pic:nvPicPr>
                          <pic:cNvPr id="199483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Arudy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342394" name="Picture">
</wp:docPr>
                        <a:graphic>
                          <a:graphicData uri="http://schemas.openxmlformats.org/drawingml/2006/picture">
                            <pic:pic>
                              <pic:nvPicPr>
                                <pic:cNvPr id="156134239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719352" name="Picture">
</wp:docPr>
                        <a:graphic>
                          <a:graphicData uri="http://schemas.openxmlformats.org/drawingml/2006/picture">
                            <pic:pic>
                              <pic:nvPicPr>
                                <pic:cNvPr id="203071935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999047" name="Picture">
</wp:docPr>
                  <a:graphic>
                    <a:graphicData uri="http://schemas.openxmlformats.org/drawingml/2006/picture">
                      <pic:pic>
                        <pic:nvPicPr>
                          <pic:cNvPr id="1977999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44178" name="Picture">
</wp:docPr>
                  <a:graphic>
                    <a:graphicData uri="http://schemas.openxmlformats.org/drawingml/2006/picture">
                      <pic:pic>
                        <pic:nvPicPr>
                          <pic:cNvPr id="30344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263010" name="Picture">
</wp:docPr>
                  <a:graphic>
                    <a:graphicData uri="http://schemas.openxmlformats.org/drawingml/2006/picture">
                      <pic:pic>
                        <pic:nvPicPr>
                          <pic:cNvPr id="71126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Arudy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497416" name="Picture">
</wp:docPr>
                  <a:graphic>
                    <a:graphicData uri="http://schemas.openxmlformats.org/drawingml/2006/picture">
                      <pic:pic>
                        <pic:nvPicPr>
                          <pic:cNvPr id="9334974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015556" name="Picture">
</wp:docPr>
                  <a:graphic>
                    <a:graphicData uri="http://schemas.openxmlformats.org/drawingml/2006/picture">
                      <pic:pic>
                        <pic:nvPicPr>
                          <pic:cNvPr id="4690155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3711386" name="Picture">
</wp:docPr>
                  <a:graphic>
                    <a:graphicData uri="http://schemas.openxmlformats.org/drawingml/2006/picture">
                      <pic:pic>
                        <pic:nvPicPr>
                          <pic:cNvPr id="28371138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354325" name="Picture">
</wp:docPr>
                        <a:graphic>
                          <a:graphicData uri="http://schemas.openxmlformats.org/drawingml/2006/picture">
                            <pic:pic>
                              <pic:nvPicPr>
                                <pic:cNvPr id="13443543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528861" name="Picture">
</wp:docPr>
                        <a:graphic>
                          <a:graphicData uri="http://schemas.openxmlformats.org/drawingml/2006/picture">
                            <pic:pic>
                              <pic:nvPicPr>
                                <pic:cNvPr id="19835288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567267" name="Picture">
</wp:docPr>
                  <a:graphic>
                    <a:graphicData uri="http://schemas.openxmlformats.org/drawingml/2006/picture">
                      <pic:pic>
                        <pic:nvPicPr>
                          <pic:cNvPr id="111156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157519" name="Picture">
</wp:docPr>
                  <a:graphic>
                    <a:graphicData uri="http://schemas.openxmlformats.org/drawingml/2006/picture">
                      <pic:pic>
                        <pic:nvPicPr>
                          <pic:cNvPr id="50915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368654" name="Picture">
</wp:docPr>
                  <a:graphic>
                    <a:graphicData uri="http://schemas.openxmlformats.org/drawingml/2006/picture">
                      <pic:pic>
                        <pic:nvPicPr>
                          <pic:cNvPr id="96836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Arudy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886546" name="Picture">
</wp:docPr>
                  <a:graphic>
                    <a:graphicData uri="http://schemas.openxmlformats.org/drawingml/2006/picture">
                      <pic:pic>
                        <pic:nvPicPr>
                          <pic:cNvPr id="181688654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551611" name="Picture">
</wp:docPr>
                  <a:graphic>
                    <a:graphicData uri="http://schemas.openxmlformats.org/drawingml/2006/picture">
                      <pic:pic>
                        <pic:nvPicPr>
                          <pic:cNvPr id="18405516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9509548" name="Picture">
</wp:docPr>
                  <a:graphic>
                    <a:graphicData uri="http://schemas.openxmlformats.org/drawingml/2006/picture">
                      <pic:pic>
                        <pic:nvPicPr>
                          <pic:cNvPr id="152950954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97041" name="Picture">
</wp:docPr>
                        <a:graphic>
                          <a:graphicData uri="http://schemas.openxmlformats.org/drawingml/2006/picture">
                            <pic:pic>
                              <pic:nvPicPr>
                                <pic:cNvPr id="1445970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927843" name="Picture">
</wp:docPr>
                        <a:graphic>
                          <a:graphicData uri="http://schemas.openxmlformats.org/drawingml/2006/picture">
                            <pic:pic>
                              <pic:nvPicPr>
                                <pic:cNvPr id="206892784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9232" name="Picture">
</wp:docPr>
                  <a:graphic>
                    <a:graphicData uri="http://schemas.openxmlformats.org/drawingml/2006/picture">
                      <pic:pic>
                        <pic:nvPicPr>
                          <pic:cNvPr id="3489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027174" name="Picture">
</wp:docPr>
                  <a:graphic>
                    <a:graphicData uri="http://schemas.openxmlformats.org/drawingml/2006/picture">
                      <pic:pic>
                        <pic:nvPicPr>
                          <pic:cNvPr id="1329027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93597" name="Picture">
</wp:docPr>
                  <a:graphic>
                    <a:graphicData uri="http://schemas.openxmlformats.org/drawingml/2006/picture">
                      <pic:pic>
                        <pic:nvPicPr>
                          <pic:cNvPr id="16949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Arudy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11506" name="Picture">
</wp:docPr>
                  <a:graphic>
                    <a:graphicData uri="http://schemas.openxmlformats.org/drawingml/2006/picture">
                      <pic:pic>
                        <pic:nvPicPr>
                          <pic:cNvPr id="19231150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503474" name="Picture">
</wp:docPr>
                  <a:graphic>
                    <a:graphicData uri="http://schemas.openxmlformats.org/drawingml/2006/picture">
                      <pic:pic>
                        <pic:nvPicPr>
                          <pic:cNvPr id="4235034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7453289" name="Picture">
</wp:docPr>
                  <a:graphic>
                    <a:graphicData uri="http://schemas.openxmlformats.org/drawingml/2006/picture">
                      <pic:pic>
                        <pic:nvPicPr>
                          <pic:cNvPr id="169745328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805442" name="Picture">
</wp:docPr>
                        <a:graphic>
                          <a:graphicData uri="http://schemas.openxmlformats.org/drawingml/2006/picture">
                            <pic:pic>
                              <pic:nvPicPr>
                                <pic:cNvPr id="160080544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639636" name="Picture">
</wp:docPr>
                  <a:graphic>
                    <a:graphicData uri="http://schemas.openxmlformats.org/drawingml/2006/picture">
                      <pic:pic>
                        <pic:nvPicPr>
                          <pic:cNvPr id="39363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368667" name="Picture">
</wp:docPr>
                  <a:graphic>
                    <a:graphicData uri="http://schemas.openxmlformats.org/drawingml/2006/picture">
                      <pic:pic>
                        <pic:nvPicPr>
                          <pic:cNvPr id="55936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358989" name="Picture">
</wp:docPr>
                  <a:graphic>
                    <a:graphicData uri="http://schemas.openxmlformats.org/drawingml/2006/picture">
                      <pic:pic>
                        <pic:nvPicPr>
                          <pic:cNvPr id="52335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Arudy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075391" name="Picture">
</wp:docPr>
                  <a:graphic>
                    <a:graphicData uri="http://schemas.openxmlformats.org/drawingml/2006/picture">
                      <pic:pic>
                        <pic:nvPicPr>
                          <pic:cNvPr id="2680753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439889" name="Picture">
</wp:docPr>
                  <a:graphic>
                    <a:graphicData uri="http://schemas.openxmlformats.org/drawingml/2006/picture">
                      <pic:pic>
                        <pic:nvPicPr>
                          <pic:cNvPr id="17664398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557929" name="Picture">
</wp:docPr>
                  <a:graphic>
                    <a:graphicData uri="http://schemas.openxmlformats.org/drawingml/2006/picture">
                      <pic:pic>
                        <pic:nvPicPr>
                          <pic:cNvPr id="14635579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813578" name="Picture">
</wp:docPr>
                        <a:graphic>
                          <a:graphicData uri="http://schemas.openxmlformats.org/drawingml/2006/picture">
                            <pic:pic>
                              <pic:nvPicPr>
                                <pic:cNvPr id="13778135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661815" name="Picture">
</wp:docPr>
                  <a:graphic>
                    <a:graphicData uri="http://schemas.openxmlformats.org/drawingml/2006/picture">
                      <pic:pic>
                        <pic:nvPicPr>
                          <pic:cNvPr id="170166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787175" name="Picture">
</wp:docPr>
                  <a:graphic>
                    <a:graphicData uri="http://schemas.openxmlformats.org/drawingml/2006/picture">
                      <pic:pic>
                        <pic:nvPicPr>
                          <pic:cNvPr id="180178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006635" name="Picture">
</wp:docPr>
                  <a:graphic>
                    <a:graphicData uri="http://schemas.openxmlformats.org/drawingml/2006/picture">
                      <pic:pic>
                        <pic:nvPicPr>
                          <pic:cNvPr id="88300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Arudy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530928" name="Picture">
</wp:docPr>
                  <a:graphic>
                    <a:graphicData uri="http://schemas.openxmlformats.org/drawingml/2006/picture">
                      <pic:pic>
                        <pic:nvPicPr>
                          <pic:cNvPr id="196953092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178312" name="Picture">
</wp:docPr>
                  <a:graphic>
                    <a:graphicData uri="http://schemas.openxmlformats.org/drawingml/2006/picture">
                      <pic:pic>
                        <pic:nvPicPr>
                          <pic:cNvPr id="8121783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3155652" name="Picture">
</wp:docPr>
                  <a:graphic>
                    <a:graphicData uri="http://schemas.openxmlformats.org/drawingml/2006/picture">
                      <pic:pic>
                        <pic:nvPicPr>
                          <pic:cNvPr id="211315565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366261" name="Picture">
</wp:docPr>
                        <a:graphic>
                          <a:graphicData uri="http://schemas.openxmlformats.org/drawingml/2006/picture">
                            <pic:pic>
                              <pic:nvPicPr>
                                <pic:cNvPr id="18183662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66583" name="Picture">
</wp:docPr>
                        <a:graphic>
                          <a:graphicData uri="http://schemas.openxmlformats.org/drawingml/2006/picture">
                            <pic:pic>
                              <pic:nvPicPr>
                                <pic:cNvPr id="6676658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76356" name="Picture">
</wp:docPr>
                  <a:graphic>
                    <a:graphicData uri="http://schemas.openxmlformats.org/drawingml/2006/picture">
                      <pic:pic>
                        <pic:nvPicPr>
                          <pic:cNvPr id="214627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30038" name="Picture">
</wp:docPr>
                  <a:graphic>
                    <a:graphicData uri="http://schemas.openxmlformats.org/drawingml/2006/picture">
                      <pic:pic>
                        <pic:nvPicPr>
                          <pic:cNvPr id="20143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549612" name="Picture">
</wp:docPr>
                  <a:graphic>
                    <a:graphicData uri="http://schemas.openxmlformats.org/drawingml/2006/picture">
                      <pic:pic>
                        <pic:nvPicPr>
                          <pic:cNvPr id="32654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Arudy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103910" name="Picture">
</wp:docPr>
                  <a:graphic>
                    <a:graphicData uri="http://schemas.openxmlformats.org/drawingml/2006/picture">
                      <pic:pic>
                        <pic:nvPicPr>
                          <pic:cNvPr id="11591039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005349" name="Picture">
</wp:docPr>
                  <a:graphic>
                    <a:graphicData uri="http://schemas.openxmlformats.org/drawingml/2006/picture">
                      <pic:pic>
                        <pic:nvPicPr>
                          <pic:cNvPr id="9390053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036947" name="Picture">
</wp:docPr>
                  <a:graphic>
                    <a:graphicData uri="http://schemas.openxmlformats.org/drawingml/2006/picture">
                      <pic:pic>
                        <pic:nvPicPr>
                          <pic:cNvPr id="61003694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797963" name="Picture">
</wp:docPr>
                        <a:graphic>
                          <a:graphicData uri="http://schemas.openxmlformats.org/drawingml/2006/picture">
                            <pic:pic>
                              <pic:nvPicPr>
                                <pic:cNvPr id="19257979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023797" name="Picture">
</wp:docPr>
                  <a:graphic>
                    <a:graphicData uri="http://schemas.openxmlformats.org/drawingml/2006/picture">
                      <pic:pic>
                        <pic:nvPicPr>
                          <pic:cNvPr id="90102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436307" name="Picture">
</wp:docPr>
                  <a:graphic>
                    <a:graphicData uri="http://schemas.openxmlformats.org/drawingml/2006/picture">
                      <pic:pic>
                        <pic:nvPicPr>
                          <pic:cNvPr id="37643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532018" name="Picture">
</wp:docPr>
                  <a:graphic>
                    <a:graphicData uri="http://schemas.openxmlformats.org/drawingml/2006/picture">
                      <pic:pic>
                        <pic:nvPicPr>
                          <pic:cNvPr id="864532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Arudy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917172" name="Picture">
</wp:docPr>
                  <a:graphic>
                    <a:graphicData uri="http://schemas.openxmlformats.org/drawingml/2006/picture">
                      <pic:pic>
                        <pic:nvPicPr>
                          <pic:cNvPr id="140291717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49229" name="Picture">
</wp:docPr>
                  <a:graphic>
                    <a:graphicData uri="http://schemas.openxmlformats.org/drawingml/2006/picture">
                      <pic:pic>
                        <pic:nvPicPr>
                          <pic:cNvPr id="698492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2147191" name="Picture">
</wp:docPr>
                  <a:graphic>
                    <a:graphicData uri="http://schemas.openxmlformats.org/drawingml/2006/picture">
                      <pic:pic>
                        <pic:nvPicPr>
                          <pic:cNvPr id="96214719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844329" name="Picture">
</wp:docPr>
                  <a:graphic>
                    <a:graphicData uri="http://schemas.openxmlformats.org/drawingml/2006/picture">
                      <pic:pic>
                        <pic:nvPicPr>
                          <pic:cNvPr id="1941844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081869" name="Picture">
</wp:docPr>
                  <a:graphic>
                    <a:graphicData uri="http://schemas.openxmlformats.org/drawingml/2006/picture">
                      <pic:pic>
                        <pic:nvPicPr>
                          <pic:cNvPr id="26708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071606" name="Picture">
</wp:docPr>
                  <a:graphic>
                    <a:graphicData uri="http://schemas.openxmlformats.org/drawingml/2006/picture">
                      <pic:pic>
                        <pic:nvPicPr>
                          <pic:cNvPr id="46907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Arudy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386265" name="Picture">
</wp:docPr>
                  <a:graphic>
                    <a:graphicData uri="http://schemas.openxmlformats.org/drawingml/2006/picture">
                      <pic:pic>
                        <pic:nvPicPr>
                          <pic:cNvPr id="158638626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052944" name="Picture">
</wp:docPr>
                  <a:graphic>
                    <a:graphicData uri="http://schemas.openxmlformats.org/drawingml/2006/picture">
                      <pic:pic>
                        <pic:nvPicPr>
                          <pic:cNvPr id="2720529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2037926" name="Picture">
</wp:docPr>
                  <a:graphic>
                    <a:graphicData uri="http://schemas.openxmlformats.org/drawingml/2006/picture">
                      <pic:pic>
                        <pic:nvPicPr>
                          <pic:cNvPr id="1982037926"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050077" name="Picture">
</wp:docPr>
                        <a:graphic>
                          <a:graphicData uri="http://schemas.openxmlformats.org/drawingml/2006/picture">
                            <pic:pic>
                              <pic:nvPicPr>
                                <pic:cNvPr id="172305007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412443" name="Picture">
</wp:docPr>
                  <a:graphic>
                    <a:graphicData uri="http://schemas.openxmlformats.org/drawingml/2006/picture">
                      <pic:pic>
                        <pic:nvPicPr>
                          <pic:cNvPr id="1082412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094994" name="Picture">
</wp:docPr>
                  <a:graphic>
                    <a:graphicData uri="http://schemas.openxmlformats.org/drawingml/2006/picture">
                      <pic:pic>
                        <pic:nvPicPr>
                          <pic:cNvPr id="143209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433764" name="Picture">
</wp:docPr>
                  <a:graphic>
                    <a:graphicData uri="http://schemas.openxmlformats.org/drawingml/2006/picture">
                      <pic:pic>
                        <pic:nvPicPr>
                          <pic:cNvPr id="77743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Arudy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88048" name="Picture">
</wp:docPr>
                  <a:graphic>
                    <a:graphicData uri="http://schemas.openxmlformats.org/drawingml/2006/picture">
                      <pic:pic>
                        <pic:nvPicPr>
                          <pic:cNvPr id="175348804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103107" name="Picture">
</wp:docPr>
                        <a:graphic>
                          <a:graphicData uri="http://schemas.openxmlformats.org/drawingml/2006/picture">
                            <pic:pic>
                              <pic:nvPicPr>
                                <pic:cNvPr id="120910310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106667" name="Picture">
</wp:docPr>
                  <a:graphic>
                    <a:graphicData uri="http://schemas.openxmlformats.org/drawingml/2006/picture">
                      <pic:pic>
                        <pic:nvPicPr>
                          <pic:cNvPr id="122210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764519" name="Picture">
</wp:docPr>
                  <a:graphic>
                    <a:graphicData uri="http://schemas.openxmlformats.org/drawingml/2006/picture">
                      <pic:pic>
                        <pic:nvPicPr>
                          <pic:cNvPr id="79476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930813" name="Picture">
</wp:docPr>
                  <a:graphic>
                    <a:graphicData uri="http://schemas.openxmlformats.org/drawingml/2006/picture">
                      <pic:pic>
                        <pic:nvPicPr>
                          <pic:cNvPr id="214693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"https://fiches-risques.brgm.fr/georisques/cavite/AQIAA3000101" \t "_self" </w:instrText>
            </w:r>
            <w:r>
              <w:fldChar w:fldCharType="separate"/>
            </w:r>
            <w:r>
              <w:rPr>
                <w:rFonts w:ascii="Marianne" w:hAnsi="Marianne" w:eastAsia="Marianne" w:cs="Marianne"/>
                <w:sz w:val="14"/>
              </w:rPr>
              <w:t xml:space="preserve">AQIAA3000101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Malarode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"https://fiches-risques.brgm.fr/georisques/cavite/AQIAA3000102" \t "_self" </w:instrText>
            </w:r>
            <w:r>
              <w:fldChar w:fldCharType="separate"/>
            </w:r>
            <w:r>
              <w:rPr>
                <w:rFonts w:ascii="Marianne" w:hAnsi="Marianne" w:eastAsia="Marianne" w:cs="Marianne"/>
                <w:sz w:val="14"/>
              </w:rPr>
              <w:t xml:space="preserve">AQIAA3000102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d'Espalungue (ou d'Izeste)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"https://fiches-risques.brgm.fr/georisques/cavite/AQIAA3000103" \t "_self" </w:instrText>
            </w:r>
            <w:r>
              <w:fldChar w:fldCharType="separate"/>
            </w:r>
            <w:r>
              <w:rPr>
                <w:rFonts w:ascii="Marianne" w:hAnsi="Marianne" w:eastAsia="Marianne" w:cs="Marianne"/>
                <w:sz w:val="14"/>
              </w:rPr>
              <w:t xml:space="preserve">AQIAA3000103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Malarode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"https://fiches-risques.brgm.fr/georisques/cavite/AQIAA3000104" \t "_self" </w:instrText>
            </w:r>
            <w:r>
              <w:fldChar w:fldCharType="separate"/>
            </w:r>
            <w:r>
              <w:rPr>
                <w:rFonts w:ascii="Marianne" w:hAnsi="Marianne" w:eastAsia="Marianne" w:cs="Marianne"/>
                <w:sz w:val="14"/>
              </w:rPr>
              <w:t xml:space="preserve">AQIAA3000104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Malarode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"https://fiches-risques.brgm.fr/georisques/cavite/AQIAA3000105" \t "_self" </w:instrText>
            </w:r>
            <w:r>
              <w:fldChar w:fldCharType="separate"/>
            </w:r>
            <w:r>
              <w:rPr>
                <w:rFonts w:ascii="Marianne" w:hAnsi="Marianne" w:eastAsia="Marianne" w:cs="Marianne"/>
                <w:sz w:val="14"/>
              </w:rPr>
              <w:t xml:space="preserve">AQIAA3000105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Laüs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"https://fiches-risques.brgm.fr/georisques/cavite/AQIAA3000106" \t "_self" </w:instrText>
            </w:r>
            <w:r>
              <w:fldChar w:fldCharType="separate"/>
            </w:r>
            <w:r>
              <w:rPr>
                <w:rFonts w:ascii="Marianne" w:hAnsi="Marianne" w:eastAsia="Marianne" w:cs="Marianne"/>
                <w:sz w:val="14"/>
              </w:rPr>
              <w:t xml:space="preserve">AQIAA3000106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Ravin de Bersaut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"https://fiches-risques.brgm.fr/georisques/cavite/AQIAA3000107" \t "_self" </w:instrText>
            </w:r>
            <w:r>
              <w:fldChar w:fldCharType="separate"/>
            </w:r>
            <w:r>
              <w:rPr>
                <w:rFonts w:ascii="Marianne" w:hAnsi="Marianne" w:eastAsia="Marianne" w:cs="Marianne"/>
                <w:sz w:val="14"/>
              </w:rPr>
              <w:t xml:space="preserve">AQIAA3000107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Pouey Maou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"https://fiches-risques.brgm.fr/georisques/cavite/AQIAA3000108" \t "_self" </w:instrText>
            </w:r>
            <w:r>
              <w:fldChar w:fldCharType="separate"/>
            </w:r>
            <w:r>
              <w:rPr>
                <w:rFonts w:ascii="Marianne" w:hAnsi="Marianne" w:eastAsia="Marianne" w:cs="Marianne"/>
                <w:sz w:val="14"/>
              </w:rPr>
              <w:t xml:space="preserve">AQIAA3000108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Beteilles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"https://fiches-risques.brgm.fr/georisques/cavite/AQIAA3000109" \t "_self" </w:instrText>
            </w:r>
            <w:r>
              <w:fldChar w:fldCharType="separate"/>
            </w:r>
            <w:r>
              <w:rPr>
                <w:rFonts w:ascii="Marianne" w:hAnsi="Marianne" w:eastAsia="Marianne" w:cs="Marianne"/>
                <w:sz w:val="14"/>
              </w:rPr>
              <w:t xml:space="preserve">AQIAA3000109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Beteilles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"https://fiches-risques.brgm.fr/georisques/cavite/AQIAA3000110" \t "_self" </w:instrText>
            </w:r>
            <w:r>
              <w:fldChar w:fldCharType="separate"/>
            </w:r>
            <w:r>
              <w:rPr>
                <w:rFonts w:ascii="Marianne" w:hAnsi="Marianne" w:eastAsia="Marianne" w:cs="Marianne"/>
                <w:sz w:val="14"/>
              </w:rPr>
              <w:t xml:space="preserve">AQIAA3000110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Beteilles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"https://fiches-risques.brgm.fr/georisques/cavite/AQIAA3000111" \t "_self" </w:instrText>
            </w:r>
            <w:r>
              <w:fldChar w:fldCharType="separate"/>
            </w:r>
            <w:r>
              <w:rPr>
                <w:rFonts w:ascii="Marianne" w:hAnsi="Marianne" w:eastAsia="Marianne" w:cs="Marianne"/>
                <w:sz w:val="14"/>
              </w:rPr>
              <w:t xml:space="preserve">AQIAA3000111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d'Espioubet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"https://fiches-risques.brgm.fr/georisques/cavite/AQIAA3000112" \t "_self" </w:instrText>
            </w:r>
            <w:r>
              <w:fldChar w:fldCharType="separate"/>
            </w:r>
            <w:r>
              <w:rPr>
                <w:rFonts w:ascii="Marianne" w:hAnsi="Marianne" w:eastAsia="Marianne" w:cs="Marianne"/>
                <w:sz w:val="14"/>
              </w:rPr>
              <w:t xml:space="preserve">AQIAA3000112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d'Espioubet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"https://fiches-risques.brgm.fr/georisques/cavite/AQIAA3000113" \t "_self" </w:instrText>
            </w:r>
            <w:r>
              <w:fldChar w:fldCharType="separate"/>
            </w:r>
            <w:r>
              <w:rPr>
                <w:rFonts w:ascii="Marianne" w:hAnsi="Marianne" w:eastAsia="Marianne" w:cs="Marianne"/>
                <w:sz w:val="14"/>
              </w:rPr>
              <w:t xml:space="preserve">AQIAA3000113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d'Espioubet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"https://fiches-risques.brgm.fr/georisques/cavite/AQIAA3000114" \t "_self" </w:instrText>
            </w:r>
            <w:r>
              <w:fldChar w:fldCharType="separate"/>
            </w:r>
            <w:r>
              <w:rPr>
                <w:rFonts w:ascii="Marianne" w:hAnsi="Marianne" w:eastAsia="Marianne" w:cs="Marianne"/>
                <w:sz w:val="14"/>
              </w:rPr>
              <w:t xml:space="preserve">AQIAA3000114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d'Héougacère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"https://fiches-risques.brgm.fr/georisques/cavite/AQIAA3000115" \t "_self" </w:instrText>
            </w:r>
            <w:r>
              <w:fldChar w:fldCharType="separate"/>
            </w:r>
            <w:r>
              <w:rPr>
                <w:rFonts w:ascii="Marianne" w:hAnsi="Marianne" w:eastAsia="Marianne" w:cs="Marianne"/>
                <w:sz w:val="14"/>
              </w:rPr>
              <w:t xml:space="preserve">AQIAA3000115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barrage du Gave d'Ossau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"https://fiches-risques.brgm.fr/georisques/cavite/AQIAA3000116" \t "_self" </w:instrText>
            </w:r>
            <w:r>
              <w:fldChar w:fldCharType="separate"/>
            </w:r>
            <w:r>
              <w:rPr>
                <w:rFonts w:ascii="Marianne" w:hAnsi="Marianne" w:eastAsia="Marianne" w:cs="Marianne"/>
                <w:sz w:val="14"/>
              </w:rPr>
              <w:t xml:space="preserve">AQIAA3000116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Larrun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"https://fiches-risques.brgm.fr/georisques/cavite/AQIAA3000117" \t "_self" </w:instrText>
            </w:r>
            <w:r>
              <w:fldChar w:fldCharType="separate"/>
            </w:r>
            <w:r>
              <w:rPr>
                <w:rFonts w:ascii="Marianne" w:hAnsi="Marianne" w:eastAsia="Marianne" w:cs="Marianne"/>
                <w:sz w:val="14"/>
              </w:rPr>
              <w:t xml:space="preserve">AQIAA3000117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d'Auplas (ou Vergne)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"https://fiches-risques.brgm.fr/georisques/cavite/AQIAA3000118" \t "_self" </w:instrText>
            </w:r>
            <w:r>
              <w:fldChar w:fldCharType="separate"/>
            </w:r>
            <w:r>
              <w:rPr>
                <w:rFonts w:ascii="Marianne" w:hAnsi="Marianne" w:eastAsia="Marianne" w:cs="Marianne"/>
                <w:sz w:val="14"/>
              </w:rPr>
              <w:t xml:space="preserve">AQIAA3000118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Fonderie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"https://fiches-risques.brgm.fr/georisques/cavite/AQIAA3000119" \t "_self" </w:instrText>
            </w:r>
            <w:r>
              <w:fldChar w:fldCharType="separate"/>
            </w:r>
            <w:r>
              <w:rPr>
                <w:rFonts w:ascii="Marianne" w:hAnsi="Marianne" w:eastAsia="Marianne" w:cs="Marianne"/>
                <w:sz w:val="14"/>
              </w:rPr>
              <w:t xml:space="preserve">AQIAA3000119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St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"https://fiches-risques.brgm.fr/georisques/cavite/AQIAA3000120" \t "_self" </w:instrText>
            </w:r>
            <w:r>
              <w:fldChar w:fldCharType="separate"/>
            </w:r>
            <w:r>
              <w:rPr>
                <w:rFonts w:ascii="Marianne" w:hAnsi="Marianne" w:eastAsia="Marianne" w:cs="Marianne"/>
                <w:sz w:val="14"/>
              </w:rPr>
              <w:t xml:space="preserve">AQIAA3000120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Liebault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"https://fiches-risques.brgm.fr/georisques/cavite/AQIAA3000121" \t "_self" </w:instrText>
            </w:r>
            <w:r>
              <w:fldChar w:fldCharType="separate"/>
            </w:r>
            <w:r>
              <w:rPr>
                <w:rFonts w:ascii="Marianne" w:hAnsi="Marianne" w:eastAsia="Marianne" w:cs="Marianne"/>
                <w:sz w:val="14"/>
              </w:rPr>
              <w:t xml:space="preserve">AQIAA3000121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Jusist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"https://fiches-risques.brgm.fr/georisques/cavite/AQIAA3000122" \t "_self" </w:instrText>
            </w:r>
            <w:r>
              <w:fldChar w:fldCharType="separate"/>
            </w:r>
            <w:r>
              <w:rPr>
                <w:rFonts w:ascii="Marianne" w:hAnsi="Marianne" w:eastAsia="Marianne" w:cs="Marianne"/>
                <w:sz w:val="14"/>
              </w:rPr>
              <w:t xml:space="preserve">AQIAA3000122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Jusist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"https://fiches-risques.brgm.fr/georisques/cavite/AQIAA3000123" \t "_self" </w:instrText>
            </w:r>
            <w:r>
              <w:fldChar w:fldCharType="separate"/>
            </w:r>
            <w:r>
              <w:rPr>
                <w:rFonts w:ascii="Marianne" w:hAnsi="Marianne" w:eastAsia="Marianne" w:cs="Marianne"/>
                <w:sz w:val="14"/>
              </w:rPr>
              <w:t xml:space="preserve">AQIAA3000123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Corneilles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"https://fiches-risques.brgm.fr/georisques/cavite/AQIAA3000124" \t "_self" </w:instrText>
            </w:r>
            <w:r>
              <w:fldChar w:fldCharType="separate"/>
            </w:r>
            <w:r>
              <w:rPr>
                <w:rFonts w:ascii="Marianne" w:hAnsi="Marianne" w:eastAsia="Marianne" w:cs="Marianne"/>
                <w:sz w:val="14"/>
              </w:rPr>
              <w:t xml:space="preserve">AQIAA3000124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Poeymaü</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"https://fiches-risques.brgm.fr/georisques/cavite/AQIAA3000125" \t "_self" </w:instrText>
            </w:r>
            <w:r>
              <w:fldChar w:fldCharType="separate"/>
            </w:r>
            <w:r>
              <w:rPr>
                <w:rFonts w:ascii="Marianne" w:hAnsi="Marianne" w:eastAsia="Marianne" w:cs="Marianne"/>
                <w:sz w:val="14"/>
              </w:rPr>
              <w:t xml:space="preserve">AQIAA3000125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Garli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"https://fiches-risques.brgm.fr/georisques/cavite/AQIAA3000126" \t "_self" </w:instrText>
            </w:r>
            <w:r>
              <w:fldChar w:fldCharType="separate"/>
            </w:r>
            <w:r>
              <w:rPr>
                <w:rFonts w:ascii="Marianne" w:hAnsi="Marianne" w:eastAsia="Marianne" w:cs="Marianne"/>
                <w:sz w:val="14"/>
              </w:rPr>
              <w:t xml:space="preserve">AQIAA3000126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et grotte de la Houn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"https://fiches-risques.brgm.fr/georisques/cavite/AQIAA3000127" \t "_self" </w:instrText>
            </w:r>
            <w:r>
              <w:fldChar w:fldCharType="separate"/>
            </w:r>
            <w:r>
              <w:rPr>
                <w:rFonts w:ascii="Marianne" w:hAnsi="Marianne" w:eastAsia="Marianne" w:cs="Marianne"/>
                <w:sz w:val="14"/>
              </w:rPr>
              <w:t xml:space="preserve">AQIAA3000127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Bignalats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"https://fiches-risques.brgm.fr/georisques/cavite/AQIAA3000128" \t "_self" </w:instrText>
            </w:r>
            <w:r>
              <w:fldChar w:fldCharType="separate"/>
            </w:r>
            <w:r>
              <w:rPr>
                <w:rFonts w:ascii="Marianne" w:hAnsi="Marianne" w:eastAsia="Marianne" w:cs="Marianne"/>
                <w:sz w:val="14"/>
              </w:rPr>
              <w:t xml:space="preserve">AQIAA3000128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Laplace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"https://fiches-risques.brgm.fr/georisques/cavite/AQIAA3000162" \t "_self" </w:instrText>
            </w:r>
            <w:r>
              <w:fldChar w:fldCharType="separate"/>
            </w:r>
            <w:r>
              <w:rPr>
                <w:rFonts w:ascii="Marianne" w:hAnsi="Marianne" w:eastAsia="Marianne" w:cs="Marianne"/>
                <w:sz w:val="14"/>
              </w:rPr>
              <w:t xml:space="preserve">AQIAA3000162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d'Habarra</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191809" name="Picture">
</wp:docPr>
                  <a:graphic>
                    <a:graphicData uri="http://schemas.openxmlformats.org/drawingml/2006/picture">
                      <pic:pic>
                        <pic:nvPicPr>
                          <pic:cNvPr id="55319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322106" name="Picture">
</wp:docPr>
                  <a:graphic>
                    <a:graphicData uri="http://schemas.openxmlformats.org/drawingml/2006/picture">
                      <pic:pic>
                        <pic:nvPicPr>
                          <pic:cNvPr id="196232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394976" name="Picture">
</wp:docPr>
                  <a:graphic>
                    <a:graphicData uri="http://schemas.openxmlformats.org/drawingml/2006/picture">
                      <pic:pic>
                        <pic:nvPicPr>
                          <pic:cNvPr id="76339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"https://fiches-risques.brgm.fr/georisques/infosols/instruction/SSP000789701" \t "_blank" </w:instrText>
            </w:r>
            <w:r>
              <w:fldChar w:fldCharType="separate"/>
            </w:r>
            <w:r>
              <w:rPr>
                <w:rFonts w:ascii="Marianne" w:hAnsi="Marianne" w:eastAsia="Marianne" w:cs="Marianne"/>
                <w:sz w:val="14"/>
              </w:rPr>
              <w:t xml:space="preserve">SSP000789701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Messier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"https://fiches-risques.brgm.fr/georisques/infosols/instruction/SSP001071201" \t "_blank" </w:instrText>
            </w:r>
            <w:r>
              <w:fldChar w:fldCharType="separate"/>
            </w:r>
            <w:r>
              <w:rPr>
                <w:rFonts w:ascii="Marianne" w:hAnsi="Marianne" w:eastAsia="Marianne" w:cs="Marianne"/>
                <w:sz w:val="14"/>
              </w:rPr>
              <w:t xml:space="preserve">SSP001071201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THYSSENKRUPP</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874008" name="Picture">
</wp:docPr>
                  <a:graphic>
                    <a:graphicData uri="http://schemas.openxmlformats.org/drawingml/2006/picture">
                      <pic:pic>
                        <pic:nvPicPr>
                          <pic:cNvPr id="47787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25573" name="Picture">
</wp:docPr>
                  <a:graphic>
                    <a:graphicData uri="http://schemas.openxmlformats.org/drawingml/2006/picture">
                      <pic:pic>
                        <pic:nvPicPr>
                          <pic:cNvPr id="178732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42644" name="Picture">
</wp:docPr>
                  <a:graphic>
                    <a:graphicData uri="http://schemas.openxmlformats.org/drawingml/2006/picture">
                      <pic:pic>
                        <pic:nvPicPr>
                          <pic:cNvPr id="18864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"https://fiches-risques.brgm.fr/georisques/casias/SSP4099557" \t "_blank" </w:instrText>
            </w:r>
            <w:r>
              <w:fldChar w:fldCharType="separate"/>
            </w:r>
            <w:r>
              <w:rPr>
                <w:rFonts w:ascii="Marianne" w:hAnsi="Marianne" w:eastAsia="Marianne" w:cs="Marianne"/>
                <w:sz w:val="14"/>
              </w:rPr>
              <w:t xml:space="preserve">SSP4099557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NAVAILLES ROGER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"https://fiches-risques.brgm.fr/georisques/casias/SSP4086268" \t "_blank" </w:instrText>
            </w:r>
            <w:r>
              <w:fldChar w:fldCharType="separate"/>
            </w:r>
            <w:r>
              <w:rPr>
                <w:rFonts w:ascii="Marianne" w:hAnsi="Marianne" w:eastAsia="Marianne" w:cs="Marianne"/>
                <w:sz w:val="14"/>
              </w:rPr>
              <w:t xml:space="preserve">SSP4086268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SIVOM Vallée d'Ossau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"https://fiches-risques.brgm.fr/georisques/casias/SSP3786784" \t "_blank" </w:instrText>
            </w:r>
            <w:r>
              <w:fldChar w:fldCharType="separate"/>
            </w:r>
            <w:r>
              <w:rPr>
                <w:rFonts w:ascii="Marianne" w:hAnsi="Marianne" w:eastAsia="Marianne" w:cs="Marianne"/>
                <w:sz w:val="14"/>
              </w:rPr>
              <w:t xml:space="preserve">SSP3786784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recherches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"https://fiches-risques.brgm.fr/georisques/casias/SSP3786783" \t "_blank" </w:instrText>
            </w:r>
            <w:r>
              <w:fldChar w:fldCharType="separate"/>
            </w:r>
            <w:r>
              <w:rPr>
                <w:rFonts w:ascii="Marianne" w:hAnsi="Marianne" w:eastAsia="Marianne" w:cs="Marianne"/>
                <w:sz w:val="14"/>
              </w:rPr>
              <w:t xml:space="preserve">SSP3786783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Marbrier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"https://fiches-risques.brgm.fr/georisques/casias/SSP3786355" \t "_blank" </w:instrText>
            </w:r>
            <w:r>
              <w:fldChar w:fldCharType="separate"/>
            </w:r>
            <w:r>
              <w:rPr>
                <w:rFonts w:ascii="Marianne" w:hAnsi="Marianne" w:eastAsia="Marianne" w:cs="Marianne"/>
                <w:sz w:val="14"/>
              </w:rPr>
              <w:t xml:space="preserve">SSP3786355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ébénisterie, modèles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"https://fiches-risques.brgm.fr/georisques/casias/SSP3786073" \t "_blank" </w:instrText>
            </w:r>
            <w:r>
              <w:fldChar w:fldCharType="separate"/>
            </w:r>
            <w:r>
              <w:rPr>
                <w:rFonts w:ascii="Marianne" w:hAnsi="Marianne" w:eastAsia="Marianne" w:cs="Marianne"/>
                <w:sz w:val="14"/>
              </w:rPr>
              <w:t xml:space="preserve">SSP3786073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"https://fiches-risques.brgm.fr/georisques/casias/SSP3786072" \t "_blank" </w:instrText>
            </w:r>
            <w:r>
              <w:fldChar w:fldCharType="separate"/>
            </w:r>
            <w:r>
              <w:rPr>
                <w:rFonts w:ascii="Marianne" w:hAnsi="Marianne" w:eastAsia="Marianne" w:cs="Marianne"/>
                <w:sz w:val="14"/>
              </w:rPr>
              <w:t xml:space="preserve">SSP3786072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Supermarché "Squale"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"https://fiches-risques.brgm.fr/georisques/casias/SSP3786071" \t "_blank" </w:instrText>
            </w:r>
            <w:r>
              <w:fldChar w:fldCharType="separate"/>
            </w:r>
            <w:r>
              <w:rPr>
                <w:rFonts w:ascii="Marianne" w:hAnsi="Marianne" w:eastAsia="Marianne" w:cs="Marianne"/>
                <w:sz w:val="14"/>
              </w:rPr>
              <w:t xml:space="preserve">SSP3786071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"Champion"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"https://fiches-risques.brgm.fr/georisques/casias/SSP3785489" \t "_blank" </w:instrText>
            </w:r>
            <w:r>
              <w:fldChar w:fldCharType="separate"/>
            </w:r>
            <w:r>
              <w:rPr>
                <w:rFonts w:ascii="Marianne" w:hAnsi="Marianne" w:eastAsia="Marianne" w:cs="Marianne"/>
                <w:sz w:val="14"/>
              </w:rPr>
              <w:t xml:space="preserve">SSP3785489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d'incinération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"https://fiches-risques.brgm.fr/georisques/casias/SSP3785383" \t "_blank" </w:instrText>
            </w:r>
            <w:r>
              <w:fldChar w:fldCharType="separate"/>
            </w:r>
            <w:r>
              <w:rPr>
                <w:rFonts w:ascii="Marianne" w:hAnsi="Marianne" w:eastAsia="Marianne" w:cs="Marianne"/>
                <w:sz w:val="14"/>
              </w:rPr>
              <w:t xml:space="preserve">SSP3785383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métallurgie avec travail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"https://fiches-risques.brgm.fr/georisques/casias/SSP3785353" \t "_blank" </w:instrText>
            </w:r>
            <w:r>
              <w:fldChar w:fldCharType="separate"/>
            </w:r>
            <w:r>
              <w:rPr>
                <w:rFonts w:ascii="Marianne" w:hAnsi="Marianne" w:eastAsia="Marianne" w:cs="Marianne"/>
                <w:sz w:val="14"/>
              </w:rPr>
              <w:t xml:space="preserve">SSP3785353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Cintrage des métaux, peinture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"https://fiches-risques.brgm.fr/georisques/casias/SSP3785210" \t "_blank" </w:instrText>
            </w:r>
            <w:r>
              <w:fldChar w:fldCharType="separate"/>
            </w:r>
            <w:r>
              <w:rPr>
                <w:rFonts w:ascii="Marianne" w:hAnsi="Marianne" w:eastAsia="Marianne" w:cs="Marianne"/>
                <w:sz w:val="14"/>
              </w:rPr>
              <w:t xml:space="preserve">SSP3785210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véhicules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"https://fiches-risques.brgm.fr/georisques/casias/SSP3785174" \t "_blank" </w:instrText>
            </w:r>
            <w:r>
              <w:fldChar w:fldCharType="separate"/>
            </w:r>
            <w:r>
              <w:rPr>
                <w:rFonts w:ascii="Marianne" w:hAnsi="Marianne" w:eastAsia="Marianne" w:cs="Marianne"/>
                <w:sz w:val="14"/>
              </w:rPr>
              <w:t xml:space="preserve">SSP3785174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(du Touyaa)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"https://fiches-risques.brgm.fr/georisques/casias/SSP3785129" \t "_blank" </w:instrText>
            </w:r>
            <w:r>
              <w:fldChar w:fldCharType="separate"/>
            </w:r>
            <w:r>
              <w:rPr>
                <w:rFonts w:ascii="Marianne" w:hAnsi="Marianne" w:eastAsia="Marianne" w:cs="Marianne"/>
                <w:sz w:val="14"/>
              </w:rPr>
              <w:t xml:space="preserve">SSP3785129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tôlerie-peinture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"https://fiches-risques.brgm.fr/georisques/casias/SSP3785128" \t "_blank" </w:instrText>
            </w:r>
            <w:r>
              <w:fldChar w:fldCharType="separate"/>
            </w:r>
            <w:r>
              <w:rPr>
                <w:rFonts w:ascii="Marianne" w:hAnsi="Marianne" w:eastAsia="Marianne" w:cs="Marianne"/>
                <w:sz w:val="14"/>
              </w:rPr>
              <w:t xml:space="preserve">SSP3785128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atelier de tolerie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"https://fiches-risques.brgm.fr/georisques/casias/SSP3785073" \t "_blank" </w:instrText>
            </w:r>
            <w:r>
              <w:fldChar w:fldCharType="separate"/>
            </w:r>
            <w:r>
              <w:rPr>
                <w:rFonts w:ascii="Marianne" w:hAnsi="Marianne" w:eastAsia="Marianne" w:cs="Marianne"/>
                <w:sz w:val="14"/>
              </w:rPr>
              <w:t xml:space="preserve">SSP3785073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d'aluminium et de magnésium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"https://fiches-risques.brgm.fr/georisques/casias/SSP3784991" \t "_blank" </w:instrText>
            </w:r>
            <w:r>
              <w:fldChar w:fldCharType="separate"/>
            </w:r>
            <w:r>
              <w:rPr>
                <w:rFonts w:ascii="Marianne" w:hAnsi="Marianne" w:eastAsia="Marianne" w:cs="Marianne"/>
                <w:sz w:val="14"/>
              </w:rPr>
              <w:t xml:space="preserve">SSP3784991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sciage et polissage du marbre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"https://fiches-risques.brgm.fr/georisques/casias/SSP3784807" \t "_blank" </w:instrText>
            </w:r>
            <w:r>
              <w:fldChar w:fldCharType="separate"/>
            </w:r>
            <w:r>
              <w:rPr>
                <w:rFonts w:ascii="Marianne" w:hAnsi="Marianne" w:eastAsia="Marianne" w:cs="Marianne"/>
                <w:sz w:val="14"/>
              </w:rPr>
              <w:t xml:space="preserve">SSP3784807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 ; Scierie de bois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"https://fiches-risques.brgm.fr/georisques/casias/SSP3784471" \t "_blank" </w:instrText>
            </w:r>
            <w:r>
              <w:fldChar w:fldCharType="separate"/>
            </w:r>
            <w:r>
              <w:rPr>
                <w:rFonts w:ascii="Marianne" w:hAnsi="Marianne" w:eastAsia="Marianne" w:cs="Marianne"/>
                <w:sz w:val="14"/>
              </w:rPr>
              <w:t xml:space="preserve">SSP3784471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"https://fiches-risques.brgm.fr/georisques/casias/SSP3784436" \t "_blank" </w:instrText>
            </w:r>
            <w:r>
              <w:fldChar w:fldCharType="separate"/>
            </w:r>
            <w:r>
              <w:rPr>
                <w:rFonts w:ascii="Marianne" w:hAnsi="Marianne" w:eastAsia="Marianne" w:cs="Marianne"/>
                <w:sz w:val="14"/>
              </w:rPr>
              <w:t xml:space="preserve">SSP3784436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"https://fiches-risques.brgm.fr/georisques/casias/SSP3784166" \t "_blank" </w:instrText>
            </w:r>
            <w:r>
              <w:fldChar w:fldCharType="separate"/>
            </w:r>
            <w:r>
              <w:rPr>
                <w:rFonts w:ascii="Marianne" w:hAnsi="Marianne" w:eastAsia="Marianne" w:cs="Marianne"/>
                <w:sz w:val="14"/>
              </w:rPr>
              <w:t xml:space="preserve">SSP3784166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(laminage d'acier,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"https://fiches-risques.brgm.fr/georisques/casias/SSP3784164" \t "_blank" </w:instrText>
            </w:r>
            <w:r>
              <w:fldChar w:fldCharType="separate"/>
            </w:r>
            <w:r>
              <w:rPr>
                <w:rFonts w:ascii="Marianne" w:hAnsi="Marianne" w:eastAsia="Marianne" w:cs="Marianne"/>
                <w:sz w:val="14"/>
              </w:rPr>
              <w:t xml:space="preserve">SSP3784164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"https://fiches-risques.brgm.fr/georisques/casias/SSP3784155" \t "_blank" </w:instrText>
            </w:r>
            <w:r>
              <w:fldChar w:fldCharType="separate"/>
            </w:r>
            <w:r>
              <w:rPr>
                <w:rFonts w:ascii="Marianne" w:hAnsi="Marianne" w:eastAsia="Marianne" w:cs="Marianne"/>
                <w:sz w:val="14"/>
              </w:rPr>
              <w:t xml:space="preserve">SSP3784155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"https://fiches-risques.brgm.fr/georisques/casias/SSP3784055" \t "_blank" </w:instrText>
            </w:r>
            <w:r>
              <w:fldChar w:fldCharType="separate"/>
            </w:r>
            <w:r>
              <w:rPr>
                <w:rFonts w:ascii="Marianne" w:hAnsi="Marianne" w:eastAsia="Marianne" w:cs="Marianne"/>
                <w:sz w:val="14"/>
              </w:rPr>
              <w:t xml:space="preserve">SSP3784055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 surface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"https://fiches-risques.brgm.fr/georisques/casias/SSP3783262" \t "_blank" </w:instrText>
            </w:r>
            <w:r>
              <w:fldChar w:fldCharType="separate"/>
            </w:r>
            <w:r>
              <w:rPr>
                <w:rFonts w:ascii="Marianne" w:hAnsi="Marianne" w:eastAsia="Marianne" w:cs="Marianne"/>
                <w:sz w:val="14"/>
              </w:rPr>
              <w:t xml:space="preserve">SSP3783262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"https://fiches-risques.brgm.fr/georisques/casias/SSP3783257" \t "_blank" </w:instrText>
            </w:r>
            <w:r>
              <w:fldChar w:fldCharType="separate"/>
            </w:r>
            <w:r>
              <w:rPr>
                <w:rFonts w:ascii="Marianne" w:hAnsi="Marianne" w:eastAsia="Marianne" w:cs="Marianne"/>
                <w:sz w:val="14"/>
              </w:rPr>
              <w:t xml:space="preserve">SSP3783257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"https://fiches-risques.brgm.fr/georisques/casias/SSP3783256" \t "_blank" </w:instrText>
            </w:r>
            <w:r>
              <w:fldChar w:fldCharType="separate"/>
            </w:r>
            <w:r>
              <w:rPr>
                <w:rFonts w:ascii="Marianne" w:hAnsi="Marianne" w:eastAsia="Marianne" w:cs="Marianne"/>
                <w:sz w:val="14"/>
              </w:rPr>
              <w:t xml:space="preserve">SSP3783256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"https://fiches-risques.brgm.fr/georisques/casias/SSP3783255" \t "_blank" </w:instrText>
            </w:r>
            <w:r>
              <w:fldChar w:fldCharType="separate"/>
            </w:r>
            <w:r>
              <w:rPr>
                <w:rFonts w:ascii="Marianne" w:hAnsi="Marianne" w:eastAsia="Marianne" w:cs="Marianne"/>
                <w:sz w:val="14"/>
              </w:rPr>
              <w:t xml:space="preserve">SSP3783255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"https://fiches-risques.brgm.fr/georisques/casias/SSP3783254" \t "_blank" </w:instrText>
            </w:r>
            <w:r>
              <w:fldChar w:fldCharType="separate"/>
            </w:r>
            <w:r>
              <w:rPr>
                <w:rFonts w:ascii="Marianne" w:hAnsi="Marianne" w:eastAsia="Marianne" w:cs="Marianne"/>
                <w:sz w:val="14"/>
              </w:rPr>
              <w:t xml:space="preserve">SSP3783254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"https://fiches-risques.brgm.fr/georisques/casias/SSP3783253" \t "_blank" </w:instrText>
            </w:r>
            <w:r>
              <w:fldChar w:fldCharType="separate"/>
            </w:r>
            <w:r>
              <w:rPr>
                <w:rFonts w:ascii="Marianne" w:hAnsi="Marianne" w:eastAsia="Marianne" w:cs="Marianne"/>
                <w:sz w:val="14"/>
              </w:rPr>
              <w:t xml:space="preserve">SSP3783253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"https://fiches-risques.brgm.fr/georisques/casias/SSP3783251" \t "_blank" </w:instrText>
            </w:r>
            <w:r>
              <w:fldChar w:fldCharType="separate"/>
            </w:r>
            <w:r>
              <w:rPr>
                <w:rFonts w:ascii="Marianne" w:hAnsi="Marianne" w:eastAsia="Marianne" w:cs="Marianne"/>
                <w:sz w:val="14"/>
              </w:rPr>
              <w:t xml:space="preserve">SSP3783251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"https://fiches-risques.brgm.fr/georisques/casias/SSP3783249" \t "_blank" </w:instrText>
            </w:r>
            <w:r>
              <w:fldChar w:fldCharType="separate"/>
            </w:r>
            <w:r>
              <w:rPr>
                <w:rFonts w:ascii="Marianne" w:hAnsi="Marianne" w:eastAsia="Marianne" w:cs="Marianne"/>
                <w:sz w:val="14"/>
              </w:rPr>
              <w:t xml:space="preserve">SSP3783249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caoutchouc, tannerie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"https://fiches-risques.brgm.fr/georisques/casias/SSP3783248" \t "_blank" </w:instrText>
            </w:r>
            <w:r>
              <w:fldChar w:fldCharType="separate"/>
            </w:r>
            <w:r>
              <w:rPr>
                <w:rFonts w:ascii="Marianne" w:hAnsi="Marianne" w:eastAsia="Marianne" w:cs="Marianne"/>
                <w:sz w:val="14"/>
              </w:rPr>
              <w:t xml:space="preserve">SSP3783248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métaux (autres que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"https://fiches-risques.brgm.fr/georisques/casias/SSP3783245" \t "_blank" </w:instrText>
            </w:r>
            <w:r>
              <w:fldChar w:fldCharType="separate"/>
            </w:r>
            <w:r>
              <w:rPr>
                <w:rFonts w:ascii="Marianne" w:hAnsi="Marianne" w:eastAsia="Marianne" w:cs="Marianne"/>
                <w:sz w:val="14"/>
              </w:rPr>
              <w:t xml:space="preserve">SSP3783245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"https://fiches-risques.brgm.fr/georisques/casias/SSP3782679" \t "_blank" </w:instrText>
            </w:r>
            <w:r>
              <w:fldChar w:fldCharType="separate"/>
            </w:r>
            <w:r>
              <w:rPr>
                <w:rFonts w:ascii="Marianne" w:hAnsi="Marianne" w:eastAsia="Marianne" w:cs="Marianne"/>
                <w:sz w:val="14"/>
              </w:rPr>
              <w:t xml:space="preserve">SSP3782679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métaux et alliages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"https://fiches-risques.brgm.fr/georisques/casias/SSP3782586" \t "_blank" </w:instrText>
            </w:r>
            <w:r>
              <w:fldChar w:fldCharType="separate"/>
            </w:r>
            <w:r>
              <w:rPr>
                <w:rFonts w:ascii="Marianne" w:hAnsi="Marianne" w:eastAsia="Marianne" w:cs="Marianne"/>
                <w:sz w:val="14"/>
              </w:rPr>
              <w:t xml:space="preserve">SSP3782586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marbrière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"https://fiches-risques.brgm.fr/georisques/casias/SSP3782585" \t "_blank" </w:instrText>
            </w:r>
            <w:r>
              <w:fldChar w:fldCharType="separate"/>
            </w:r>
            <w:r>
              <w:rPr>
                <w:rFonts w:ascii="Marianne" w:hAnsi="Marianne" w:eastAsia="Marianne" w:cs="Marianne"/>
                <w:sz w:val="14"/>
              </w:rPr>
              <w:t xml:space="preserve">SSP3782585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marbrière Sainte-Anne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"https://fiches-risques.brgm.fr/georisques/casias/SSP3782584" \t "_blank" </w:instrText>
            </w:r>
            <w:r>
              <w:fldChar w:fldCharType="separate"/>
            </w:r>
            <w:r>
              <w:rPr>
                <w:rFonts w:ascii="Marianne" w:hAnsi="Marianne" w:eastAsia="Marianne" w:cs="Marianne"/>
                <w:sz w:val="14"/>
              </w:rPr>
              <w:t xml:space="preserve">SSP3782584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marbrière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230614" name="Picture">
</wp:docPr>
                  <a:graphic>
                    <a:graphicData uri="http://schemas.openxmlformats.org/drawingml/2006/picture">
                      <pic:pic>
                        <pic:nvPicPr>
                          <pic:cNvPr id="1072230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072426" name="Picture">
</wp:docPr>
                  <a:graphic>
                    <a:graphicData uri="http://schemas.openxmlformats.org/drawingml/2006/picture">
                      <pic:pic>
                        <pic:nvPicPr>
                          <pic:cNvPr id="37207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149550" name="Picture">
</wp:docPr>
                  <a:graphic>
                    <a:graphicData uri="http://schemas.openxmlformats.org/drawingml/2006/picture">
                      <pic:pic>
                        <pic:nvPicPr>
                          <pic:cNvPr id="185814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"https://fiches-risques.brgm.fr/georisques/casias/SSP3782583" \t "_blank" </w:instrText>
            </w:r>
            <w:r>
              <w:fldChar w:fldCharType="separate"/>
            </w:r>
            <w:r>
              <w:rPr>
                <w:rFonts w:ascii="Marianne" w:hAnsi="Marianne" w:eastAsia="Marianne" w:cs="Marianne"/>
                <w:sz w:val="14"/>
              </w:rPr>
              <w:t xml:space="preserve">SSP3782583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marbrière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"https://fiches-risques.brgm.fr/georisques/casias/SSP3782582" \t "_blank" </w:instrText>
            </w:r>
            <w:r>
              <w:fldChar w:fldCharType="separate"/>
            </w:r>
            <w:r>
              <w:rPr>
                <w:rFonts w:ascii="Marianne" w:hAnsi="Marianne" w:eastAsia="Marianne" w:cs="Marianne"/>
                <w:sz w:val="14"/>
              </w:rPr>
              <w:t xml:space="preserve">SSP3782582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marbrière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576453" name="Picture">
</wp:docPr>
                  <a:graphic>
                    <a:graphicData uri="http://schemas.openxmlformats.org/drawingml/2006/picture">
                      <pic:pic>
                        <pic:nvPicPr>
                          <pic:cNvPr id="91157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981610" name="Picture">
</wp:docPr>
                  <a:graphic>
                    <a:graphicData uri="http://schemas.openxmlformats.org/drawingml/2006/picture">
                      <pic:pic>
                        <pic:nvPicPr>
                          <pic:cNvPr id="1257981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Arudy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327607" name="Picture">
</wp:docPr>
                  <a:graphic>
                    <a:graphicData uri="http://schemas.openxmlformats.org/drawingml/2006/picture">
                      <pic:pic>
                        <pic:nvPicPr>
                          <pic:cNvPr id="750327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