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097386" name="Picture">
</wp:docPr>
                  <a:graphic>
                    <a:graphicData uri="http://schemas.openxmlformats.org/drawingml/2006/picture">
                      <pic:pic>
                        <pic:nvPicPr>
                          <pic:cNvPr id="1185097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8070152" name="Picture">
</wp:docPr>
                  <a:graphic>
                    <a:graphicData uri="http://schemas.openxmlformats.org/drawingml/2006/picture">
                      <pic:pic>
                        <pic:nvPicPr>
                          <pic:cNvPr id="16580701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3758452" name="Picture">
</wp:docPr>
                        <a:graphic>
                          <a:graphicData uri="http://schemas.openxmlformats.org/drawingml/2006/picture">
                            <pic:pic>
                              <pic:nvPicPr>
                                <pic:cNvPr id="3137584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57130 Ars-sur-Moselle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35005245" name="Picture">
</wp:docPr>
                  <a:graphic>
                    <a:graphicData uri="http://schemas.openxmlformats.org/drawingml/2006/picture">
                      <pic:pic>
                        <pic:nvPicPr>
                          <pic:cNvPr id="2135005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2330164" name="Picture">
</wp:docPr>
                  <a:graphic>
                    <a:graphicData uri="http://schemas.openxmlformats.org/drawingml/2006/picture">
                      <pic:pic>
                        <pic:nvPicPr>
                          <pic:cNvPr id="2023301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7575024" name="Picture">
</wp:docPr>
                  <a:graphic>
                    <a:graphicData uri="http://schemas.openxmlformats.org/drawingml/2006/picture">
                      <pic:pic>
                        <pic:nvPicPr>
                          <pic:cNvPr id="176757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510006" name="Picture">
</wp:docPr>
                  <a:graphic>
                    <a:graphicData uri="http://schemas.openxmlformats.org/drawingml/2006/picture">
                      <pic:pic>
                        <pic:nvPicPr>
                          <pic:cNvPr id="115051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3934415" name="Picture">
</wp:docPr>
                  <a:graphic>
                    <a:graphicData uri="http://schemas.openxmlformats.org/drawingml/2006/picture">
                      <pic:pic>
                        <pic:nvPicPr>
                          <pic:cNvPr id="1203934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733273" name="Picture">
</wp:docPr>
                        <a:graphic>
                          <a:graphicData uri="http://schemas.openxmlformats.org/drawingml/2006/picture">
                            <pic:pic>
                              <pic:nvPicPr>
                                <pic:cNvPr id="10457332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5843582" name="Picture">
</wp:docPr>
                        <a:graphic>
                          <a:graphicData uri="http://schemas.openxmlformats.org/drawingml/2006/picture">
                            <pic:pic>
                              <pic:nvPicPr>
                                <pic:cNvPr id="20758435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790250" name="Picture">
</wp:docPr>
                        <a:graphic>
                          <a:graphicData uri="http://schemas.openxmlformats.org/drawingml/2006/picture">
                            <pic:pic>
                              <pic:nvPicPr>
                                <pic:cNvPr id="1377790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4151759" name="Picture">
</wp:docPr>
                        <a:graphic>
                          <a:graphicData uri="http://schemas.openxmlformats.org/drawingml/2006/picture">
                            <pic:pic>
                              <pic:nvPicPr>
                                <pic:cNvPr id="15441517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769410" name="Picture">
</wp:docPr>
                        <a:graphic>
                          <a:graphicData uri="http://schemas.openxmlformats.org/drawingml/2006/picture">
                            <pic:pic>
                              <pic:nvPicPr>
                                <pic:cNvPr id="11287694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0014401" name="Picture">
</wp:docPr>
                        <a:graphic>
                          <a:graphicData uri="http://schemas.openxmlformats.org/drawingml/2006/picture">
                            <pic:pic>
                              <pic:nvPicPr>
                                <pic:cNvPr id="19100144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9666983" name="Picture">
</wp:docPr>
                        <a:graphic>
                          <a:graphicData uri="http://schemas.openxmlformats.org/drawingml/2006/picture">
                            <pic:pic>
                              <pic:nvPicPr>
                                <pic:cNvPr id="17396669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15078" name="Picture">
</wp:docPr>
                        <a:graphic>
                          <a:graphicData uri="http://schemas.openxmlformats.org/drawingml/2006/picture">
                            <pic:pic>
                              <pic:nvPicPr>
                                <pic:cNvPr id="16375150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4303959" name="Picture">
</wp:docPr>
                        <a:graphic>
                          <a:graphicData uri="http://schemas.openxmlformats.org/drawingml/2006/picture">
                            <pic:pic>
                              <pic:nvPicPr>
                                <pic:cNvPr id="14943039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909602" name="Picture">
</wp:docPr>
                        <a:graphic>
                          <a:graphicData uri="http://schemas.openxmlformats.org/drawingml/2006/picture">
                            <pic:pic>
                              <pic:nvPicPr>
                                <pic:cNvPr id="14149096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05530" name="Picture">
</wp:docPr>
                        <a:graphic>
                          <a:graphicData uri="http://schemas.openxmlformats.org/drawingml/2006/picture">
                            <pic:pic>
                              <pic:nvPicPr>
                                <pic:cNvPr id="9947055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9961241" name="Picture">
</wp:docPr>
                        <a:graphic>
                          <a:graphicData uri="http://schemas.openxmlformats.org/drawingml/2006/picture">
                            <pic:pic>
                              <pic:nvPicPr>
                                <pic:cNvPr id="3999612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2999114" name="Picture">
</wp:docPr>
                        <a:graphic>
                          <a:graphicData uri="http://schemas.openxmlformats.org/drawingml/2006/picture">
                            <pic:pic>
                              <pic:nvPicPr>
                                <pic:cNvPr id="11029991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86759" name="Picture">
</wp:docPr>
                        <a:graphic>
                          <a:graphicData uri="http://schemas.openxmlformats.org/drawingml/2006/picture">
                            <pic:pic>
                              <pic:nvPicPr>
                                <pic:cNvPr id="12953867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739682" name="Picture">
</wp:docPr>
                        <a:graphic>
                          <a:graphicData uri="http://schemas.openxmlformats.org/drawingml/2006/picture">
                            <pic:pic>
                              <pic:nvPicPr>
                                <pic:cNvPr id="19973968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9791520" name="Picture">
</wp:docPr>
                        <a:graphic>
                          <a:graphicData uri="http://schemas.openxmlformats.org/drawingml/2006/picture">
                            <pic:pic>
                              <pic:nvPicPr>
                                <pic:cNvPr id="3697915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90519" name="Picture">
</wp:docPr>
                        <a:graphic>
                          <a:graphicData uri="http://schemas.openxmlformats.org/drawingml/2006/picture">
                            <pic:pic>
                              <pic:nvPicPr>
                                <pic:cNvPr id="13364905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7531576" name="Picture">
</wp:docPr>
                        <a:graphic>
                          <a:graphicData uri="http://schemas.openxmlformats.org/drawingml/2006/picture">
                            <pic:pic>
                              <pic:nvPicPr>
                                <pic:cNvPr id="1357531576"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2565681" name="Picture">
</wp:docPr>
                        <a:graphic>
                          <a:graphicData uri="http://schemas.openxmlformats.org/drawingml/2006/picture">
                            <pic:pic>
                              <pic:nvPicPr>
                                <pic:cNvPr id="13825656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7536834" name="Picture">
</wp:docPr>
                        <a:graphic>
                          <a:graphicData uri="http://schemas.openxmlformats.org/drawingml/2006/picture">
                            <pic:pic>
                              <pic:nvPicPr>
                                <pic:cNvPr id="7475368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056959" name="Picture">
</wp:docPr>
                        <a:graphic>
                          <a:graphicData uri="http://schemas.openxmlformats.org/drawingml/2006/picture">
                            <pic:pic>
                              <pic:nvPicPr>
                                <pic:cNvPr id="94505695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8349185" name="Picture">
</wp:docPr>
                        <a:graphic>
                          <a:graphicData uri="http://schemas.openxmlformats.org/drawingml/2006/picture">
                            <pic:pic>
                              <pic:nvPicPr>
                                <pic:cNvPr id="103834918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010279" name="Picture">
</wp:docPr>
                        <a:graphic>
                          <a:graphicData uri="http://schemas.openxmlformats.org/drawingml/2006/picture">
                            <pic:pic>
                              <pic:nvPicPr>
                                <pic:cNvPr id="2940102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879728" name="Picture">
</wp:docPr>
                        <a:graphic>
                          <a:graphicData uri="http://schemas.openxmlformats.org/drawingml/2006/picture">
                            <pic:pic>
                              <pic:nvPicPr>
                                <pic:cNvPr id="196187972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9078468" name="Picture">
</wp:docPr>
                  <a:graphic>
                    <a:graphicData uri="http://schemas.openxmlformats.org/drawingml/2006/picture">
                      <pic:pic>
                        <pic:nvPicPr>
                          <pic:cNvPr id="18290784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56208" name="Picture">
</wp:docPr>
                  <a:graphic>
                    <a:graphicData uri="http://schemas.openxmlformats.org/drawingml/2006/picture">
                      <pic:pic>
                        <pic:nvPicPr>
                          <pic:cNvPr id="605956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262747" name="Picture">
</wp:docPr>
                  <a:graphic>
                    <a:graphicData uri="http://schemas.openxmlformats.org/drawingml/2006/picture">
                      <pic:pic>
                        <pic:nvPicPr>
                          <pic:cNvPr id="591262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Ars-sur-moselle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85682" name="Picture">
</wp:docPr>
                  <a:graphic>
                    <a:graphicData uri="http://schemas.openxmlformats.org/drawingml/2006/picture">
                      <pic:pic>
                        <pic:nvPicPr>
                          <pic:cNvPr id="83498568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83516" name="Picture">
</wp:docPr>
                  <a:graphic>
                    <a:graphicData uri="http://schemas.openxmlformats.org/drawingml/2006/picture">
                      <pic:pic>
                        <pic:nvPicPr>
                          <pic:cNvPr id="12540835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34998869" name="Picture">
</wp:docPr>
                  <a:graphic>
                    <a:graphicData uri="http://schemas.openxmlformats.org/drawingml/2006/picture">
                      <pic:pic>
                        <pic:nvPicPr>
                          <pic:cNvPr id="143499886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Ars-sur-Moselle (57DDT20060006)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474897" name="Picture">
</wp:docPr>
                        <a:graphic>
                          <a:graphicData uri="http://schemas.openxmlformats.org/drawingml/2006/picture">
                            <pic:pic>
                              <pic:nvPicPr>
                                <pic:cNvPr id="14554748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Ars-sur-Moselle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09/10/2006</w:t>
                    <w:br/>
                    <w:t xml:space="preserve">Date d'approbation : 13/12/2010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664239" name="Picture">
</wp:docPr>
                  <a:graphic>
                    <a:graphicData uri="http://schemas.openxmlformats.org/drawingml/2006/picture">
                      <pic:pic>
                        <pic:nvPicPr>
                          <pic:cNvPr id="991664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718169" name="Picture">
</wp:docPr>
                  <a:graphic>
                    <a:graphicData uri="http://schemas.openxmlformats.org/drawingml/2006/picture">
                      <pic:pic>
                        <pic:nvPicPr>
                          <pic:cNvPr id="153171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747257" name="Picture">
</wp:docPr>
                  <a:graphic>
                    <a:graphicData uri="http://schemas.openxmlformats.org/drawingml/2006/picture">
                      <pic:pic>
                        <pic:nvPicPr>
                          <pic:cNvPr id="156674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Ars-sur-moselle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Metz-Thionville-Pont-A-Mousson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7733099" name="Picture">
</wp:docPr>
                        <a:graphic>
                          <a:graphicData uri="http://schemas.openxmlformats.org/drawingml/2006/picture">
                            <pic:pic>
                              <pic:nvPicPr>
                                <pic:cNvPr id="21077330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57DREAL20130002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Moselle (Zones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5199817" name="Picture">
</wp:docPr>
                        <a:graphic>
                          <a:graphicData uri="http://schemas.openxmlformats.org/drawingml/2006/picture">
                            <pic:pic>
                              <pic:nvPicPr>
                                <pic:cNvPr id="39519981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3523326" name="Picture">
</wp:docPr>
                        <a:graphic>
                          <a:graphicData uri="http://schemas.openxmlformats.org/drawingml/2006/picture">
                            <pic:pic>
                              <pic:nvPicPr>
                                <pic:cNvPr id="353523326"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613767" name="Picture">
</wp:docPr>
                        <a:graphic>
                          <a:graphicData uri="http://schemas.openxmlformats.org/drawingml/2006/picture">
                            <pic:pic>
                              <pic:nvPicPr>
                                <pic:cNvPr id="558613767"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INTE9500748A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87870" name="Picture">
</wp:docPr>
                  <a:graphic>
                    <a:graphicData uri="http://schemas.openxmlformats.org/drawingml/2006/picture">
                      <pic:pic>
                        <pic:nvPicPr>
                          <pic:cNvPr id="1228787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410274" name="Picture">
</wp:docPr>
                  <a:graphic>
                    <a:graphicData uri="http://schemas.openxmlformats.org/drawingml/2006/picture">
                      <pic:pic>
                        <pic:nvPicPr>
                          <pic:cNvPr id="691410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629630" name="Picture">
</wp:docPr>
                  <a:graphic>
                    <a:graphicData uri="http://schemas.openxmlformats.org/drawingml/2006/picture">
                      <pic:pic>
                        <pic:nvPicPr>
                          <pic:cNvPr id="1445629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Ars-sur-moselle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378769" name="Picture">
</wp:docPr>
                  <a:graphic>
                    <a:graphicData uri="http://schemas.openxmlformats.org/drawingml/2006/picture">
                      <pic:pic>
                        <pic:nvPicPr>
                          <pic:cNvPr id="21033787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553892" name="Picture">
</wp:docPr>
                  <a:graphic>
                    <a:graphicData uri="http://schemas.openxmlformats.org/drawingml/2006/picture">
                      <pic:pic>
                        <pic:nvPicPr>
                          <pic:cNvPr id="4525538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1061729" name="Picture">
</wp:docPr>
                  <a:graphic>
                    <a:graphicData uri="http://schemas.openxmlformats.org/drawingml/2006/picture">
                      <pic:pic>
                        <pic:nvPicPr>
                          <pic:cNvPr id="11010617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484884" name="Picture">
</wp:docPr>
                        <a:graphic>
                          <a:graphicData uri="http://schemas.openxmlformats.org/drawingml/2006/picture">
                            <pic:pic>
                              <pic:nvPicPr>
                                <pic:cNvPr id="4694848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4611246" name="Picture">
</wp:docPr>
                        <a:graphic>
                          <a:graphicData uri="http://schemas.openxmlformats.org/drawingml/2006/picture">
                            <pic:pic>
                              <pic:nvPicPr>
                                <pic:cNvPr id="50461124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574338" name="Picture">
</wp:docPr>
                  <a:graphic>
                    <a:graphicData uri="http://schemas.openxmlformats.org/drawingml/2006/picture">
                      <pic:pic>
                        <pic:nvPicPr>
                          <pic:cNvPr id="21025743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392532" name="Picture">
</wp:docPr>
                  <a:graphic>
                    <a:graphicData uri="http://schemas.openxmlformats.org/drawingml/2006/picture">
                      <pic:pic>
                        <pic:nvPicPr>
                          <pic:cNvPr id="649392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309853" name="Picture">
</wp:docPr>
                  <a:graphic>
                    <a:graphicData uri="http://schemas.openxmlformats.org/drawingml/2006/picture">
                      <pic:pic>
                        <pic:nvPicPr>
                          <pic:cNvPr id="640309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Ars-sur-moselle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812899" name="Picture">
</wp:docPr>
                  <a:graphic>
                    <a:graphicData uri="http://schemas.openxmlformats.org/drawingml/2006/picture">
                      <pic:pic>
                        <pic:nvPicPr>
                          <pic:cNvPr id="16518128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13995" name="Picture">
</wp:docPr>
                  <a:graphic>
                    <a:graphicData uri="http://schemas.openxmlformats.org/drawingml/2006/picture">
                      <pic:pic>
                        <pic:nvPicPr>
                          <pic:cNvPr id="9004139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27394453" name="Picture">
</wp:docPr>
                  <a:graphic>
                    <a:graphicData uri="http://schemas.openxmlformats.org/drawingml/2006/picture">
                      <pic:pic>
                        <pic:nvPicPr>
                          <pic:cNvPr id="172739445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251931" name="Picture">
</wp:docPr>
                        <a:graphic>
                          <a:graphicData uri="http://schemas.openxmlformats.org/drawingml/2006/picture">
                            <pic:pic>
                              <pic:nvPicPr>
                                <pic:cNvPr id="2202519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435760" name="Picture">
</wp:docPr>
                  <a:graphic>
                    <a:graphicData uri="http://schemas.openxmlformats.org/drawingml/2006/picture">
                      <pic:pic>
                        <pic:nvPicPr>
                          <pic:cNvPr id="1141435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4475250" name="Picture">
</wp:docPr>
                  <a:graphic>
                    <a:graphicData uri="http://schemas.openxmlformats.org/drawingml/2006/picture">
                      <pic:pic>
                        <pic:nvPicPr>
                          <pic:cNvPr id="1144475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389661" name="Picture">
</wp:docPr>
                  <a:graphic>
                    <a:graphicData uri="http://schemas.openxmlformats.org/drawingml/2006/picture">
                      <pic:pic>
                        <pic:nvPicPr>
                          <pic:cNvPr id="150389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9745484" name="Picture">
</wp:docPr>
                  <a:graphic>
                    <a:graphicData uri="http://schemas.openxmlformats.org/drawingml/2006/picture">
                      <pic:pic>
                        <pic:nvPicPr>
                          <pic:cNvPr id="182974548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604161" name="Picture">
</wp:docPr>
                  <a:graphic>
                    <a:graphicData uri="http://schemas.openxmlformats.org/drawingml/2006/picture">
                      <pic:pic>
                        <pic:nvPicPr>
                          <pic:cNvPr id="15396041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897005" name="Picture">
</wp:docPr>
                  <a:graphic>
                    <a:graphicData uri="http://schemas.openxmlformats.org/drawingml/2006/picture">
                      <pic:pic>
                        <pic:nvPicPr>
                          <pic:cNvPr id="110889700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Ars-sur-Moselle (57DDT20060006)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130793" name="Picture">
</wp:docPr>
                        <a:graphic>
                          <a:graphicData uri="http://schemas.openxmlformats.org/drawingml/2006/picture">
                            <pic:pic>
                              <pic:nvPicPr>
                                <pic:cNvPr id="149113079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 Ars-sur-Moselle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09/10/2006</w:t>
                    <w:br/>
                    <w:t xml:space="preserve">Date d'approbation : 13/12/2010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"/donnee-risques/PPR/Fiche-ppr/pprn/57DDT20060006"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1044932" name="Picture">
</wp:docPr>
                  <a:graphic>
                    <a:graphicData uri="http://schemas.openxmlformats.org/drawingml/2006/picture">
                      <pic:pic>
                        <pic:nvPicPr>
                          <pic:cNvPr id="193104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924765" name="Picture">
</wp:docPr>
                  <a:graphic>
                    <a:graphicData uri="http://schemas.openxmlformats.org/drawingml/2006/picture">
                      <pic:pic>
                        <pic:nvPicPr>
                          <pic:cNvPr id="1275924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635358" name="Picture">
</wp:docPr>
                  <a:graphic>
                    <a:graphicData uri="http://schemas.openxmlformats.org/drawingml/2006/picture">
                      <pic:pic>
                        <pic:nvPicPr>
                          <pic:cNvPr id="1626635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Ars-sur-moselle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382172" name="Picture">
</wp:docPr>
                  <a:graphic>
                    <a:graphicData uri="http://schemas.openxmlformats.org/drawingml/2006/picture">
                      <pic:pic>
                        <pic:nvPicPr>
                          <pic:cNvPr id="583382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6837910" name="Picture">
</wp:docPr>
                  <a:graphic>
                    <a:graphicData uri="http://schemas.openxmlformats.org/drawingml/2006/picture">
                      <pic:pic>
                        <pic:nvPicPr>
                          <pic:cNvPr id="1636837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5016256" name="Picture">
</wp:docPr>
                  <a:graphic>
                    <a:graphicData uri="http://schemas.openxmlformats.org/drawingml/2006/picture">
                      <pic:pic>
                        <pic:nvPicPr>
                          <pic:cNvPr id="163501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Ars-sur-moselle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18084" name="Picture">
</wp:docPr>
                  <a:graphic>
                    <a:graphicData uri="http://schemas.openxmlformats.org/drawingml/2006/picture">
                      <pic:pic>
                        <pic:nvPicPr>
                          <pic:cNvPr id="12518084"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8584817" name="Picture">
</wp:docPr>
                  <a:graphic>
                    <a:graphicData uri="http://schemas.openxmlformats.org/drawingml/2006/picture">
                      <pic:pic>
                        <pic:nvPicPr>
                          <pic:cNvPr id="21185848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185035" name="Picture">
</wp:docPr>
                  <a:graphic>
                    <a:graphicData uri="http://schemas.openxmlformats.org/drawingml/2006/picture">
                      <pic:pic>
                        <pic:nvPicPr>
                          <pic:cNvPr id="1182185035"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4784562" name="Picture">
</wp:docPr>
                        <a:graphic>
                          <a:graphicData uri="http://schemas.openxmlformats.org/drawingml/2006/picture">
                            <pic:pic>
                              <pic:nvPicPr>
                                <pic:cNvPr id="5647845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39547" name="Picture">
</wp:docPr>
                  <a:graphic>
                    <a:graphicData uri="http://schemas.openxmlformats.org/drawingml/2006/picture">
                      <pic:pic>
                        <pic:nvPicPr>
                          <pic:cNvPr id="332939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647618" name="Picture">
</wp:docPr>
                  <a:graphic>
                    <a:graphicData uri="http://schemas.openxmlformats.org/drawingml/2006/picture">
                      <pic:pic>
                        <pic:nvPicPr>
                          <pic:cNvPr id="878647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7663750" name="Picture">
</wp:docPr>
                  <a:graphic>
                    <a:graphicData uri="http://schemas.openxmlformats.org/drawingml/2006/picture">
                      <pic:pic>
                        <pic:nvPicPr>
                          <pic:cNvPr id="151766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Ars-sur-moselle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0168638" name="Picture">
</wp:docPr>
                  <a:graphic>
                    <a:graphicData uri="http://schemas.openxmlformats.org/drawingml/2006/picture">
                      <pic:pic>
                        <pic:nvPicPr>
                          <pic:cNvPr id="150016863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2826294" name="Picture">
</wp:docPr>
                  <a:graphic>
                    <a:graphicData uri="http://schemas.openxmlformats.org/drawingml/2006/picture">
                      <pic:pic>
                        <pic:nvPicPr>
                          <pic:cNvPr id="712826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7285675" name="Picture">
</wp:docPr>
                  <a:graphic>
                    <a:graphicData uri="http://schemas.openxmlformats.org/drawingml/2006/picture">
                      <pic:pic>
                        <pic:nvPicPr>
                          <pic:cNvPr id="166728567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898985" name="Picture">
</wp:docPr>
                        <a:graphic>
                          <a:graphicData uri="http://schemas.openxmlformats.org/drawingml/2006/picture">
                            <pic:pic>
                              <pic:nvPicPr>
                                <pic:cNvPr id="158989898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5297792" name="Picture">
</wp:docPr>
                  <a:graphic>
                    <a:graphicData uri="http://schemas.openxmlformats.org/drawingml/2006/picture">
                      <pic:pic>
                        <pic:nvPicPr>
                          <pic:cNvPr id="995297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272756" name="Picture">
</wp:docPr>
                  <a:graphic>
                    <a:graphicData uri="http://schemas.openxmlformats.org/drawingml/2006/picture">
                      <pic:pic>
                        <pic:nvPicPr>
                          <pic:cNvPr id="2109272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3350" name="Picture">
</wp:docPr>
                  <a:graphic>
                    <a:graphicData uri="http://schemas.openxmlformats.org/drawingml/2006/picture">
                      <pic:pic>
                        <pic:nvPicPr>
                          <pic:cNvPr id="208123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Ars-sur-moselle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974890" name="Picture">
</wp:docPr>
                  <a:graphic>
                    <a:graphicData uri="http://schemas.openxmlformats.org/drawingml/2006/picture">
                      <pic:pic>
                        <pic:nvPicPr>
                          <pic:cNvPr id="102597489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7175243" name="Picture">
</wp:docPr>
                  <a:graphic>
                    <a:graphicData uri="http://schemas.openxmlformats.org/drawingml/2006/picture">
                      <pic:pic>
                        <pic:nvPicPr>
                          <pic:cNvPr id="8371752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71564868" name="Picture">
</wp:docPr>
                  <a:graphic>
                    <a:graphicData uri="http://schemas.openxmlformats.org/drawingml/2006/picture">
                      <pic:pic>
                        <pic:nvPicPr>
                          <pic:cNvPr id="37156486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08852" name="Picture">
</wp:docPr>
                  <a:graphic>
                    <a:graphicData uri="http://schemas.openxmlformats.org/drawingml/2006/picture">
                      <pic:pic>
                        <pic:nvPicPr>
                          <pic:cNvPr id="360608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676667" name="Picture">
</wp:docPr>
                  <a:graphic>
                    <a:graphicData uri="http://schemas.openxmlformats.org/drawingml/2006/picture">
                      <pic:pic>
                        <pic:nvPicPr>
                          <pic:cNvPr id="269676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85950" name="Picture">
</wp:docPr>
                  <a:graphic>
                    <a:graphicData uri="http://schemas.openxmlformats.org/drawingml/2006/picture">
                      <pic:pic>
                        <pic:nvPicPr>
                          <pic:cNvPr id="288985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Ars-sur-moselle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1580633" name="Picture">
</wp:docPr>
                  <a:graphic>
                    <a:graphicData uri="http://schemas.openxmlformats.org/drawingml/2006/picture">
                      <pic:pic>
                        <pic:nvPicPr>
                          <pic:cNvPr id="1441580633"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85281" name="Picture">
</wp:docPr>
                  <a:graphic>
                    <a:graphicData uri="http://schemas.openxmlformats.org/drawingml/2006/picture">
                      <pic:pic>
                        <pic:nvPicPr>
                          <pic:cNvPr id="1930852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6705017" name="Picture">
</wp:docPr>
                  <a:graphic>
                    <a:graphicData uri="http://schemas.openxmlformats.org/drawingml/2006/picture">
                      <pic:pic>
                        <pic:nvPicPr>
                          <pic:cNvPr id="71670501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074131" name="Picture">
</wp:docPr>
                        <a:graphic>
                          <a:graphicData uri="http://schemas.openxmlformats.org/drawingml/2006/picture">
                            <pic:pic>
                              <pic:nvPicPr>
                                <pic:cNvPr id="134207413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914955" name="Picture">
</wp:docPr>
                  <a:graphic>
                    <a:graphicData uri="http://schemas.openxmlformats.org/drawingml/2006/picture">
                      <pic:pic>
                        <pic:nvPicPr>
                          <pic:cNvPr id="416914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368551" name="Picture">
</wp:docPr>
                  <a:graphic>
                    <a:graphicData uri="http://schemas.openxmlformats.org/drawingml/2006/picture">
                      <pic:pic>
                        <pic:nvPicPr>
                          <pic:cNvPr id="552368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7210868" name="Picture">
</wp:docPr>
                  <a:graphic>
                    <a:graphicData uri="http://schemas.openxmlformats.org/drawingml/2006/picture">
                      <pic:pic>
                        <pic:nvPicPr>
                          <pic:cNvPr id="200721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"https://fiches-risques.brgm.fr/fr/georisques/mvt-synthetique/11576858" \t "_self" </w:instrText>
            </w:r>
            <w:r>
              <w:fldChar w:fldCharType="separate"/>
            </w:r>
            <w:r>
              <w:rPr>
                <w:rFonts w:ascii="Marianne" w:hAnsi="Marianne" w:eastAsia="Marianne" w:cs="Marianne"/>
                <w:sz w:val="14"/>
              </w:rPr>
              <w:t xml:space="preserve">11576858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coteau Batterie Moselle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451417" name="Picture">
</wp:docPr>
                  <a:graphic>
                    <a:graphicData uri="http://schemas.openxmlformats.org/drawingml/2006/picture">
                      <pic:pic>
                        <pic:nvPicPr>
                          <pic:cNvPr id="8444514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59896" name="Picture">
</wp:docPr>
                  <a:graphic>
                    <a:graphicData uri="http://schemas.openxmlformats.org/drawingml/2006/picture">
                      <pic:pic>
                        <pic:nvPicPr>
                          <pic:cNvPr id="177225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946511" name="Picture">
</wp:docPr>
                  <a:graphic>
                    <a:graphicData uri="http://schemas.openxmlformats.org/drawingml/2006/picture">
                      <pic:pic>
                        <pic:nvPicPr>
                          <pic:cNvPr id="149894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"https://fiches-risques.brgm.fr/georisques/cavite/LORAW0003682" \t "_self" </w:instrText>
            </w:r>
            <w:r>
              <w:fldChar w:fldCharType="separate"/>
            </w:r>
            <w:r>
              <w:rPr>
                <w:rFonts w:ascii="Marianne" w:hAnsi="Marianne" w:eastAsia="Marianne" w:cs="Marianne"/>
                <w:sz w:val="14"/>
              </w:rPr>
              <w:t xml:space="preserve">LORAW0003682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Bois de Bouchette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"https://fiches-risques.brgm.fr/georisques/cavite/LORAW0003684" \t "_self" </w:instrText>
            </w:r>
            <w:r>
              <w:fldChar w:fldCharType="separate"/>
            </w:r>
            <w:r>
              <w:rPr>
                <w:rFonts w:ascii="Marianne" w:hAnsi="Marianne" w:eastAsia="Marianne" w:cs="Marianne"/>
                <w:sz w:val="14"/>
              </w:rPr>
              <w:t xml:space="preserve">LORAW0003684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(La Plaine de Geai)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"https://fiches-risques.brgm.fr/georisques/cavite/LORAW0003685" \t "_self" </w:instrText>
            </w:r>
            <w:r>
              <w:fldChar w:fldCharType="separate"/>
            </w:r>
            <w:r>
              <w:rPr>
                <w:rFonts w:ascii="Marianne" w:hAnsi="Marianne" w:eastAsia="Marianne" w:cs="Marianne"/>
                <w:sz w:val="14"/>
              </w:rPr>
              <w:t xml:space="preserve">LORAW0003685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Poisson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"https://fiches-risques.brgm.fr/georisques/cavite/LORAW0003686" \t "_self" </w:instrText>
            </w:r>
            <w:r>
              <w:fldChar w:fldCharType="separate"/>
            </w:r>
            <w:r>
              <w:rPr>
                <w:rFonts w:ascii="Marianne" w:hAnsi="Marianne" w:eastAsia="Marianne" w:cs="Marianne"/>
                <w:sz w:val="14"/>
              </w:rPr>
              <w:t xml:space="preserve">LORAW0003686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communal (diaclase)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"https://fiches-risques.brgm.fr/georisques/cavite/LORAW0010644" \t "_self" </w:instrText>
            </w:r>
            <w:r>
              <w:fldChar w:fldCharType="separate"/>
            </w:r>
            <w:r>
              <w:rPr>
                <w:rFonts w:ascii="Marianne" w:hAnsi="Marianne" w:eastAsia="Marianne" w:cs="Marianne"/>
                <w:sz w:val="14"/>
              </w:rPr>
              <w:t xml:space="preserve">LORAW0010644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Petite cavité naturelle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"https://fiches-risques.brgm.fr/georisques/cavite/LORAW0010645" \t "_self" </w:instrText>
            </w:r>
            <w:r>
              <w:fldChar w:fldCharType="separate"/>
            </w:r>
            <w:r>
              <w:rPr>
                <w:rFonts w:ascii="Marianne" w:hAnsi="Marianne" w:eastAsia="Marianne" w:cs="Marianne"/>
                <w:sz w:val="14"/>
              </w:rPr>
              <w:t xml:space="preserve">LORAW0010645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"https://fiches-risques.brgm.fr/georisques/cavite/LORAW0010646" \t "_self" </w:instrText>
            </w:r>
            <w:r>
              <w:fldChar w:fldCharType="separate"/>
            </w:r>
            <w:r>
              <w:rPr>
                <w:rFonts w:ascii="Marianne" w:hAnsi="Marianne" w:eastAsia="Marianne" w:cs="Marianne"/>
                <w:sz w:val="14"/>
              </w:rPr>
              <w:t xml:space="preserve">LORAW0010646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"https://fiches-risques.brgm.fr/georisques/cavite/LORAW0040055" \t "_self" </w:instrText>
            </w:r>
            <w:r>
              <w:fldChar w:fldCharType="separate"/>
            </w:r>
            <w:r>
              <w:rPr>
                <w:rFonts w:ascii="Marianne" w:hAnsi="Marianne" w:eastAsia="Marianne" w:cs="Marianne"/>
                <w:sz w:val="14"/>
              </w:rPr>
              <w:t xml:space="preserve">LORAW0040055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Diaclase près du Fort Marival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9010227" name="Picture">
</wp:docPr>
                  <a:graphic>
                    <a:graphicData uri="http://schemas.openxmlformats.org/drawingml/2006/picture">
                      <pic:pic>
                        <pic:nvPicPr>
                          <pic:cNvPr id="419010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757082" name="Picture">
</wp:docPr>
                  <a:graphic>
                    <a:graphicData uri="http://schemas.openxmlformats.org/drawingml/2006/picture">
                      <pic:pic>
                        <pic:nvPicPr>
                          <pic:cNvPr id="1835757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93093" name="Picture">
</wp:docPr>
                  <a:graphic>
                    <a:graphicData uri="http://schemas.openxmlformats.org/drawingml/2006/picture">
                      <pic:pic>
                        <pic:nvPicPr>
                          <pic:cNvPr id="31093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"https://fiches-risques.brgm.fr/georisques/infosols/instruction/SSP000761901" \t "_blank" </w:instrText>
            </w:r>
            <w:r>
              <w:fldChar w:fldCharType="separate"/>
            </w:r>
            <w:r>
              <w:rPr>
                <w:rFonts w:ascii="Marianne" w:hAnsi="Marianne" w:eastAsia="Marianne" w:cs="Marianne"/>
                <w:sz w:val="14"/>
              </w:rPr>
              <w:t xml:space="preserve">SSP000761901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IMPRELORRAINE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"https://fiches-risques.brgm.fr/georisques/infosols/instruction/SSP000849601" \t "_blank" </w:instrText>
            </w:r>
            <w:r>
              <w:fldChar w:fldCharType="separate"/>
            </w:r>
            <w:r>
              <w:rPr>
                <w:rFonts w:ascii="Marianne" w:hAnsi="Marianne" w:eastAsia="Marianne" w:cs="Marianne"/>
                <w:sz w:val="14"/>
              </w:rPr>
              <w:t xml:space="preserve">SSP000849601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RAILTECH INTERNATIONAL (ex Ars Industrie)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"https://fiches-risques.brgm.fr/georisques/infosols/instruction/SSP000849401" \t "_blank" </w:instrText>
            </w:r>
            <w:r>
              <w:fldChar w:fldCharType="separate"/>
            </w:r>
            <w:r>
              <w:rPr>
                <w:rFonts w:ascii="Marianne" w:hAnsi="Marianne" w:eastAsia="Marianne" w:cs="Marianne"/>
                <w:sz w:val="14"/>
              </w:rPr>
              <w:t xml:space="preserve">SSP000849401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CHANZY PARDOUX</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"https://fiches-risques.brgm.fr/georisques/infosols/instruction/SSP000232501" \t "_blank" </w:instrText>
            </w:r>
            <w:r>
              <w:fldChar w:fldCharType="separate"/>
            </w:r>
            <w:r>
              <w:rPr>
                <w:rFonts w:ascii="Marianne" w:hAnsi="Marianne" w:eastAsia="Marianne" w:cs="Marianne"/>
                <w:sz w:val="14"/>
              </w:rPr>
              <w:t xml:space="preserve">SSP000232501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FORGES et BOULONNERIES</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8260068" name="Picture">
</wp:docPr>
                  <a:graphic>
                    <a:graphicData uri="http://schemas.openxmlformats.org/drawingml/2006/picture">
                      <pic:pic>
                        <pic:nvPicPr>
                          <pic:cNvPr id="648260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54216" name="Picture">
</wp:docPr>
                  <a:graphic>
                    <a:graphicData uri="http://schemas.openxmlformats.org/drawingml/2006/picture">
                      <pic:pic>
                        <pic:nvPicPr>
                          <pic:cNvPr id="44754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57130 Ars-sur-Moselle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6494192" name="Picture">
</wp:docPr>
                  <a:graphic>
                    <a:graphicData uri="http://schemas.openxmlformats.org/drawingml/2006/picture">
                      <pic:pic>
                        <pic:nvPicPr>
                          <pic:cNvPr id="1896494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"https://fiches-risques.brgm.fr/georisques/casias/SSP3920477" \t "_blank" </w:instrText>
            </w:r>
            <w:r>
              <w:fldChar w:fldCharType="separate"/>
            </w:r>
            <w:r>
              <w:rPr>
                <w:rFonts w:ascii="Marianne" w:hAnsi="Marianne" w:eastAsia="Marianne" w:cs="Marianne"/>
                <w:sz w:val="14"/>
              </w:rPr>
              <w:t xml:space="preserve">SSP3920477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fer avec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"https://fiches-risques.brgm.fr/georisques/casias/SSP3920010" \t "_blank" </w:instrText>
            </w:r>
            <w:r>
              <w:fldChar w:fldCharType="separate"/>
            </w:r>
            <w:r>
              <w:rPr>
                <w:rFonts w:ascii="Marianne" w:hAnsi="Marianne" w:eastAsia="Marianne" w:cs="Marianne"/>
                <w:sz w:val="14"/>
              </w:rPr>
              <w:t xml:space="preserve">SSP3920010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"https://fiches-risques.brgm.fr/georisques/casias/SSP3918171" \t "_blank" </w:instrText>
            </w:r>
            <w:r>
              <w:fldChar w:fldCharType="separate"/>
            </w:r>
            <w:r>
              <w:rPr>
                <w:rFonts w:ascii="Marianne" w:hAnsi="Marianne" w:eastAsia="Marianne" w:cs="Marianne"/>
                <w:sz w:val="14"/>
              </w:rPr>
              <w:t xml:space="preserve">SSP3918171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industriels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"https://fiches-risques.brgm.fr/georisques/casias/SSP3918163" \t "_blank" </w:instrText>
            </w:r>
            <w:r>
              <w:fldChar w:fldCharType="separate"/>
            </w:r>
            <w:r>
              <w:rPr>
                <w:rFonts w:ascii="Marianne" w:hAnsi="Marianne" w:eastAsia="Marianne" w:cs="Marianne"/>
                <w:sz w:val="14"/>
              </w:rPr>
              <w:t xml:space="preserve">SSP3918163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Pointerie- Usine dite la Chainerie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"https://fiches-risques.brgm.fr/georisques/casias/SSP3918162" \t "_blank" </w:instrText>
            </w:r>
            <w:r>
              <w:fldChar w:fldCharType="separate"/>
            </w:r>
            <w:r>
              <w:rPr>
                <w:rFonts w:ascii="Marianne" w:hAnsi="Marianne" w:eastAsia="Marianne" w:cs="Marianne"/>
                <w:sz w:val="14"/>
              </w:rPr>
              <w:t xml:space="preserve">SSP3918162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fer - Aciérie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"https://fiches-risques.brgm.fr/georisques/casias/SSP3918160" \t "_blank" </w:instrText>
            </w:r>
            <w:r>
              <w:fldChar w:fldCharType="separate"/>
            </w:r>
            <w:r>
              <w:rPr>
                <w:rFonts w:ascii="Marianne" w:hAnsi="Marianne" w:eastAsia="Marianne" w:cs="Marianne"/>
                <w:sz w:val="14"/>
              </w:rPr>
              <w:t xml:space="preserve">SSP3918160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sidérurgique Saint Paul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"https://fiches-risques.brgm.fr/georisques/casias/SSP3918159" \t "_blank" </w:instrText>
            </w:r>
            <w:r>
              <w:fldChar w:fldCharType="separate"/>
            </w:r>
            <w:r>
              <w:rPr>
                <w:rFonts w:ascii="Marianne" w:hAnsi="Marianne" w:eastAsia="Marianne" w:cs="Marianne"/>
                <w:sz w:val="14"/>
              </w:rPr>
              <w:t xml:space="preserve">SSP3918159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"https://fiches-risques.brgm.fr/georisques/casias/SSP3918156" \t "_blank" </w:instrText>
            </w:r>
            <w:r>
              <w:fldChar w:fldCharType="separate"/>
            </w:r>
            <w:r>
              <w:rPr>
                <w:rFonts w:ascii="Marianne" w:hAnsi="Marianne" w:eastAsia="Marianne" w:cs="Marianne"/>
                <w:sz w:val="14"/>
              </w:rPr>
              <w:t xml:space="preserve">SSP3918156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"https://fiches-risques.brgm.fr/georisques/casias/SSP3918154" \t "_blank" </w:instrText>
            </w:r>
            <w:r>
              <w:fldChar w:fldCharType="separate"/>
            </w:r>
            <w:r>
              <w:rPr>
                <w:rFonts w:ascii="Marianne" w:hAnsi="Marianne" w:eastAsia="Marianne" w:cs="Marianne"/>
                <w:sz w:val="14"/>
              </w:rPr>
              <w:t xml:space="preserve">SSP3918154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"https://fiches-risques.brgm.fr/georisques/casias/SSP3918153" \t "_blank" </w:instrText>
            </w:r>
            <w:r>
              <w:fldChar w:fldCharType="separate"/>
            </w:r>
            <w:r>
              <w:rPr>
                <w:rFonts w:ascii="Marianne" w:hAnsi="Marianne" w:eastAsia="Marianne" w:cs="Marianne"/>
                <w:sz w:val="14"/>
              </w:rPr>
              <w:t xml:space="preserve">SSP3918153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"https://fiches-risques.brgm.fr/georisques/casias/SSP3918151" \t "_blank" </w:instrText>
            </w:r>
            <w:r>
              <w:fldChar w:fldCharType="separate"/>
            </w:r>
            <w:r>
              <w:rPr>
                <w:rFonts w:ascii="Marianne" w:hAnsi="Marianne" w:eastAsia="Marianne" w:cs="Marianne"/>
                <w:sz w:val="14"/>
              </w:rPr>
              <w:t xml:space="preserve">SSP3918151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lettres typographiques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"https://fiches-risques.brgm.fr/georisques/casias/SSP3918147" \t "_blank" </w:instrText>
            </w:r>
            <w:r>
              <w:fldChar w:fldCharType="separate"/>
            </w:r>
            <w:r>
              <w:rPr>
                <w:rFonts w:ascii="Marianne" w:hAnsi="Marianne" w:eastAsia="Marianne" w:cs="Marianne"/>
                <w:sz w:val="14"/>
              </w:rPr>
              <w:t xml:space="preserve">SSP3918147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de fabrication des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"https://fiches-risques.brgm.fr/georisques/casias/SSP3918146" \t "_blank" </w:instrText>
            </w:r>
            <w:r>
              <w:fldChar w:fldCharType="separate"/>
            </w:r>
            <w:r>
              <w:rPr>
                <w:rFonts w:ascii="Marianne" w:hAnsi="Marianne" w:eastAsia="Marianne" w:cs="Marianne"/>
                <w:sz w:val="14"/>
              </w:rPr>
              <w:t xml:space="preserve">SSP3918146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"https://fiches-risques.brgm.fr/georisques/casias/SSP3918145" \t "_blank" </w:instrText>
            </w:r>
            <w:r>
              <w:fldChar w:fldCharType="separate"/>
            </w:r>
            <w:r>
              <w:rPr>
                <w:rFonts w:ascii="Marianne" w:hAnsi="Marianne" w:eastAsia="Marianne" w:cs="Marianne"/>
                <w:sz w:val="14"/>
              </w:rPr>
              <w:t xml:space="preserve">SSP3918145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"https://fiches-risques.brgm.fr/georisques/casias/SSP3918144" \t "_blank" </w:instrText>
            </w:r>
            <w:r>
              <w:fldChar w:fldCharType="separate"/>
            </w:r>
            <w:r>
              <w:rPr>
                <w:rFonts w:ascii="Marianne" w:hAnsi="Marianne" w:eastAsia="Marianne" w:cs="Marianne"/>
                <w:sz w:val="14"/>
              </w:rPr>
              <w:t xml:space="preserve">SSP3918144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"https://fiches-risques.brgm.fr/georisques/casias/SSP3918143" \t "_blank" </w:instrText>
            </w:r>
            <w:r>
              <w:fldChar w:fldCharType="separate"/>
            </w:r>
            <w:r>
              <w:rPr>
                <w:rFonts w:ascii="Marianne" w:hAnsi="Marianne" w:eastAsia="Marianne" w:cs="Marianne"/>
                <w:sz w:val="14"/>
              </w:rPr>
              <w:t xml:space="preserve">SSP3918143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Dépôt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"https://fiches-risques.brgm.fr/georisques/casias/SSP3918142" \t "_blank" </w:instrText>
            </w:r>
            <w:r>
              <w:fldChar w:fldCharType="separate"/>
            </w:r>
            <w:r>
              <w:rPr>
                <w:rFonts w:ascii="Marianne" w:hAnsi="Marianne" w:eastAsia="Marianne" w:cs="Marianne"/>
                <w:sz w:val="14"/>
              </w:rPr>
              <w:t xml:space="preserve">SSP3918142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"https://fiches-risques.brgm.fr/georisques/casias/SSP3916478" \t "_blank" </w:instrText>
            </w:r>
            <w:r>
              <w:fldChar w:fldCharType="separate"/>
            </w:r>
            <w:r>
              <w:rPr>
                <w:rFonts w:ascii="Marianne" w:hAnsi="Marianne" w:eastAsia="Marianne" w:cs="Marianne"/>
                <w:sz w:val="14"/>
              </w:rPr>
              <w:t xml:space="preserve">SSP3916478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fer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"https://fiches-risques.brgm.fr/georisques/casias/SSP3916277" \t "_blank" </w:instrText>
            </w:r>
            <w:r>
              <w:fldChar w:fldCharType="separate"/>
            </w:r>
            <w:r>
              <w:rPr>
                <w:rFonts w:ascii="Marianne" w:hAnsi="Marianne" w:eastAsia="Marianne" w:cs="Marianne"/>
                <w:sz w:val="14"/>
              </w:rPr>
              <w:t xml:space="preserve">SSP3916277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d'emboutissage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"https://fiches-risques.brgm.fr/georisques/casias/SSP3916191" \t "_blank" </w:instrText>
            </w:r>
            <w:r>
              <w:fldChar w:fldCharType="separate"/>
            </w:r>
            <w:r>
              <w:rPr>
                <w:rFonts w:ascii="Marianne" w:hAnsi="Marianne" w:eastAsia="Marianne" w:cs="Marianne"/>
                <w:sz w:val="14"/>
              </w:rPr>
              <w:t xml:space="preserve">SSP3916191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mèche lente, de cordeau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"https://fiches-risques.brgm.fr/georisques/casias/SSP3915701" \t "_blank" </w:instrText>
            </w:r>
            <w:r>
              <w:fldChar w:fldCharType="separate"/>
            </w:r>
            <w:r>
              <w:rPr>
                <w:rFonts w:ascii="Marianne" w:hAnsi="Marianne" w:eastAsia="Marianne" w:cs="Marianne"/>
                <w:sz w:val="14"/>
              </w:rPr>
              <w:t xml:space="preserve">SSP3915701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 inflammable, utilisation-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"https://fiches-risques.brgm.fr/georisques/casias/SSP3915659" \t "_blank" </w:instrText>
            </w:r>
            <w:r>
              <w:fldChar w:fldCharType="separate"/>
            </w:r>
            <w:r>
              <w:rPr>
                <w:rFonts w:ascii="Marianne" w:hAnsi="Marianne" w:eastAsia="Marianne" w:cs="Marianne"/>
                <w:sz w:val="14"/>
              </w:rPr>
              <w:t xml:space="preserve">SSP3915659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"https://fiches-risques.brgm.fr/georisques/casias/SSP3915612" \t "_blank" </w:instrText>
            </w:r>
            <w:r>
              <w:fldChar w:fldCharType="separate"/>
            </w:r>
            <w:r>
              <w:rPr>
                <w:rFonts w:ascii="Marianne" w:hAnsi="Marianne" w:eastAsia="Marianne" w:cs="Marianne"/>
                <w:sz w:val="14"/>
              </w:rPr>
              <w:t xml:space="preserve">SSP3915612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et dépôt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"https://fiches-risques.brgm.fr/georisques/casias/SSP3915517" \t "_blank" </w:instrText>
            </w:r>
            <w:r>
              <w:fldChar w:fldCharType="separate"/>
            </w:r>
            <w:r>
              <w:rPr>
                <w:rFonts w:ascii="Marianne" w:hAnsi="Marianne" w:eastAsia="Marianne" w:cs="Marianne"/>
                <w:sz w:val="14"/>
              </w:rPr>
              <w:t xml:space="preserve">SSP3915517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d'imprégnation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"https://fiches-risques.brgm.fr/georisques/casias/SSP556500" \t "_blank" </w:instrText>
            </w:r>
            <w:r>
              <w:fldChar w:fldCharType="separate"/>
            </w:r>
            <w:r>
              <w:rPr>
                <w:rFonts w:ascii="Marianne" w:hAnsi="Marianne" w:eastAsia="Marianne" w:cs="Marianne"/>
                <w:sz w:val="14"/>
              </w:rPr>
              <w:t xml:space="preserve">SSP556500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FORGES ET BOULONNERIES - ANCIENNE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