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92623" name="Picture">
</wp:docPr>
                  <a:graphic>
                    <a:graphicData uri="http://schemas.openxmlformats.org/drawingml/2006/picture">
                      <pic:pic>
                        <pic:nvPicPr>
                          <pic:cNvPr id="120469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552601" name="Picture">
</wp:docPr>
                  <a:graphic>
                    <a:graphicData uri="http://schemas.openxmlformats.org/drawingml/2006/picture">
                      <pic:pic>
                        <pic:nvPicPr>
                          <pic:cNvPr id="414552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6801778" name="Picture">
</wp:docPr>
                        <a:graphic>
                          <a:graphicData uri="http://schemas.openxmlformats.org/drawingml/2006/picture">
                            <pic:pic>
                              <pic:nvPicPr>
                                <pic:cNvPr id="786801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Airaines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7356874" name="Picture">
</wp:docPr>
                  <a:graphic>
                    <a:graphicData uri="http://schemas.openxmlformats.org/drawingml/2006/picture">
                      <pic:pic>
                        <pic:nvPicPr>
                          <pic:cNvPr id="597356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4673452" name="Picture">
</wp:docPr>
                  <a:graphic>
                    <a:graphicData uri="http://schemas.openxmlformats.org/drawingml/2006/picture">
                      <pic:pic>
                        <pic:nvPicPr>
                          <pic:cNvPr id="824673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114865" name="Picture">
</wp:docPr>
                  <a:graphic>
                    <a:graphicData uri="http://schemas.openxmlformats.org/drawingml/2006/picture">
                      <pic:pic>
                        <pic:nvPicPr>
                          <pic:cNvPr id="196611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233627" name="Picture">
</wp:docPr>
                  <a:graphic>
                    <a:graphicData uri="http://schemas.openxmlformats.org/drawingml/2006/picture">
                      <pic:pic>
                        <pic:nvPicPr>
                          <pic:cNvPr id="190023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20624" name="Picture">
</wp:docPr>
                  <a:graphic>
                    <a:graphicData uri="http://schemas.openxmlformats.org/drawingml/2006/picture">
                      <pic:pic>
                        <pic:nvPicPr>
                          <pic:cNvPr id="159722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543436" name="Picture">
</wp:docPr>
                        <a:graphic>
                          <a:graphicData uri="http://schemas.openxmlformats.org/drawingml/2006/picture">
                            <pic:pic>
                              <pic:nvPicPr>
                                <pic:cNvPr id="1147543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0739" name="Picture">
</wp:docPr>
                        <a:graphic>
                          <a:graphicData uri="http://schemas.openxmlformats.org/drawingml/2006/picture">
                            <pic:pic>
                              <pic:nvPicPr>
                                <pic:cNvPr id="182620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103928" name="Picture">
</wp:docPr>
                        <a:graphic>
                          <a:graphicData uri="http://schemas.openxmlformats.org/drawingml/2006/picture">
                            <pic:pic>
                              <pic:nvPicPr>
                                <pic:cNvPr id="1797103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669957" name="Picture">
</wp:docPr>
                        <a:graphic>
                          <a:graphicData uri="http://schemas.openxmlformats.org/drawingml/2006/picture">
                            <pic:pic>
                              <pic:nvPicPr>
                                <pic:cNvPr id="337669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583802" name="Picture">
</wp:docPr>
                        <a:graphic>
                          <a:graphicData uri="http://schemas.openxmlformats.org/drawingml/2006/picture">
                            <pic:pic>
                              <pic:nvPicPr>
                                <pic:cNvPr id="975583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61507" name="Picture">
</wp:docPr>
                        <a:graphic>
                          <a:graphicData uri="http://schemas.openxmlformats.org/drawingml/2006/picture">
                            <pic:pic>
                              <pic:nvPicPr>
                                <pic:cNvPr id="411615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040704" name="Picture">
</wp:docPr>
                        <a:graphic>
                          <a:graphicData uri="http://schemas.openxmlformats.org/drawingml/2006/picture">
                            <pic:pic>
                              <pic:nvPicPr>
                                <pic:cNvPr id="7720407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20994" name="Picture">
</wp:docPr>
                        <a:graphic>
                          <a:graphicData uri="http://schemas.openxmlformats.org/drawingml/2006/picture">
                            <pic:pic>
                              <pic:nvPicPr>
                                <pic:cNvPr id="495620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170331" name="Picture">
</wp:docPr>
                        <a:graphic>
                          <a:graphicData uri="http://schemas.openxmlformats.org/drawingml/2006/picture">
                            <pic:pic>
                              <pic:nvPicPr>
                                <pic:cNvPr id="20431703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46712" name="Picture">
</wp:docPr>
                        <a:graphic>
                          <a:graphicData uri="http://schemas.openxmlformats.org/drawingml/2006/picture">
                            <pic:pic>
                              <pic:nvPicPr>
                                <pic:cNvPr id="11794467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234541" name="Picture">
</wp:docPr>
                        <a:graphic>
                          <a:graphicData uri="http://schemas.openxmlformats.org/drawingml/2006/picture">
                            <pic:pic>
                              <pic:nvPicPr>
                                <pic:cNvPr id="370234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815115" name="Picture">
</wp:docPr>
                        <a:graphic>
                          <a:graphicData uri="http://schemas.openxmlformats.org/drawingml/2006/picture">
                            <pic:pic>
                              <pic:nvPicPr>
                                <pic:cNvPr id="21188151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459164" name="Picture">
</wp:docPr>
                        <a:graphic>
                          <a:graphicData uri="http://schemas.openxmlformats.org/drawingml/2006/picture">
                            <pic:pic>
                              <pic:nvPicPr>
                                <pic:cNvPr id="20134591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14150" name="Picture">
</wp:docPr>
                        <a:graphic>
                          <a:graphicData uri="http://schemas.openxmlformats.org/drawingml/2006/picture">
                            <pic:pic>
                              <pic:nvPicPr>
                                <pic:cNvPr id="823614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146573" name="Picture">
</wp:docPr>
                        <a:graphic>
                          <a:graphicData uri="http://schemas.openxmlformats.org/drawingml/2006/picture">
                            <pic:pic>
                              <pic:nvPicPr>
                                <pic:cNvPr id="4871465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653990" name="Picture">
</wp:docPr>
                        <a:graphic>
                          <a:graphicData uri="http://schemas.openxmlformats.org/drawingml/2006/picture">
                            <pic:pic>
                              <pic:nvPicPr>
                                <pic:cNvPr id="19296539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35263" name="Picture">
</wp:docPr>
                        <a:graphic>
                          <a:graphicData uri="http://schemas.openxmlformats.org/drawingml/2006/picture">
                            <pic:pic>
                              <pic:nvPicPr>
                                <pic:cNvPr id="8265352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193305" name="Picture">
</wp:docPr>
                        <a:graphic>
                          <a:graphicData uri="http://schemas.openxmlformats.org/drawingml/2006/picture">
                            <pic:pic>
                              <pic:nvPicPr>
                                <pic:cNvPr id="7431933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953934" name="Picture">
</wp:docPr>
                        <a:graphic>
                          <a:graphicData uri="http://schemas.openxmlformats.org/drawingml/2006/picture">
                            <pic:pic>
                              <pic:nvPicPr>
                                <pic:cNvPr id="18999539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332931" name="Picture">
</wp:docPr>
                        <a:graphic>
                          <a:graphicData uri="http://schemas.openxmlformats.org/drawingml/2006/picture">
                            <pic:pic>
                              <pic:nvPicPr>
                                <pic:cNvPr id="11903329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691749" name="Picture">
</wp:docPr>
                        <a:graphic>
                          <a:graphicData uri="http://schemas.openxmlformats.org/drawingml/2006/picture">
                            <pic:pic>
                              <pic:nvPicPr>
                                <pic:cNvPr id="14526917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42548" name="Picture">
</wp:docPr>
                  <a:graphic>
                    <a:graphicData uri="http://schemas.openxmlformats.org/drawingml/2006/picture">
                      <pic:pic>
                        <pic:nvPicPr>
                          <pic:cNvPr id="32674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80327" name="Picture">
</wp:docPr>
                  <a:graphic>
                    <a:graphicData uri="http://schemas.openxmlformats.org/drawingml/2006/picture">
                      <pic:pic>
                        <pic:nvPicPr>
                          <pic:cNvPr id="174178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2284" name="Picture">
</wp:docPr>
                  <a:graphic>
                    <a:graphicData uri="http://schemas.openxmlformats.org/drawingml/2006/picture">
                      <pic:pic>
                        <pic:nvPicPr>
                          <pic:cNvPr id="18445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Airaines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081399" name="Picture">
</wp:docPr>
                  <a:graphic>
                    <a:graphicData uri="http://schemas.openxmlformats.org/drawingml/2006/picture">
                      <pic:pic>
                        <pic:nvPicPr>
                          <pic:cNvPr id="4680813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5766" name="Picture">
</wp:docPr>
                  <a:graphic>
                    <a:graphicData uri="http://schemas.openxmlformats.org/drawingml/2006/picture">
                      <pic:pic>
                        <pic:nvPicPr>
                          <pic:cNvPr id="78285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6811190" name="Picture">
</wp:docPr>
                  <a:graphic>
                    <a:graphicData uri="http://schemas.openxmlformats.org/drawingml/2006/picture">
                      <pic:pic>
                        <pic:nvPicPr>
                          <pic:cNvPr id="18468111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306927" name="Picture">
</wp:docPr>
                        <a:graphic>
                          <a:graphicData uri="http://schemas.openxmlformats.org/drawingml/2006/picture">
                            <pic:pic>
                              <pic:nvPicPr>
                                <pic:cNvPr id="13593069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033508" name="Picture">
</wp:docPr>
                        <a:graphic>
                          <a:graphicData uri="http://schemas.openxmlformats.org/drawingml/2006/picture">
                            <pic:pic>
                              <pic:nvPicPr>
                                <pic:cNvPr id="14970335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8188" name="Picture">
</wp:docPr>
                  <a:graphic>
                    <a:graphicData uri="http://schemas.openxmlformats.org/drawingml/2006/picture">
                      <pic:pic>
                        <pic:nvPicPr>
                          <pic:cNvPr id="14567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43553" name="Picture">
</wp:docPr>
                  <a:graphic>
                    <a:graphicData uri="http://schemas.openxmlformats.org/drawingml/2006/picture">
                      <pic:pic>
                        <pic:nvPicPr>
                          <pic:cNvPr id="178844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376541" name="Picture">
</wp:docPr>
                  <a:graphic>
                    <a:graphicData uri="http://schemas.openxmlformats.org/drawingml/2006/picture">
                      <pic:pic>
                        <pic:nvPicPr>
                          <pic:cNvPr id="168537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159990" name="Picture">
</wp:docPr>
                  <a:graphic>
                    <a:graphicData uri="http://schemas.openxmlformats.org/drawingml/2006/picture">
                      <pic:pic>
                        <pic:nvPicPr>
                          <pic:cNvPr id="6961599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79207" name="Picture">
</wp:docPr>
                  <a:graphic>
                    <a:graphicData uri="http://schemas.openxmlformats.org/drawingml/2006/picture">
                      <pic:pic>
                        <pic:nvPicPr>
                          <pic:cNvPr id="11634792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1918661" name="Picture">
</wp:docPr>
                  <a:graphic>
                    <a:graphicData uri="http://schemas.openxmlformats.org/drawingml/2006/picture">
                      <pic:pic>
                        <pic:nvPicPr>
                          <pic:cNvPr id="2419186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879796" name="Picture">
</wp:docPr>
                        <a:graphic>
                          <a:graphicData uri="http://schemas.openxmlformats.org/drawingml/2006/picture">
                            <pic:pic>
                              <pic:nvPicPr>
                                <pic:cNvPr id="12628797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00618" name="Picture">
</wp:docPr>
                  <a:graphic>
                    <a:graphicData uri="http://schemas.openxmlformats.org/drawingml/2006/picture">
                      <pic:pic>
                        <pic:nvPicPr>
                          <pic:cNvPr id="24740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93363" name="Picture">
</wp:docPr>
                  <a:graphic>
                    <a:graphicData uri="http://schemas.openxmlformats.org/drawingml/2006/picture">
                      <pic:pic>
                        <pic:nvPicPr>
                          <pic:cNvPr id="43269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474600" name="Picture">
</wp:docPr>
                  <a:graphic>
                    <a:graphicData uri="http://schemas.openxmlformats.org/drawingml/2006/picture">
                      <pic:pic>
                        <pic:nvPicPr>
                          <pic:cNvPr id="33347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296295" name="Picture">
</wp:docPr>
                  <a:graphic>
                    <a:graphicData uri="http://schemas.openxmlformats.org/drawingml/2006/picture">
                      <pic:pic>
                        <pic:nvPicPr>
                          <pic:cNvPr id="6902962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104291" name="Picture">
</wp:docPr>
                  <a:graphic>
                    <a:graphicData uri="http://schemas.openxmlformats.org/drawingml/2006/picture">
                      <pic:pic>
                        <pic:nvPicPr>
                          <pic:cNvPr id="769104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3108032" name="Picture">
</wp:docPr>
                  <a:graphic>
                    <a:graphicData uri="http://schemas.openxmlformats.org/drawingml/2006/picture">
                      <pic:pic>
                        <pic:nvPicPr>
                          <pic:cNvPr id="8031080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49990" name="Picture">
</wp:docPr>
                  <a:graphic>
                    <a:graphicData uri="http://schemas.openxmlformats.org/drawingml/2006/picture">
                      <pic:pic>
                        <pic:nvPicPr>
                          <pic:cNvPr id="87744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701819" name="Picture">
</wp:docPr>
                  <a:graphic>
                    <a:graphicData uri="http://schemas.openxmlformats.org/drawingml/2006/picture">
                      <pic:pic>
                        <pic:nvPicPr>
                          <pic:cNvPr id="175170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227741" name="Picture">
</wp:docPr>
                  <a:graphic>
                    <a:graphicData uri="http://schemas.openxmlformats.org/drawingml/2006/picture">
                      <pic:pic>
                        <pic:nvPicPr>
                          <pic:cNvPr id="203822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143737" name="Picture">
</wp:docPr>
                  <a:graphic>
                    <a:graphicData uri="http://schemas.openxmlformats.org/drawingml/2006/picture">
                      <pic:pic>
                        <pic:nvPicPr>
                          <pic:cNvPr id="1353143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03190" name="Picture">
</wp:docPr>
                  <a:graphic>
                    <a:graphicData uri="http://schemas.openxmlformats.org/drawingml/2006/picture">
                      <pic:pic>
                        <pic:nvPicPr>
                          <pic:cNvPr id="280803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232328" name="Picture">
</wp:docPr>
                  <a:graphic>
                    <a:graphicData uri="http://schemas.openxmlformats.org/drawingml/2006/picture">
                      <pic:pic>
                        <pic:nvPicPr>
                          <pic:cNvPr id="4672323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634099" name="Picture">
</wp:docPr>
                        <a:graphic>
                          <a:graphicData uri="http://schemas.openxmlformats.org/drawingml/2006/picture">
                            <pic:pic>
                              <pic:nvPicPr>
                                <pic:cNvPr id="1385634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79375" name="Picture">
</wp:docPr>
                  <a:graphic>
                    <a:graphicData uri="http://schemas.openxmlformats.org/drawingml/2006/picture">
                      <pic:pic>
                        <pic:nvPicPr>
                          <pic:cNvPr id="4487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367469" name="Picture">
</wp:docPr>
                  <a:graphic>
                    <a:graphicData uri="http://schemas.openxmlformats.org/drawingml/2006/picture">
                      <pic:pic>
                        <pic:nvPicPr>
                          <pic:cNvPr id="92436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307258" name="Picture">
</wp:docPr>
                  <a:graphic>
                    <a:graphicData uri="http://schemas.openxmlformats.org/drawingml/2006/picture">
                      <pic:pic>
                        <pic:nvPicPr>
                          <pic:cNvPr id="86430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10712" name="Picture">
</wp:docPr>
                  <a:graphic>
                    <a:graphicData uri="http://schemas.openxmlformats.org/drawingml/2006/picture">
                      <pic:pic>
                        <pic:nvPicPr>
                          <pic:cNvPr id="508107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862135" name="Picture">
</wp:docPr>
                  <a:graphic>
                    <a:graphicData uri="http://schemas.openxmlformats.org/drawingml/2006/picture">
                      <pic:pic>
                        <pic:nvPicPr>
                          <pic:cNvPr id="1244862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223519" name="Picture">
</wp:docPr>
                  <a:graphic>
                    <a:graphicData uri="http://schemas.openxmlformats.org/drawingml/2006/picture">
                      <pic:pic>
                        <pic:nvPicPr>
                          <pic:cNvPr id="6122235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932570" name="Picture">
</wp:docPr>
                        <a:graphic>
                          <a:graphicData uri="http://schemas.openxmlformats.org/drawingml/2006/picture">
                            <pic:pic>
                              <pic:nvPicPr>
                                <pic:cNvPr id="1719932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16524" name="Picture">
</wp:docPr>
                  <a:graphic>
                    <a:graphicData uri="http://schemas.openxmlformats.org/drawingml/2006/picture">
                      <pic:pic>
                        <pic:nvPicPr>
                          <pic:cNvPr id="35701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89776" name="Picture">
</wp:docPr>
                  <a:graphic>
                    <a:graphicData uri="http://schemas.openxmlformats.org/drawingml/2006/picture">
                      <pic:pic>
                        <pic:nvPicPr>
                          <pic:cNvPr id="192138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08604" name="Picture">
</wp:docPr>
                  <a:graphic>
                    <a:graphicData uri="http://schemas.openxmlformats.org/drawingml/2006/picture">
                      <pic:pic>
                        <pic:nvPicPr>
                          <pic:cNvPr id="88820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Airaines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16782" name="Picture">
</wp:docPr>
                  <a:graphic>
                    <a:graphicData uri="http://schemas.openxmlformats.org/drawingml/2006/picture">
                      <pic:pic>
                        <pic:nvPicPr>
                          <pic:cNvPr id="959316782"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31281" name="Picture">
</wp:docPr>
                  <a:graphic>
                    <a:graphicData uri="http://schemas.openxmlformats.org/drawingml/2006/picture">
                      <pic:pic>
                        <pic:nvPicPr>
                          <pic:cNvPr id="17153312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33280224" name="Picture">
</wp:docPr>
                  <a:graphic>
                    <a:graphicData uri="http://schemas.openxmlformats.org/drawingml/2006/picture">
                      <pic:pic>
                        <pic:nvPicPr>
                          <pic:cNvPr id="1333280224"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21595" name="Picture">
</wp:docPr>
                        <a:graphic>
                          <a:graphicData uri="http://schemas.openxmlformats.org/drawingml/2006/picture">
                            <pic:pic>
                              <pic:nvPicPr>
                                <pic:cNvPr id="20052159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67100" name="Picture">
</wp:docPr>
                  <a:graphic>
                    <a:graphicData uri="http://schemas.openxmlformats.org/drawingml/2006/picture">
                      <pic:pic>
                        <pic:nvPicPr>
                          <pic:cNvPr id="57266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608470" name="Picture">
</wp:docPr>
                  <a:graphic>
                    <a:graphicData uri="http://schemas.openxmlformats.org/drawingml/2006/picture">
                      <pic:pic>
                        <pic:nvPicPr>
                          <pic:cNvPr id="201260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64892" name="Picture">
</wp:docPr>
                  <a:graphic>
                    <a:graphicData uri="http://schemas.openxmlformats.org/drawingml/2006/picture">
                      <pic:pic>
                        <pic:nvPicPr>
                          <pic:cNvPr id="163026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01823" name="Picture">
</wp:docPr>
                  <a:graphic>
                    <a:graphicData uri="http://schemas.openxmlformats.org/drawingml/2006/picture">
                      <pic:pic>
                        <pic:nvPicPr>
                          <pic:cNvPr id="2408018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27137" name="Picture">
</wp:docPr>
                  <a:graphic>
                    <a:graphicData uri="http://schemas.openxmlformats.org/drawingml/2006/picture">
                      <pic:pic>
                        <pic:nvPicPr>
                          <pic:cNvPr id="10461271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1348473" name="Picture">
</wp:docPr>
                  <a:graphic>
                    <a:graphicData uri="http://schemas.openxmlformats.org/drawingml/2006/picture">
                      <pic:pic>
                        <pic:nvPicPr>
                          <pic:cNvPr id="28134847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520158" name="Picture">
</wp:docPr>
                        <a:graphic>
                          <a:graphicData uri="http://schemas.openxmlformats.org/drawingml/2006/picture">
                            <pic:pic>
                              <pic:nvPicPr>
                                <pic:cNvPr id="96052015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01419" name="Picture">
</wp:docPr>
                  <a:graphic>
                    <a:graphicData uri="http://schemas.openxmlformats.org/drawingml/2006/picture">
                      <pic:pic>
                        <pic:nvPicPr>
                          <pic:cNvPr id="191360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88970" name="Picture">
</wp:docPr>
                  <a:graphic>
                    <a:graphicData uri="http://schemas.openxmlformats.org/drawingml/2006/picture">
                      <pic:pic>
                        <pic:nvPicPr>
                          <pic:cNvPr id="207428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46602" name="Picture">
</wp:docPr>
                  <a:graphic>
                    <a:graphicData uri="http://schemas.openxmlformats.org/drawingml/2006/picture">
                      <pic:pic>
                        <pic:nvPicPr>
                          <pic:cNvPr id="163574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"https://fiches-risques.brgm.fr/georisques/cavite/PIC0000609CS" \t "_self" </w:instrText>
            </w:r>
            <w:r>
              <w:fldChar w:fldCharType="separate"/>
            </w:r>
            <w:r>
              <w:rPr>
                <w:rFonts w:ascii="Marianne" w:hAnsi="Marianne" w:eastAsia="Marianne" w:cs="Marianne"/>
                <w:sz w:val="14"/>
              </w:rPr>
              <w:t xml:space="preserve">PIC0000609CS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sur la N336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521912" name="Picture">
</wp:docPr>
                  <a:graphic>
                    <a:graphicData uri="http://schemas.openxmlformats.org/drawingml/2006/picture">
                      <pic:pic>
                        <pic:nvPicPr>
                          <pic:cNvPr id="87652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04732" name="Picture">
</wp:docPr>
                  <a:graphic>
                    <a:graphicData uri="http://schemas.openxmlformats.org/drawingml/2006/picture">
                      <pic:pic>
                        <pic:nvPicPr>
                          <pic:cNvPr id="100750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91312" name="Picture">
</wp:docPr>
                  <a:graphic>
                    <a:graphicData uri="http://schemas.openxmlformats.org/drawingml/2006/picture">
                      <pic:pic>
                        <pic:nvPicPr>
                          <pic:cNvPr id="98819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"https://fiches-risques.brgm.fr/georisques/infosols/instruction/SSP000358601" \t "_blank" </w:instrText>
            </w:r>
            <w:r>
              <w:fldChar w:fldCharType="separate"/>
            </w:r>
            <w:r>
              <w:rPr>
                <w:rFonts w:ascii="Marianne" w:hAnsi="Marianne" w:eastAsia="Marianne" w:cs="Marianne"/>
                <w:sz w:val="14"/>
              </w:rPr>
              <w:t xml:space="preserve">SSP000358601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Eclair Prym Die Casting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"https://fiches-risques.brgm.fr/georisques/infosols/instruction/SSP000037601" \t "_blank" </w:instrText>
            </w:r>
            <w:r>
              <w:fldChar w:fldCharType="separate"/>
            </w:r>
            <w:r>
              <w:rPr>
                <w:rFonts w:ascii="Marianne" w:hAnsi="Marianne" w:eastAsia="Marianne" w:cs="Marianne"/>
                <w:sz w:val="14"/>
              </w:rPr>
              <w:t xml:space="preserve">SSP000037601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PIC INDUSTRIES PRODUCTION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41712" name="Picture">
</wp:docPr>
                  <a:graphic>
                    <a:graphicData uri="http://schemas.openxmlformats.org/drawingml/2006/picture">
                      <pic:pic>
                        <pic:nvPicPr>
                          <pic:cNvPr id="86594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46264" name="Picture">
</wp:docPr>
                  <a:graphic>
                    <a:graphicData uri="http://schemas.openxmlformats.org/drawingml/2006/picture">
                      <pic:pic>
                        <pic:nvPicPr>
                          <pic:cNvPr id="44274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Airaines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72633" name="Picture">
</wp:docPr>
                  <a:graphic>
                    <a:graphicData uri="http://schemas.openxmlformats.org/drawingml/2006/picture">
                      <pic:pic>
                        <pic:nvPicPr>
                          <pic:cNvPr id="105737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"https://fiches-risques.brgm.fr/georisques/casias/SSP4025596" \t "_blank" </w:instrText>
            </w:r>
            <w:r>
              <w:fldChar w:fldCharType="separate"/>
            </w:r>
            <w:r>
              <w:rPr>
                <w:rFonts w:ascii="Marianne" w:hAnsi="Marianne" w:eastAsia="Marianne" w:cs="Marianne"/>
                <w:sz w:val="14"/>
              </w:rPr>
              <w:t xml:space="preserve">SSP4025596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"https://fiches-risques.brgm.fr/georisques/casias/SSP4025217" \t "_blank" </w:instrText>
            </w:r>
            <w:r>
              <w:fldChar w:fldCharType="separate"/>
            </w:r>
            <w:r>
              <w:rPr>
                <w:rFonts w:ascii="Marianne" w:hAnsi="Marianne" w:eastAsia="Marianne" w:cs="Marianne"/>
                <w:sz w:val="14"/>
              </w:rPr>
              <w:t xml:space="preserve">SSP4025217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"https://fiches-risques.brgm.fr/georisques/casias/SSP4025168" \t "_blank" </w:instrText>
            </w:r>
            <w:r>
              <w:fldChar w:fldCharType="separate"/>
            </w:r>
            <w:r>
              <w:rPr>
                <w:rFonts w:ascii="Marianne" w:hAnsi="Marianne" w:eastAsia="Marianne" w:cs="Marianne"/>
                <w:sz w:val="14"/>
              </w:rPr>
              <w:t xml:space="preserve">SSP4025168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UPLC (ex. CLARA)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"https://fiches-risques.brgm.fr/georisques/casias/SSP4025027" \t "_blank" </w:instrText>
            </w:r>
            <w:r>
              <w:fldChar w:fldCharType="separate"/>
            </w:r>
            <w:r>
              <w:rPr>
                <w:rFonts w:ascii="Marianne" w:hAnsi="Marianne" w:eastAsia="Marianne" w:cs="Marianne"/>
                <w:sz w:val="14"/>
              </w:rPr>
              <w:t xml:space="preserve">SSP4025027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"https://fiches-risques.brgm.fr/georisques/casias/SSP4025026" \t "_blank" </w:instrText>
            </w:r>
            <w:r>
              <w:fldChar w:fldCharType="separate"/>
            </w:r>
            <w:r>
              <w:rPr>
                <w:rFonts w:ascii="Marianne" w:hAnsi="Marianne" w:eastAsia="Marianne" w:cs="Marianne"/>
                <w:sz w:val="14"/>
              </w:rPr>
              <w:t xml:space="preserve">SSP4025026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Bully Grains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"https://fiches-risques.brgm.fr/georisques/casias/SSP4025023" \t "_blank" </w:instrText>
            </w:r>
            <w:r>
              <w:fldChar w:fldCharType="separate"/>
            </w:r>
            <w:r>
              <w:rPr>
                <w:rFonts w:ascii="Marianne" w:hAnsi="Marianne" w:eastAsia="Marianne" w:cs="Marianne"/>
                <w:sz w:val="14"/>
              </w:rPr>
              <w:t xml:space="preserve">SSP4025023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Laboulet Semences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"https://fiches-risques.brgm.fr/georisques/casias/SSP4025020" \t "_blank" </w:instrText>
            </w:r>
            <w:r>
              <w:fldChar w:fldCharType="separate"/>
            </w:r>
            <w:r>
              <w:rPr>
                <w:rFonts w:ascii="Marianne" w:hAnsi="Marianne" w:eastAsia="Marianne" w:cs="Marianne"/>
                <w:sz w:val="14"/>
              </w:rPr>
              <w:t xml:space="preserve">SSP4025020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Bonduel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"https://fiches-risques.brgm.fr/georisques/casias/SSP4025018" \t "_blank" </w:instrText>
            </w:r>
            <w:r>
              <w:fldChar w:fldCharType="separate"/>
            </w:r>
            <w:r>
              <w:rPr>
                <w:rFonts w:ascii="Marianne" w:hAnsi="Marianne" w:eastAsia="Marianne" w:cs="Marianne"/>
                <w:sz w:val="14"/>
              </w:rPr>
              <w:t xml:space="preserve">SSP4025018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"https://fiches-risques.brgm.fr/georisques/casias/SSP4025017" \t "_blank" </w:instrText>
            </w:r>
            <w:r>
              <w:fldChar w:fldCharType="separate"/>
            </w:r>
            <w:r>
              <w:rPr>
                <w:rFonts w:ascii="Marianne" w:hAnsi="Marianne" w:eastAsia="Marianne" w:cs="Marianne"/>
                <w:sz w:val="14"/>
              </w:rPr>
              <w:t xml:space="preserve">SSP4025017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"https://fiches-risques.brgm.fr/georisques/casias/SSP4025016" \t "_blank" </w:instrText>
            </w:r>
            <w:r>
              <w:fldChar w:fldCharType="separate"/>
            </w:r>
            <w:r>
              <w:rPr>
                <w:rFonts w:ascii="Marianne" w:hAnsi="Marianne" w:eastAsia="Marianne" w:cs="Marianne"/>
                <w:sz w:val="14"/>
              </w:rPr>
              <w:t xml:space="preserve">SSP4025016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"https://fiches-risques.brgm.fr/georisques/casias/SSP4024745" \t "_blank" </w:instrText>
            </w:r>
            <w:r>
              <w:fldChar w:fldCharType="separate"/>
            </w:r>
            <w:r>
              <w:rPr>
                <w:rFonts w:ascii="Marianne" w:hAnsi="Marianne" w:eastAsia="Marianne" w:cs="Marianne"/>
                <w:sz w:val="14"/>
              </w:rPr>
              <w:t xml:space="preserve">SSP4024745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lavage à phosphates d'Airaines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"https://fiches-risques.brgm.fr/georisques/casias/SSP4024446" \t "_blank" </w:instrText>
            </w:r>
            <w:r>
              <w:fldChar w:fldCharType="separate"/>
            </w:r>
            <w:r>
              <w:rPr>
                <w:rFonts w:ascii="Marianne" w:hAnsi="Marianne" w:eastAsia="Marianne" w:cs="Marianne"/>
                <w:sz w:val="14"/>
              </w:rPr>
              <w:t xml:space="preserve">SSP4024446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"https://fiches-risques.brgm.fr/georisques/casias/SSP4024262" \t "_blank" </w:instrText>
            </w:r>
            <w:r>
              <w:fldChar w:fldCharType="separate"/>
            </w:r>
            <w:r>
              <w:rPr>
                <w:rFonts w:ascii="Marianne" w:hAnsi="Marianne" w:eastAsia="Marianne" w:cs="Marianne"/>
                <w:sz w:val="14"/>
              </w:rPr>
              <w:t xml:space="preserve">SSP4024262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"https://fiches-risques.brgm.fr/georisques/casias/SSP4024081" \t "_blank" </w:instrText>
            </w:r>
            <w:r>
              <w:fldChar w:fldCharType="separate"/>
            </w:r>
            <w:r>
              <w:rPr>
                <w:rFonts w:ascii="Marianne" w:hAnsi="Marianne" w:eastAsia="Marianne" w:cs="Marianne"/>
                <w:sz w:val="14"/>
              </w:rPr>
              <w:t xml:space="preserve">SSP4024081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"https://fiches-risques.brgm.fr/georisques/casias/SSP4023898" \t "_blank" </w:instrText>
            </w:r>
            <w:r>
              <w:fldChar w:fldCharType="separate"/>
            </w:r>
            <w:r>
              <w:rPr>
                <w:rFonts w:ascii="Marianne" w:hAnsi="Marianne" w:eastAsia="Marianne" w:cs="Marianne"/>
                <w:sz w:val="14"/>
              </w:rPr>
              <w:t xml:space="preserve">SSP4023898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des engrais Organo-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"https://fiches-risques.brgm.fr/georisques/casias/SSP4023712" \t "_blank" </w:instrText>
            </w:r>
            <w:r>
              <w:fldChar w:fldCharType="separate"/>
            </w:r>
            <w:r>
              <w:rPr>
                <w:rFonts w:ascii="Marianne" w:hAnsi="Marianne" w:eastAsia="Marianne" w:cs="Marianne"/>
                <w:sz w:val="14"/>
              </w:rPr>
              <w:t xml:space="preserve">SSP4023712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"https://fiches-risques.brgm.fr/georisques/casias/SSP4023708" \t "_blank" </w:instrText>
            </w:r>
            <w:r>
              <w:fldChar w:fldCharType="separate"/>
            </w:r>
            <w:r>
              <w:rPr>
                <w:rFonts w:ascii="Marianne" w:hAnsi="Marianne" w:eastAsia="Marianne" w:cs="Marianne"/>
                <w:sz w:val="14"/>
              </w:rPr>
              <w:t xml:space="preserve">SSP4023708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"https://fiches-risques.brgm.fr/georisques/casias/SSP4023662" \t "_blank" </w:instrText>
            </w:r>
            <w:r>
              <w:fldChar w:fldCharType="separate"/>
            </w:r>
            <w:r>
              <w:rPr>
                <w:rFonts w:ascii="Marianne" w:hAnsi="Marianne" w:eastAsia="Marianne" w:cs="Marianne"/>
                <w:sz w:val="14"/>
              </w:rPr>
              <w:t xml:space="preserve">SSP4023662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"https://fiches-risques.brgm.fr/georisques/casias/SSP4023659" \t "_blank" </w:instrText>
            </w:r>
            <w:r>
              <w:fldChar w:fldCharType="separate"/>
            </w:r>
            <w:r>
              <w:rPr>
                <w:rFonts w:ascii="Marianne" w:hAnsi="Marianne" w:eastAsia="Marianne" w:cs="Marianne"/>
                <w:sz w:val="14"/>
              </w:rPr>
              <w:t xml:space="preserve">SSP4023659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"https://fiches-risques.brgm.fr/georisques/casias/SSP4023575" \t "_blank" </w:instrText>
            </w:r>
            <w:r>
              <w:fldChar w:fldCharType="separate"/>
            </w:r>
            <w:r>
              <w:rPr>
                <w:rFonts w:ascii="Marianne" w:hAnsi="Marianne" w:eastAsia="Marianne" w:cs="Marianne"/>
                <w:sz w:val="14"/>
              </w:rPr>
              <w:t xml:space="preserve">SSP4023575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"https://fiches-risques.brgm.fr/georisques/casias/SSP4023244" \t "_blank" </w:instrText>
            </w:r>
            <w:r>
              <w:fldChar w:fldCharType="separate"/>
            </w:r>
            <w:r>
              <w:rPr>
                <w:rFonts w:ascii="Marianne" w:hAnsi="Marianne" w:eastAsia="Marianne" w:cs="Marianne"/>
                <w:sz w:val="14"/>
              </w:rPr>
              <w:t xml:space="preserve">SSP4023244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"https://fiches-risques.brgm.fr/georisques/casias/SSP4023242" \t "_blank" </w:instrText>
            </w:r>
            <w:r>
              <w:fldChar w:fldCharType="separate"/>
            </w:r>
            <w:r>
              <w:rPr>
                <w:rFonts w:ascii="Marianne" w:hAnsi="Marianne" w:eastAsia="Marianne" w:cs="Marianne"/>
                <w:sz w:val="14"/>
              </w:rPr>
              <w:t xml:space="preserve">SSP4023242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"https://fiches-risques.brgm.fr/georisques/casias/SSP4023240" \t "_blank" </w:instrText>
            </w:r>
            <w:r>
              <w:fldChar w:fldCharType="separate"/>
            </w:r>
            <w:r>
              <w:rPr>
                <w:rFonts w:ascii="Marianne" w:hAnsi="Marianne" w:eastAsia="Marianne" w:cs="Marianne"/>
                <w:sz w:val="14"/>
              </w:rPr>
              <w:t xml:space="preserve">SSP4023240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"https://fiches-risques.brgm.fr/georisques/casias/SSP4023238" \t "_blank" </w:instrText>
            </w:r>
            <w:r>
              <w:fldChar w:fldCharType="separate"/>
            </w:r>
            <w:r>
              <w:rPr>
                <w:rFonts w:ascii="Marianne" w:hAnsi="Marianne" w:eastAsia="Marianne" w:cs="Marianne"/>
                <w:sz w:val="14"/>
              </w:rPr>
              <w:t xml:space="preserve">SSP4023238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"https://fiches-risques.brgm.fr/georisques/casias/SSP4023237" \t "_blank" </w:instrText>
            </w:r>
            <w:r>
              <w:fldChar w:fldCharType="separate"/>
            </w:r>
            <w:r>
              <w:rPr>
                <w:rFonts w:ascii="Marianne" w:hAnsi="Marianne" w:eastAsia="Marianne" w:cs="Marianne"/>
                <w:sz w:val="14"/>
              </w:rPr>
              <w:t xml:space="preserve">SSP4023237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"https://fiches-risques.brgm.fr/georisques/casias/SSP4023236" \t "_blank" </w:instrText>
            </w:r>
            <w:r>
              <w:fldChar w:fldCharType="separate"/>
            </w:r>
            <w:r>
              <w:rPr>
                <w:rFonts w:ascii="Marianne" w:hAnsi="Marianne" w:eastAsia="Marianne" w:cs="Marianne"/>
                <w:sz w:val="14"/>
              </w:rPr>
              <w:t xml:space="preserve">SSP4023236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"https://fiches-risques.brgm.fr/georisques/casias/SSP4023235" \t "_blank" </w:instrText>
            </w:r>
            <w:r>
              <w:fldChar w:fldCharType="separate"/>
            </w:r>
            <w:r>
              <w:rPr>
                <w:rFonts w:ascii="Marianne" w:hAnsi="Marianne" w:eastAsia="Marianne" w:cs="Marianne"/>
                <w:sz w:val="14"/>
              </w:rPr>
              <w:t xml:space="preserve">SSP4023235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"https://fiches-risques.brgm.fr/georisques/casias/SSP4023234" \t "_blank" </w:instrText>
            </w:r>
            <w:r>
              <w:fldChar w:fldCharType="separate"/>
            </w:r>
            <w:r>
              <w:rPr>
                <w:rFonts w:ascii="Marianne" w:hAnsi="Marianne" w:eastAsia="Marianne" w:cs="Marianne"/>
                <w:sz w:val="14"/>
              </w:rPr>
              <w:t xml:space="preserve">SSP4023234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"https://fiches-risques.brgm.fr/georisques/casias/SSP4023227" \t "_blank" </w:instrText>
            </w:r>
            <w:r>
              <w:fldChar w:fldCharType="separate"/>
            </w:r>
            <w:r>
              <w:rPr>
                <w:rFonts w:ascii="Marianne" w:hAnsi="Marianne" w:eastAsia="Marianne" w:cs="Marianne"/>
                <w:sz w:val="14"/>
              </w:rPr>
              <w:t xml:space="preserve">SSP4023227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"https://fiches-risques.brgm.fr/georisques/casias/SSP4022911" \t "_blank" </w:instrText>
            </w:r>
            <w:r>
              <w:fldChar w:fldCharType="separate"/>
            </w:r>
            <w:r>
              <w:rPr>
                <w:rFonts w:ascii="Marianne" w:hAnsi="Marianne" w:eastAsia="Marianne" w:cs="Marianne"/>
                <w:sz w:val="14"/>
              </w:rPr>
              <w:t xml:space="preserve">SSP4022911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"https://fiches-risques.brgm.fr/georisques/casias/SSP4022883" \t "_blank" </w:instrText>
            </w:r>
            <w:r>
              <w:fldChar w:fldCharType="separate"/>
            </w:r>
            <w:r>
              <w:rPr>
                <w:rFonts w:ascii="Marianne" w:hAnsi="Marianne" w:eastAsia="Marianne" w:cs="Marianne"/>
                <w:sz w:val="14"/>
              </w:rPr>
              <w:t xml:space="preserve">SSP4022883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"https://fiches-risques.brgm.fr/georisques/casias/SSP663409" \t "_blank" </w:instrText>
            </w:r>
            <w:r>
              <w:fldChar w:fldCharType="separate"/>
            </w:r>
            <w:r>
              <w:rPr>
                <w:rFonts w:ascii="Marianne" w:hAnsi="Marianne" w:eastAsia="Marianne" w:cs="Marianne"/>
                <w:sz w:val="14"/>
              </w:rPr>
              <w:t xml:space="preserve">SSP663409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PIC INDUSTRIE PRODUCTION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"https://fiches-risques.brgm.fr/georisques/casias/SSP661001" \t "_blank" </w:instrText>
            </w:r>
            <w:r>
              <w:fldChar w:fldCharType="separate"/>
            </w:r>
            <w:r>
              <w:rPr>
                <w:rFonts w:ascii="Marianne" w:hAnsi="Marianne" w:eastAsia="Marianne" w:cs="Marianne"/>
                <w:sz w:val="14"/>
              </w:rPr>
              <w:t xml:space="preserve">SSP661001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NORIAP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