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95173" name="Picture">
</wp:docPr>
                  <a:graphic>
                    <a:graphicData uri="http://schemas.openxmlformats.org/drawingml/2006/picture">
                      <pic:pic>
                        <pic:nvPicPr>
                          <pic:cNvPr id="150929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7632636" name="Picture">
</wp:docPr>
                  <a:graphic>
                    <a:graphicData uri="http://schemas.openxmlformats.org/drawingml/2006/picture">
                      <pic:pic>
                        <pic:nvPicPr>
                          <pic:cNvPr id="1977632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86492" name="Picture">
</wp:docPr>
                        <a:graphic>
                          <a:graphicData uri="http://schemas.openxmlformats.org/drawingml/2006/picture">
                            <pic:pic>
                              <pic:nvPicPr>
                                <pic:cNvPr id="173386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70320 Aillevillers-et-Lyaumont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201929" name="Picture">
</wp:docPr>
                  <a:graphic>
                    <a:graphicData uri="http://schemas.openxmlformats.org/drawingml/2006/picture">
                      <pic:pic>
                        <pic:nvPicPr>
                          <pic:cNvPr id="1496201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0258626" name="Picture">
</wp:docPr>
                  <a:graphic>
                    <a:graphicData uri="http://schemas.openxmlformats.org/drawingml/2006/picture">
                      <pic:pic>
                        <pic:nvPicPr>
                          <pic:cNvPr id="12502586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56158" name="Picture">
</wp:docPr>
                  <a:graphic>
                    <a:graphicData uri="http://schemas.openxmlformats.org/drawingml/2006/picture">
                      <pic:pic>
                        <pic:nvPicPr>
                          <pic:cNvPr id="113135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480563" name="Picture">
</wp:docPr>
                  <a:graphic>
                    <a:graphicData uri="http://schemas.openxmlformats.org/drawingml/2006/picture">
                      <pic:pic>
                        <pic:nvPicPr>
                          <pic:cNvPr id="53248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640586" name="Picture">
</wp:docPr>
                  <a:graphic>
                    <a:graphicData uri="http://schemas.openxmlformats.org/drawingml/2006/picture">
                      <pic:pic>
                        <pic:nvPicPr>
                          <pic:cNvPr id="2059640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34719" name="Picture">
</wp:docPr>
                        <a:graphic>
                          <a:graphicData uri="http://schemas.openxmlformats.org/drawingml/2006/picture">
                            <pic:pic>
                              <pic:nvPicPr>
                                <pic:cNvPr id="852734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489" name="Picture">
</wp:docPr>
                        <a:graphic>
                          <a:graphicData uri="http://schemas.openxmlformats.org/drawingml/2006/picture">
                            <pic:pic>
                              <pic:nvPicPr>
                                <pic:cNvPr id="1688494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106314" name="Picture">
</wp:docPr>
                        <a:graphic>
                          <a:graphicData uri="http://schemas.openxmlformats.org/drawingml/2006/picture">
                            <pic:pic>
                              <pic:nvPicPr>
                                <pic:cNvPr id="1503106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01678" name="Picture">
</wp:docPr>
                        <a:graphic>
                          <a:graphicData uri="http://schemas.openxmlformats.org/drawingml/2006/picture">
                            <pic:pic>
                              <pic:nvPicPr>
                                <pic:cNvPr id="129301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590111" name="Picture">
</wp:docPr>
                        <a:graphic>
                          <a:graphicData uri="http://schemas.openxmlformats.org/drawingml/2006/picture">
                            <pic:pic>
                              <pic:nvPicPr>
                                <pic:cNvPr id="15805901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850122" name="Picture">
</wp:docPr>
                        <a:graphic>
                          <a:graphicData uri="http://schemas.openxmlformats.org/drawingml/2006/picture">
                            <pic:pic>
                              <pic:nvPicPr>
                                <pic:cNvPr id="9368501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564880" name="Picture">
</wp:docPr>
                        <a:graphic>
                          <a:graphicData uri="http://schemas.openxmlformats.org/drawingml/2006/picture">
                            <pic:pic>
                              <pic:nvPicPr>
                                <pic:cNvPr id="393564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62808" name="Picture">
</wp:docPr>
                        <a:graphic>
                          <a:graphicData uri="http://schemas.openxmlformats.org/drawingml/2006/picture">
                            <pic:pic>
                              <pic:nvPicPr>
                                <pic:cNvPr id="654762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919234" name="Picture">
</wp:docPr>
                        <a:graphic>
                          <a:graphicData uri="http://schemas.openxmlformats.org/drawingml/2006/picture">
                            <pic:pic>
                              <pic:nvPicPr>
                                <pic:cNvPr id="18589192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833630" name="Picture">
</wp:docPr>
                        <a:graphic>
                          <a:graphicData uri="http://schemas.openxmlformats.org/drawingml/2006/picture">
                            <pic:pic>
                              <pic:nvPicPr>
                                <pic:cNvPr id="13958336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627292" name="Picture">
</wp:docPr>
                        <a:graphic>
                          <a:graphicData uri="http://schemas.openxmlformats.org/drawingml/2006/picture">
                            <pic:pic>
                              <pic:nvPicPr>
                                <pic:cNvPr id="275627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084747" name="Picture">
</wp:docPr>
                        <a:graphic>
                          <a:graphicData uri="http://schemas.openxmlformats.org/drawingml/2006/picture">
                            <pic:pic>
                              <pic:nvPicPr>
                                <pic:cNvPr id="810847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125405" name="Picture">
</wp:docPr>
                        <a:graphic>
                          <a:graphicData uri="http://schemas.openxmlformats.org/drawingml/2006/picture">
                            <pic:pic>
                              <pic:nvPicPr>
                                <pic:cNvPr id="14901254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12686" name="Picture">
</wp:docPr>
                        <a:graphic>
                          <a:graphicData uri="http://schemas.openxmlformats.org/drawingml/2006/picture">
                            <pic:pic>
                              <pic:nvPicPr>
                                <pic:cNvPr id="1148012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359202" name="Picture">
</wp:docPr>
                        <a:graphic>
                          <a:graphicData uri="http://schemas.openxmlformats.org/drawingml/2006/picture">
                            <pic:pic>
                              <pic:nvPicPr>
                                <pic:cNvPr id="5713592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087107" name="Picture">
</wp:docPr>
                        <a:graphic>
                          <a:graphicData uri="http://schemas.openxmlformats.org/drawingml/2006/picture">
                            <pic:pic>
                              <pic:nvPicPr>
                                <pic:cNvPr id="434087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49713" name="Picture">
</wp:docPr>
                        <a:graphic>
                          <a:graphicData uri="http://schemas.openxmlformats.org/drawingml/2006/picture">
                            <pic:pic>
                              <pic:nvPicPr>
                                <pic:cNvPr id="7750497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008496" name="Picture">
</wp:docPr>
                        <a:graphic>
                          <a:graphicData uri="http://schemas.openxmlformats.org/drawingml/2006/picture">
                            <pic:pic>
                              <pic:nvPicPr>
                                <pic:cNvPr id="17620084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682799" name="Picture">
</wp:docPr>
                        <a:graphic>
                          <a:graphicData uri="http://schemas.openxmlformats.org/drawingml/2006/picture">
                            <pic:pic>
                              <pic:nvPicPr>
                                <pic:cNvPr id="15346827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7563" name="Picture">
</wp:docPr>
                        <a:graphic>
                          <a:graphicData uri="http://schemas.openxmlformats.org/drawingml/2006/picture">
                            <pic:pic>
                              <pic:nvPicPr>
                                <pic:cNvPr id="1866675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756108" name="Picture">
</wp:docPr>
                        <a:graphic>
                          <a:graphicData uri="http://schemas.openxmlformats.org/drawingml/2006/picture">
                            <pic:pic>
                              <pic:nvPicPr>
                                <pic:cNvPr id="2857561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483312" name="Picture">
</wp:docPr>
                        <a:graphic>
                          <a:graphicData uri="http://schemas.openxmlformats.org/drawingml/2006/picture">
                            <pic:pic>
                              <pic:nvPicPr>
                                <pic:cNvPr id="829483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69294" name="Picture">
</wp:docPr>
                        <a:graphic>
                          <a:graphicData uri="http://schemas.openxmlformats.org/drawingml/2006/picture">
                            <pic:pic>
                              <pic:nvPicPr>
                                <pic:cNvPr id="15061692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579467" name="Picture">
</wp:docPr>
                        <a:graphic>
                          <a:graphicData uri="http://schemas.openxmlformats.org/drawingml/2006/picture">
                            <pic:pic>
                              <pic:nvPicPr>
                                <pic:cNvPr id="21035794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51635" name="Picture">
</wp:docPr>
                  <a:graphic>
                    <a:graphicData uri="http://schemas.openxmlformats.org/drawingml/2006/picture">
                      <pic:pic>
                        <pic:nvPicPr>
                          <pic:cNvPr id="101055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434213" name="Picture">
</wp:docPr>
                  <a:graphic>
                    <a:graphicData uri="http://schemas.openxmlformats.org/drawingml/2006/picture">
                      <pic:pic>
                        <pic:nvPicPr>
                          <pic:cNvPr id="1975434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93267" name="Picture">
</wp:docPr>
                  <a:graphic>
                    <a:graphicData uri="http://schemas.openxmlformats.org/drawingml/2006/picture">
                      <pic:pic>
                        <pic:nvPicPr>
                          <pic:cNvPr id="1280893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Aillevillers-et-lyaumont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39123" name="Picture">
</wp:docPr>
                  <a:graphic>
                    <a:graphicData uri="http://schemas.openxmlformats.org/drawingml/2006/picture">
                      <pic:pic>
                        <pic:nvPicPr>
                          <pic:cNvPr id="20969391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66893" name="Picture">
</wp:docPr>
                  <a:graphic>
                    <a:graphicData uri="http://schemas.openxmlformats.org/drawingml/2006/picture">
                      <pic:pic>
                        <pic:nvPicPr>
                          <pic:cNvPr id="651266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573672" name="Picture">
</wp:docPr>
                  <a:graphic>
                    <a:graphicData uri="http://schemas.openxmlformats.org/drawingml/2006/picture">
                      <pic:pic>
                        <pic:nvPicPr>
                          <pic:cNvPr id="95057367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 de Semouse (ex CC Val de S.) (70DDT20080025)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82264" name="Picture">
</wp:docPr>
                        <a:graphic>
                          <a:graphicData uri="http://schemas.openxmlformats.org/drawingml/2006/picture">
                            <pic:pic>
                              <pic:nvPicPr>
                                <pic:cNvPr id="1397282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 de Semouse (ex CC Val de 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Date d'approbation : 17/12/2007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196219" name="Picture">
</wp:docPr>
                        <a:graphic>
                          <a:graphicData uri="http://schemas.openxmlformats.org/drawingml/2006/picture">
                            <pic:pic>
                              <pic:nvPicPr>
                                <pic:cNvPr id="17711962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40196" name="Picture">
</wp:docPr>
                  <a:graphic>
                    <a:graphicData uri="http://schemas.openxmlformats.org/drawingml/2006/picture">
                      <pic:pic>
                        <pic:nvPicPr>
                          <pic:cNvPr id="69874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11151" name="Picture">
</wp:docPr>
                  <a:graphic>
                    <a:graphicData uri="http://schemas.openxmlformats.org/drawingml/2006/picture">
                      <pic:pic>
                        <pic:nvPicPr>
                          <pic:cNvPr id="100901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740484" name="Picture">
</wp:docPr>
                  <a:graphic>
                    <a:graphicData uri="http://schemas.openxmlformats.org/drawingml/2006/picture">
                      <pic:pic>
                        <pic:nvPicPr>
                          <pic:cNvPr id="137274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Aillevillers-et-lyaumont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218368" name="Picture">
</wp:docPr>
                        <a:graphic>
                          <a:graphicData uri="http://schemas.openxmlformats.org/drawingml/2006/picture">
                            <pic:pic>
                              <pic:nvPicPr>
                                <pic:cNvPr id="16312183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0150" name="Picture">
</wp:docPr>
                  <a:graphic>
                    <a:graphicData uri="http://schemas.openxmlformats.org/drawingml/2006/picture">
                      <pic:pic>
                        <pic:nvPicPr>
                          <pic:cNvPr id="11873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57350" name="Picture">
</wp:docPr>
                  <a:graphic>
                    <a:graphicData uri="http://schemas.openxmlformats.org/drawingml/2006/picture">
                      <pic:pic>
                        <pic:nvPicPr>
                          <pic:cNvPr id="497357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591928" name="Picture">
</wp:docPr>
                  <a:graphic>
                    <a:graphicData uri="http://schemas.openxmlformats.org/drawingml/2006/picture">
                      <pic:pic>
                        <pic:nvPicPr>
                          <pic:cNvPr id="79659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033570" name="Picture">
</wp:docPr>
                  <a:graphic>
                    <a:graphicData uri="http://schemas.openxmlformats.org/drawingml/2006/picture">
                      <pic:pic>
                        <pic:nvPicPr>
                          <pic:cNvPr id="460033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24941" name="Picture">
</wp:docPr>
                  <a:graphic>
                    <a:graphicData uri="http://schemas.openxmlformats.org/drawingml/2006/picture">
                      <pic:pic>
                        <pic:nvPicPr>
                          <pic:cNvPr id="1161224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716139" name="Picture">
</wp:docPr>
                  <a:graphic>
                    <a:graphicData uri="http://schemas.openxmlformats.org/drawingml/2006/picture">
                      <pic:pic>
                        <pic:nvPicPr>
                          <pic:cNvPr id="387716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11551" name="Picture">
</wp:docPr>
                        <a:graphic>
                          <a:graphicData uri="http://schemas.openxmlformats.org/drawingml/2006/picture">
                            <pic:pic>
                              <pic:nvPicPr>
                                <pic:cNvPr id="1617311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16379" name="Picture">
</wp:docPr>
                  <a:graphic>
                    <a:graphicData uri="http://schemas.openxmlformats.org/drawingml/2006/picture">
                      <pic:pic>
                        <pic:nvPicPr>
                          <pic:cNvPr id="25311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748125" name="Picture">
</wp:docPr>
                  <a:graphic>
                    <a:graphicData uri="http://schemas.openxmlformats.org/drawingml/2006/picture">
                      <pic:pic>
                        <pic:nvPicPr>
                          <pic:cNvPr id="168074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686952" name="Picture">
</wp:docPr>
                  <a:graphic>
                    <a:graphicData uri="http://schemas.openxmlformats.org/drawingml/2006/picture">
                      <pic:pic>
                        <pic:nvPicPr>
                          <pic:cNvPr id="899686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074055" name="Picture">
</wp:docPr>
                  <a:graphic>
                    <a:graphicData uri="http://schemas.openxmlformats.org/drawingml/2006/picture">
                      <pic:pic>
                        <pic:nvPicPr>
                          <pic:cNvPr id="16550740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597180" name="Picture">
</wp:docPr>
                  <a:graphic>
                    <a:graphicData uri="http://schemas.openxmlformats.org/drawingml/2006/picture">
                      <pic:pic>
                        <pic:nvPicPr>
                          <pic:cNvPr id="1337597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0207097" name="Picture">
</wp:docPr>
                  <a:graphic>
                    <a:graphicData uri="http://schemas.openxmlformats.org/drawingml/2006/picture">
                      <pic:pic>
                        <pic:nvPicPr>
                          <pic:cNvPr id="7502070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186852" name="Picture">
</wp:docPr>
                        <a:graphic>
                          <a:graphicData uri="http://schemas.openxmlformats.org/drawingml/2006/picture">
                            <pic:pic>
                              <pic:nvPicPr>
                                <pic:cNvPr id="2991868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712017" name="Picture">
</wp:docPr>
                        <a:graphic>
                          <a:graphicData uri="http://schemas.openxmlformats.org/drawingml/2006/picture">
                            <pic:pic>
                              <pic:nvPicPr>
                                <pic:cNvPr id="602712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925842" name="Picture">
</wp:docPr>
                  <a:graphic>
                    <a:graphicData uri="http://schemas.openxmlformats.org/drawingml/2006/picture">
                      <pic:pic>
                        <pic:nvPicPr>
                          <pic:cNvPr id="466925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41931" name="Picture">
</wp:docPr>
                  <a:graphic>
                    <a:graphicData uri="http://schemas.openxmlformats.org/drawingml/2006/picture">
                      <pic:pic>
                        <pic:nvPicPr>
                          <pic:cNvPr id="608141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423444" name="Picture">
</wp:docPr>
                  <a:graphic>
                    <a:graphicData uri="http://schemas.openxmlformats.org/drawingml/2006/picture">
                      <pic:pic>
                        <pic:nvPicPr>
                          <pic:cNvPr id="2051423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458677" name="Picture">
</wp:docPr>
                  <a:graphic>
                    <a:graphicData uri="http://schemas.openxmlformats.org/drawingml/2006/picture">
                      <pic:pic>
                        <pic:nvPicPr>
                          <pic:cNvPr id="996458677"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740228" name="Picture">
</wp:docPr>
                  <a:graphic>
                    <a:graphicData uri="http://schemas.openxmlformats.org/drawingml/2006/picture">
                      <pic:pic>
                        <pic:nvPicPr>
                          <pic:cNvPr id="7417402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8236164" name="Picture">
</wp:docPr>
                  <a:graphic>
                    <a:graphicData uri="http://schemas.openxmlformats.org/drawingml/2006/picture">
                      <pic:pic>
                        <pic:nvPicPr>
                          <pic:cNvPr id="908236164"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03044" name="Picture">
</wp:docPr>
                        <a:graphic>
                          <a:graphicData uri="http://schemas.openxmlformats.org/drawingml/2006/picture">
                            <pic:pic>
                              <pic:nvPicPr>
                                <pic:cNvPr id="1906503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135975" name="Picture">
</wp:docPr>
                  <a:graphic>
                    <a:graphicData uri="http://schemas.openxmlformats.org/drawingml/2006/picture">
                      <pic:pic>
                        <pic:nvPicPr>
                          <pic:cNvPr id="23913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64595" name="Picture">
</wp:docPr>
                  <a:graphic>
                    <a:graphicData uri="http://schemas.openxmlformats.org/drawingml/2006/picture">
                      <pic:pic>
                        <pic:nvPicPr>
                          <pic:cNvPr id="132776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44702" name="Picture">
</wp:docPr>
                  <a:graphic>
                    <a:graphicData uri="http://schemas.openxmlformats.org/drawingml/2006/picture">
                      <pic:pic>
                        <pic:nvPicPr>
                          <pic:cNvPr id="69704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Aillevillers-et-lyaumont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79073" name="Picture">
</wp:docPr>
                  <a:graphic>
                    <a:graphicData uri="http://schemas.openxmlformats.org/drawingml/2006/picture">
                      <pic:pic>
                        <pic:nvPicPr>
                          <pic:cNvPr id="97379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57799" name="Picture">
</wp:docPr>
                  <a:graphic>
                    <a:graphicData uri="http://schemas.openxmlformats.org/drawingml/2006/picture">
                      <pic:pic>
                        <pic:nvPicPr>
                          <pic:cNvPr id="178925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094707" name="Picture">
</wp:docPr>
                  <a:graphic>
                    <a:graphicData uri="http://schemas.openxmlformats.org/drawingml/2006/picture">
                      <pic:pic>
                        <pic:nvPicPr>
                          <pic:cNvPr id="597094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974779" name="Picture">
</wp:docPr>
                  <a:graphic>
                    <a:graphicData uri="http://schemas.openxmlformats.org/drawingml/2006/picture">
                      <pic:pic>
                        <pic:nvPicPr>
                          <pic:cNvPr id="148597477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65177" name="Picture">
</wp:docPr>
                  <a:graphic>
                    <a:graphicData uri="http://schemas.openxmlformats.org/drawingml/2006/picture">
                      <pic:pic>
                        <pic:nvPicPr>
                          <pic:cNvPr id="1358465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7501717" name="Picture">
</wp:docPr>
                  <a:graphic>
                    <a:graphicData uri="http://schemas.openxmlformats.org/drawingml/2006/picture">
                      <pic:pic>
                        <pic:nvPicPr>
                          <pic:cNvPr id="34750171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45670" name="Picture">
</wp:docPr>
                        <a:graphic>
                          <a:graphicData uri="http://schemas.openxmlformats.org/drawingml/2006/picture">
                            <pic:pic>
                              <pic:nvPicPr>
                                <pic:cNvPr id="17250456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99001" name="Picture">
</wp:docPr>
                  <a:graphic>
                    <a:graphicData uri="http://schemas.openxmlformats.org/drawingml/2006/picture">
                      <pic:pic>
                        <pic:nvPicPr>
                          <pic:cNvPr id="90359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09080" name="Picture">
</wp:docPr>
                  <a:graphic>
                    <a:graphicData uri="http://schemas.openxmlformats.org/drawingml/2006/picture">
                      <pic:pic>
                        <pic:nvPicPr>
                          <pic:cNvPr id="134280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910452" name="Picture">
</wp:docPr>
                  <a:graphic>
                    <a:graphicData uri="http://schemas.openxmlformats.org/drawingml/2006/picture">
                      <pic:pic>
                        <pic:nvPicPr>
                          <pic:cNvPr id="644910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20356" name="Picture">
</wp:docPr>
                  <a:graphic>
                    <a:graphicData uri="http://schemas.openxmlformats.org/drawingml/2006/picture">
                      <pic:pic>
                        <pic:nvPicPr>
                          <pic:cNvPr id="1526620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148481" name="Picture">
</wp:docPr>
                  <a:graphic>
                    <a:graphicData uri="http://schemas.openxmlformats.org/drawingml/2006/picture">
                      <pic:pic>
                        <pic:nvPicPr>
                          <pic:cNvPr id="18691484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204322" name="Picture">
</wp:docPr>
                  <a:graphic>
                    <a:graphicData uri="http://schemas.openxmlformats.org/drawingml/2006/picture">
                      <pic:pic>
                        <pic:nvPicPr>
                          <pic:cNvPr id="2262043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46997" name="Picture">
</wp:docPr>
                        <a:graphic>
                          <a:graphicData uri="http://schemas.openxmlformats.org/drawingml/2006/picture">
                            <pic:pic>
                              <pic:nvPicPr>
                                <pic:cNvPr id="196746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78347" name="Picture">
</wp:docPr>
                  <a:graphic>
                    <a:graphicData uri="http://schemas.openxmlformats.org/drawingml/2006/picture">
                      <pic:pic>
                        <pic:nvPicPr>
                          <pic:cNvPr id="199187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72159" name="Picture">
</wp:docPr>
                  <a:graphic>
                    <a:graphicData uri="http://schemas.openxmlformats.org/drawingml/2006/picture">
                      <pic:pic>
                        <pic:nvPicPr>
                          <pic:cNvPr id="75807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949755" name="Picture">
</wp:docPr>
                  <a:graphic>
                    <a:graphicData uri="http://schemas.openxmlformats.org/drawingml/2006/picture">
                      <pic:pic>
                        <pic:nvPicPr>
                          <pic:cNvPr id="158994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701202" name="Picture">
</wp:docPr>
                  <a:graphic>
                    <a:graphicData uri="http://schemas.openxmlformats.org/drawingml/2006/picture">
                      <pic:pic>
                        <pic:nvPicPr>
                          <pic:cNvPr id="150870120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671774" name="Picture">
</wp:docPr>
                  <a:graphic>
                    <a:graphicData uri="http://schemas.openxmlformats.org/drawingml/2006/picture">
                      <pic:pic>
                        <pic:nvPicPr>
                          <pic:cNvPr id="7486717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965188" name="Picture">
</wp:docPr>
                  <a:graphic>
                    <a:graphicData uri="http://schemas.openxmlformats.org/drawingml/2006/picture">
                      <pic:pic>
                        <pic:nvPicPr>
                          <pic:cNvPr id="12996518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191114" name="Picture">
</wp:docPr>
                  <a:graphic>
                    <a:graphicData uri="http://schemas.openxmlformats.org/drawingml/2006/picture">
                      <pic:pic>
                        <pic:nvPicPr>
                          <pic:cNvPr id="153719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617583" name="Picture">
</wp:docPr>
                  <a:graphic>
                    <a:graphicData uri="http://schemas.openxmlformats.org/drawingml/2006/picture">
                      <pic:pic>
                        <pic:nvPicPr>
                          <pic:cNvPr id="160561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129609" name="Picture">
</wp:docPr>
                  <a:graphic>
                    <a:graphicData uri="http://schemas.openxmlformats.org/drawingml/2006/picture">
                      <pic:pic>
                        <pic:nvPicPr>
                          <pic:cNvPr id="52112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Aillevillers-et-lyaumont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017023" name="Picture">
</wp:docPr>
                  <a:graphic>
                    <a:graphicData uri="http://schemas.openxmlformats.org/drawingml/2006/picture">
                      <pic:pic>
                        <pic:nvPicPr>
                          <pic:cNvPr id="2280170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08533" name="Picture">
</wp:docPr>
                  <a:graphic>
                    <a:graphicData uri="http://schemas.openxmlformats.org/drawingml/2006/picture">
                      <pic:pic>
                        <pic:nvPicPr>
                          <pic:cNvPr id="1961085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564956" name="Picture">
</wp:docPr>
                  <a:graphic>
                    <a:graphicData uri="http://schemas.openxmlformats.org/drawingml/2006/picture">
                      <pic:pic>
                        <pic:nvPicPr>
                          <pic:cNvPr id="93856495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98007" name="Picture">
</wp:docPr>
                  <a:graphic>
                    <a:graphicData uri="http://schemas.openxmlformats.org/drawingml/2006/picture">
                      <pic:pic>
                        <pic:nvPicPr>
                          <pic:cNvPr id="93519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58854" name="Picture">
</wp:docPr>
                  <a:graphic>
                    <a:graphicData uri="http://schemas.openxmlformats.org/drawingml/2006/picture">
                      <pic:pic>
                        <pic:nvPicPr>
                          <pic:cNvPr id="86025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652447" name="Picture">
</wp:docPr>
                  <a:graphic>
                    <a:graphicData uri="http://schemas.openxmlformats.org/drawingml/2006/picture">
                      <pic:pic>
                        <pic:nvPicPr>
                          <pic:cNvPr id="2017652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"https://fiches-risques.brgm.fr/georisques/infosols/instruction/SSP000796901" \t "_blank" </w:instrText>
            </w:r>
            <w:r>
              <w:fldChar w:fldCharType="separate"/>
            </w:r>
            <w:r>
              <w:rPr>
                <w:rFonts w:ascii="Marianne" w:hAnsi="Marianne" w:eastAsia="Marianne" w:cs="Marianne"/>
                <w:sz w:val="14"/>
              </w:rPr>
              <w:t xml:space="preserve">SSP000796901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BECK TECHNOLOGIES (anciennement Blanc Aéro Technologies)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46804" name="Picture">
</wp:docPr>
                  <a:graphic>
                    <a:graphicData uri="http://schemas.openxmlformats.org/drawingml/2006/picture">
                      <pic:pic>
                        <pic:nvPicPr>
                          <pic:cNvPr id="128994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365576" name="Picture">
</wp:docPr>
                  <a:graphic>
                    <a:graphicData uri="http://schemas.openxmlformats.org/drawingml/2006/picture">
                      <pic:pic>
                        <pic:nvPicPr>
                          <pic:cNvPr id="165136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70320 Aillevillers-et-Lyaumont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96909" name="Picture">
</wp:docPr>
                  <a:graphic>
                    <a:graphicData uri="http://schemas.openxmlformats.org/drawingml/2006/picture">
                      <pic:pic>
                        <pic:nvPicPr>
                          <pic:cNvPr id="83799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"https://fiches-risques.brgm.fr/georisques/casias/SSP3854163" \t "_blank" </w:instrText>
            </w:r>
            <w:r>
              <w:fldChar w:fldCharType="separate"/>
            </w:r>
            <w:r>
              <w:rPr>
                <w:rFonts w:ascii="Marianne" w:hAnsi="Marianne" w:eastAsia="Marianne" w:cs="Marianne"/>
                <w:sz w:val="14"/>
              </w:rPr>
              <w:t xml:space="preserve">SSP3854163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"https://fiches-risques.brgm.fr/georisques/casias/SSP3854162" \t "_blank" </w:instrText>
            </w:r>
            <w:r>
              <w:fldChar w:fldCharType="separate"/>
            </w:r>
            <w:r>
              <w:rPr>
                <w:rFonts w:ascii="Marianne" w:hAnsi="Marianne" w:eastAsia="Marianne" w:cs="Marianne"/>
                <w:sz w:val="14"/>
              </w:rPr>
              <w:t xml:space="preserve">SSP3854162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"https://fiches-risques.brgm.fr/georisques/casias/SSP3854092" \t "_blank" </w:instrText>
            </w:r>
            <w:r>
              <w:fldChar w:fldCharType="separate"/>
            </w:r>
            <w:r>
              <w:rPr>
                <w:rFonts w:ascii="Marianne" w:hAnsi="Marianne" w:eastAsia="Marianne" w:cs="Marianne"/>
                <w:sz w:val="14"/>
              </w:rPr>
              <w:t xml:space="preserve">SSP3854092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d'équipements thermiques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"https://fiches-risques.brgm.fr/georisques/casias/SSP3853688" \t "_blank" </w:instrText>
            </w:r>
            <w:r>
              <w:fldChar w:fldCharType="separate"/>
            </w:r>
            <w:r>
              <w:rPr>
                <w:rFonts w:ascii="Marianne" w:hAnsi="Marianne" w:eastAsia="Marianne" w:cs="Marianne"/>
                <w:sz w:val="14"/>
              </w:rPr>
              <w:t xml:space="preserve">SSP3853688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d'entretien et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"https://fiches-risques.brgm.fr/georisques/casias/SSP3853687" \t "_blank" </w:instrText>
            </w:r>
            <w:r>
              <w:fldChar w:fldCharType="separate"/>
            </w:r>
            <w:r>
              <w:rPr>
                <w:rFonts w:ascii="Marianne" w:hAnsi="Marianne" w:eastAsia="Marianne" w:cs="Marianne"/>
                <w:sz w:val="14"/>
              </w:rPr>
              <w:t xml:space="preserve">SSP3853687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"https://fiches-risques.brgm.fr/georisques/casias/SSP3853686" \t "_blank" </w:instrText>
            </w:r>
            <w:r>
              <w:fldChar w:fldCharType="separate"/>
            </w:r>
            <w:r>
              <w:rPr>
                <w:rFonts w:ascii="Marianne" w:hAnsi="Marianne" w:eastAsia="Marianne" w:cs="Marianne"/>
                <w:sz w:val="14"/>
              </w:rPr>
              <w:t xml:space="preserve">SSP3853686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"https://fiches-risques.brgm.fr/georisques/casias/SSP3853685" \t "_blank" </w:instrText>
            </w:r>
            <w:r>
              <w:fldChar w:fldCharType="separate"/>
            </w:r>
            <w:r>
              <w:rPr>
                <w:rFonts w:ascii="Marianne" w:hAnsi="Marianne" w:eastAsia="Marianne" w:cs="Marianne"/>
                <w:sz w:val="14"/>
              </w:rPr>
              <w:t xml:space="preserve">SSP3853685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Transformation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"https://fiches-risques.brgm.fr/georisques/casias/SSP3853684" \t "_blank" </w:instrText>
            </w:r>
            <w:r>
              <w:fldChar w:fldCharType="separate"/>
            </w:r>
            <w:r>
              <w:rPr>
                <w:rFonts w:ascii="Marianne" w:hAnsi="Marianne" w:eastAsia="Marianne" w:cs="Marianne"/>
                <w:sz w:val="14"/>
              </w:rPr>
              <w:t xml:space="preserve">SSP3853684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"https://fiches-risques.brgm.fr/georisques/casias/SSP3853683" \t "_blank" </w:instrText>
            </w:r>
            <w:r>
              <w:fldChar w:fldCharType="separate"/>
            </w:r>
            <w:r>
              <w:rPr>
                <w:rFonts w:ascii="Marianne" w:hAnsi="Marianne" w:eastAsia="Marianne" w:cs="Marianne"/>
                <w:sz w:val="14"/>
              </w:rPr>
              <w:t xml:space="preserve">SSP3853683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"https://fiches-risques.brgm.fr/georisques/casias/SSP3853682" \t "_blank" </w:instrText>
            </w:r>
            <w:r>
              <w:fldChar w:fldCharType="separate"/>
            </w:r>
            <w:r>
              <w:rPr>
                <w:rFonts w:ascii="Marianne" w:hAnsi="Marianne" w:eastAsia="Marianne" w:cs="Marianne"/>
                <w:sz w:val="14"/>
              </w:rPr>
              <w:t xml:space="preserve">SSP3853682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"https://fiches-risques.brgm.fr/georisques/casias/SSP3853223" \t "_blank" </w:instrText>
            </w:r>
            <w:r>
              <w:fldChar w:fldCharType="separate"/>
            </w:r>
            <w:r>
              <w:rPr>
                <w:rFonts w:ascii="Marianne" w:hAnsi="Marianne" w:eastAsia="Marianne" w:cs="Marianne"/>
                <w:sz w:val="14"/>
              </w:rPr>
              <w:t xml:space="preserve">SSP3853223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matelas, anc.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"https://fiches-risques.brgm.fr/georisques/casias/SSP3853222" \t "_blank" </w:instrText>
            </w:r>
            <w:r>
              <w:fldChar w:fldCharType="separate"/>
            </w:r>
            <w:r>
              <w:rPr>
                <w:rFonts w:ascii="Marianne" w:hAnsi="Marianne" w:eastAsia="Marianne" w:cs="Marianne"/>
                <w:sz w:val="14"/>
              </w:rPr>
              <w:t xml:space="preserve">SSP3853222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"https://fiches-risques.brgm.fr/georisques/casias/SSP3853221" \t "_blank" </w:instrText>
            </w:r>
            <w:r>
              <w:fldChar w:fldCharType="separate"/>
            </w:r>
            <w:r>
              <w:rPr>
                <w:rFonts w:ascii="Marianne" w:hAnsi="Marianne" w:eastAsia="Marianne" w:cs="Marianne"/>
                <w:sz w:val="14"/>
              </w:rPr>
              <w:t xml:space="preserve">SSP3853221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coussins d'ameublement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"https://fiches-risques.brgm.fr/georisques/casias/SSP3853220" \t "_blank" </w:instrText>
            </w:r>
            <w:r>
              <w:fldChar w:fldCharType="separate"/>
            </w:r>
            <w:r>
              <w:rPr>
                <w:rFonts w:ascii="Marianne" w:hAnsi="Marianne" w:eastAsia="Marianne" w:cs="Marianne"/>
                <w:sz w:val="14"/>
              </w:rPr>
              <w:t xml:space="preserve">SSP3853220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"https://fiches-risques.brgm.fr/georisques/casias/SSP3852140" \t "_blank" </w:instrText>
            </w:r>
            <w:r>
              <w:fldChar w:fldCharType="separate"/>
            </w:r>
            <w:r>
              <w:rPr>
                <w:rFonts w:ascii="Marianne" w:hAnsi="Marianne" w:eastAsia="Marianne" w:cs="Marianne"/>
                <w:sz w:val="14"/>
              </w:rPr>
              <w:t xml:space="preserve">SSP3852140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"https://fiches-risques.brgm.fr/georisques/casias/SSP3852139" \t "_blank" </w:instrText>
            </w:r>
            <w:r>
              <w:fldChar w:fldCharType="separate"/>
            </w:r>
            <w:r>
              <w:rPr>
                <w:rFonts w:ascii="Marianne" w:hAnsi="Marianne" w:eastAsia="Marianne" w:cs="Marianne"/>
                <w:sz w:val="14"/>
              </w:rPr>
              <w:t xml:space="preserve">SSP3852139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"https://fiches-risques.brgm.fr/georisques/casias/SSP3852138" \t "_blank" </w:instrText>
            </w:r>
            <w:r>
              <w:fldChar w:fldCharType="separate"/>
            </w:r>
            <w:r>
              <w:rPr>
                <w:rFonts w:ascii="Marianne" w:hAnsi="Marianne" w:eastAsia="Marianne" w:cs="Marianne"/>
                <w:sz w:val="14"/>
              </w:rPr>
              <w:t xml:space="preserve">SSP3852138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"https://fiches-risques.brgm.fr/georisques/casias/SSP3852137" \t "_blank" </w:instrText>
            </w:r>
            <w:r>
              <w:fldChar w:fldCharType="separate"/>
            </w:r>
            <w:r>
              <w:rPr>
                <w:rFonts w:ascii="Marianne" w:hAnsi="Marianne" w:eastAsia="Marianne" w:cs="Marianne"/>
                <w:sz w:val="14"/>
              </w:rPr>
              <w:t xml:space="preserve">SSP3852137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"https://fiches-risques.brgm.fr/georisques/casias/SSP3852136" \t "_blank" </w:instrText>
            </w:r>
            <w:r>
              <w:fldChar w:fldCharType="separate"/>
            </w:r>
            <w:r>
              <w:rPr>
                <w:rFonts w:ascii="Marianne" w:hAnsi="Marianne" w:eastAsia="Marianne" w:cs="Marianne"/>
                <w:sz w:val="14"/>
              </w:rPr>
              <w:t xml:space="preserve">SSP3852136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"https://fiches-risques.brgm.fr/georisques/casias/SSP3852135" \t "_blank" </w:instrText>
            </w:r>
            <w:r>
              <w:fldChar w:fldCharType="separate"/>
            </w:r>
            <w:r>
              <w:rPr>
                <w:rFonts w:ascii="Marianne" w:hAnsi="Marianne" w:eastAsia="Marianne" w:cs="Marianne"/>
                <w:sz w:val="14"/>
              </w:rPr>
              <w:t xml:space="preserve">SSP3852135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"https://fiches-risques.brgm.fr/georisques/casias/SSP3852134" \t "_blank" </w:instrText>
            </w:r>
            <w:r>
              <w:fldChar w:fldCharType="separate"/>
            </w:r>
            <w:r>
              <w:rPr>
                <w:rFonts w:ascii="Marianne" w:hAnsi="Marianne" w:eastAsia="Marianne" w:cs="Marianne"/>
                <w:sz w:val="14"/>
              </w:rPr>
              <w:t xml:space="preserve">SSP3852134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"https://fiches-risques.brgm.fr/georisques/casias/SSP3852133" \t "_blank" </w:instrText>
            </w:r>
            <w:r>
              <w:fldChar w:fldCharType="separate"/>
            </w:r>
            <w:r>
              <w:rPr>
                <w:rFonts w:ascii="Marianne" w:hAnsi="Marianne" w:eastAsia="Marianne" w:cs="Marianne"/>
                <w:sz w:val="14"/>
              </w:rPr>
              <w:t xml:space="preserve">SSP3852133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"https://fiches-risques.brgm.fr/georisques/casias/SSP3852132" \t "_blank" </w:instrText>
            </w:r>
            <w:r>
              <w:fldChar w:fldCharType="separate"/>
            </w:r>
            <w:r>
              <w:rPr>
                <w:rFonts w:ascii="Marianne" w:hAnsi="Marianne" w:eastAsia="Marianne" w:cs="Marianne"/>
                <w:sz w:val="14"/>
              </w:rPr>
              <w:t xml:space="preserve">SSP3852132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placage et de panneaux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"https://fiches-risques.brgm.fr/georisques/casias/SSP3852131" \t "_blank" </w:instrText>
            </w:r>
            <w:r>
              <w:fldChar w:fldCharType="separate"/>
            </w:r>
            <w:r>
              <w:rPr>
                <w:rFonts w:ascii="Marianne" w:hAnsi="Marianne" w:eastAsia="Marianne" w:cs="Marianne"/>
                <w:sz w:val="14"/>
              </w:rPr>
              <w:t xml:space="preserve">SSP3852131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"https://fiches-risques.brgm.fr/georisques/casias/SSP3852129" \t "_blank" </w:instrText>
            </w:r>
            <w:r>
              <w:fldChar w:fldCharType="separate"/>
            </w:r>
            <w:r>
              <w:rPr>
                <w:rFonts w:ascii="Marianne" w:hAnsi="Marianne" w:eastAsia="Marianne" w:cs="Marianne"/>
                <w:sz w:val="14"/>
              </w:rPr>
              <w:t xml:space="preserve">SSP3852129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"https://fiches-risques.brgm.fr/georisques/casias/SSP3851873" \t "_blank" </w:instrText>
            </w:r>
            <w:r>
              <w:fldChar w:fldCharType="separate"/>
            </w:r>
            <w:r>
              <w:rPr>
                <w:rFonts w:ascii="Marianne" w:hAnsi="Marianne" w:eastAsia="Marianne" w:cs="Marianne"/>
                <w:sz w:val="14"/>
              </w:rPr>
              <w:t xml:space="preserve">SSP3851873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"https://fiches-risques.brgm.fr/georisques/casias/SSP3851872" \t "_blank" </w:instrText>
            </w:r>
            <w:r>
              <w:fldChar w:fldCharType="separate"/>
            </w:r>
            <w:r>
              <w:rPr>
                <w:rFonts w:ascii="Marianne" w:hAnsi="Marianne" w:eastAsia="Marianne" w:cs="Marianne"/>
                <w:sz w:val="14"/>
              </w:rPr>
              <w:t xml:space="preserve">SSP3851872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vis et de boulons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"https://fiches-risques.brgm.fr/georisques/casias/SSP3851871" \t "_blank" </w:instrText>
            </w:r>
            <w:r>
              <w:fldChar w:fldCharType="separate"/>
            </w:r>
            <w:r>
              <w:rPr>
                <w:rFonts w:ascii="Marianne" w:hAnsi="Marianne" w:eastAsia="Marianne" w:cs="Marianne"/>
                <w:sz w:val="14"/>
              </w:rPr>
              <w:t xml:space="preserve">SSP3851871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"https://fiches-risques.brgm.fr/georisques/casias/SSP3851870" \t "_blank" </w:instrText>
            </w:r>
            <w:r>
              <w:fldChar w:fldCharType="separate"/>
            </w:r>
            <w:r>
              <w:rPr>
                <w:rFonts w:ascii="Marianne" w:hAnsi="Marianne" w:eastAsia="Marianne" w:cs="Marianne"/>
                <w:sz w:val="14"/>
              </w:rPr>
              <w:t xml:space="preserve">SSP3851870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"https://fiches-risques.brgm.fr/georisques/casias/SSP3851869" \t "_blank" </w:instrText>
            </w:r>
            <w:r>
              <w:fldChar w:fldCharType="separate"/>
            </w:r>
            <w:r>
              <w:rPr>
                <w:rFonts w:ascii="Marianne" w:hAnsi="Marianne" w:eastAsia="Marianne" w:cs="Marianne"/>
                <w:sz w:val="14"/>
              </w:rPr>
              <w:t xml:space="preserve">SSP3851869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"https://fiches-risques.brgm.fr/georisques/casias/SSP450108" \t "_blank" </w:instrText>
            </w:r>
            <w:r>
              <w:fldChar w:fldCharType="separate"/>
            </w:r>
            <w:r>
              <w:rPr>
                <w:rFonts w:ascii="Marianne" w:hAnsi="Marianne" w:eastAsia="Marianne" w:cs="Marianne"/>
                <w:sz w:val="14"/>
              </w:rPr>
              <w:t xml:space="preserve">SSP450108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PLACAGES DU CENTRE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