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59428" name="Picture">
</wp:docPr>
                  <a:graphic>
                    <a:graphicData uri="http://schemas.openxmlformats.org/drawingml/2006/picture">
                      <pic:pic>
                        <pic:nvPicPr>
                          <pic:cNvPr id="116715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0530451" name="Picture">
</wp:docPr>
                  <a:graphic>
                    <a:graphicData uri="http://schemas.openxmlformats.org/drawingml/2006/picture">
                      <pic:pic>
                        <pic:nvPicPr>
                          <pic:cNvPr id="1940530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7192550" name="Picture">
</wp:docPr>
                        <a:graphic>
                          <a:graphicData uri="http://schemas.openxmlformats.org/drawingml/2006/picture">
                            <pic:pic>
                              <pic:nvPicPr>
                                <pic:cNvPr id="1207192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45230 Adon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835640" name="Picture">
</wp:docPr>
                  <a:graphic>
                    <a:graphicData uri="http://schemas.openxmlformats.org/drawingml/2006/picture">
                      <pic:pic>
                        <pic:nvPicPr>
                          <pic:cNvPr id="1315835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9467236" name="Picture">
</wp:docPr>
                  <a:graphic>
                    <a:graphicData uri="http://schemas.openxmlformats.org/drawingml/2006/picture">
                      <pic:pic>
                        <pic:nvPicPr>
                          <pic:cNvPr id="969467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35373" name="Picture">
</wp:docPr>
                  <a:graphic>
                    <a:graphicData uri="http://schemas.openxmlformats.org/drawingml/2006/picture">
                      <pic:pic>
                        <pic:nvPicPr>
                          <pic:cNvPr id="75573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30417" name="Picture">
</wp:docPr>
                  <a:graphic>
                    <a:graphicData uri="http://schemas.openxmlformats.org/drawingml/2006/picture">
                      <pic:pic>
                        <pic:nvPicPr>
                          <pic:cNvPr id="42303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202141" name="Picture">
</wp:docPr>
                  <a:graphic>
                    <a:graphicData uri="http://schemas.openxmlformats.org/drawingml/2006/picture">
                      <pic:pic>
                        <pic:nvPicPr>
                          <pic:cNvPr id="42720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6991" name="Picture">
</wp:docPr>
                        <a:graphic>
                          <a:graphicData uri="http://schemas.openxmlformats.org/drawingml/2006/picture">
                            <pic:pic>
                              <pic:nvPicPr>
                                <pic:cNvPr id="139476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03059" name="Picture">
</wp:docPr>
                        <a:graphic>
                          <a:graphicData uri="http://schemas.openxmlformats.org/drawingml/2006/picture">
                            <pic:pic>
                              <pic:nvPicPr>
                                <pic:cNvPr id="2061103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283473" name="Picture">
</wp:docPr>
                        <a:graphic>
                          <a:graphicData uri="http://schemas.openxmlformats.org/drawingml/2006/picture">
                            <pic:pic>
                              <pic:nvPicPr>
                                <pic:cNvPr id="1318283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699200" name="Picture">
</wp:docPr>
                        <a:graphic>
                          <a:graphicData uri="http://schemas.openxmlformats.org/drawingml/2006/picture">
                            <pic:pic>
                              <pic:nvPicPr>
                                <pic:cNvPr id="3686992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19316" name="Picture">
</wp:docPr>
                        <a:graphic>
                          <a:graphicData uri="http://schemas.openxmlformats.org/drawingml/2006/picture">
                            <pic:pic>
                              <pic:nvPicPr>
                                <pic:cNvPr id="1652619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251193" name="Picture">
</wp:docPr>
                        <a:graphic>
                          <a:graphicData uri="http://schemas.openxmlformats.org/drawingml/2006/picture">
                            <pic:pic>
                              <pic:nvPicPr>
                                <pic:cNvPr id="5062511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823184" name="Picture">
</wp:docPr>
                        <a:graphic>
                          <a:graphicData uri="http://schemas.openxmlformats.org/drawingml/2006/picture">
                            <pic:pic>
                              <pic:nvPicPr>
                                <pic:cNvPr id="2134823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33848" name="Picture">
</wp:docPr>
                        <a:graphic>
                          <a:graphicData uri="http://schemas.openxmlformats.org/drawingml/2006/picture">
                            <pic:pic>
                              <pic:nvPicPr>
                                <pic:cNvPr id="1069933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568750" name="Picture">
</wp:docPr>
                        <a:graphic>
                          <a:graphicData uri="http://schemas.openxmlformats.org/drawingml/2006/picture">
                            <pic:pic>
                              <pic:nvPicPr>
                                <pic:cNvPr id="16545687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657387" name="Picture">
</wp:docPr>
                        <a:graphic>
                          <a:graphicData uri="http://schemas.openxmlformats.org/drawingml/2006/picture">
                            <pic:pic>
                              <pic:nvPicPr>
                                <pic:cNvPr id="7306573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18789" name="Picture">
</wp:docPr>
                        <a:graphic>
                          <a:graphicData uri="http://schemas.openxmlformats.org/drawingml/2006/picture">
                            <pic:pic>
                              <pic:nvPicPr>
                                <pic:cNvPr id="1422018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048110" name="Picture">
</wp:docPr>
                        <a:graphic>
                          <a:graphicData uri="http://schemas.openxmlformats.org/drawingml/2006/picture">
                            <pic:pic>
                              <pic:nvPicPr>
                                <pic:cNvPr id="19630481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395325" name="Picture">
</wp:docPr>
                        <a:graphic>
                          <a:graphicData uri="http://schemas.openxmlformats.org/drawingml/2006/picture">
                            <pic:pic>
                              <pic:nvPicPr>
                                <pic:cNvPr id="3233953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19306" name="Picture">
</wp:docPr>
                        <a:graphic>
                          <a:graphicData uri="http://schemas.openxmlformats.org/drawingml/2006/picture">
                            <pic:pic>
                              <pic:nvPicPr>
                                <pic:cNvPr id="558219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878842" name="Picture">
</wp:docPr>
                        <a:graphic>
                          <a:graphicData uri="http://schemas.openxmlformats.org/drawingml/2006/picture">
                            <pic:pic>
                              <pic:nvPicPr>
                                <pic:cNvPr id="14798788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110036" name="Picture">
</wp:docPr>
                        <a:graphic>
                          <a:graphicData uri="http://schemas.openxmlformats.org/drawingml/2006/picture">
                            <pic:pic>
                              <pic:nvPicPr>
                                <pic:cNvPr id="19811100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45955" name="Picture">
</wp:docPr>
                        <a:graphic>
                          <a:graphicData uri="http://schemas.openxmlformats.org/drawingml/2006/picture">
                            <pic:pic>
                              <pic:nvPicPr>
                                <pic:cNvPr id="287445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196873" name="Picture">
</wp:docPr>
                        <a:graphic>
                          <a:graphicData uri="http://schemas.openxmlformats.org/drawingml/2006/picture">
                            <pic:pic>
                              <pic:nvPicPr>
                                <pic:cNvPr id="15041968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606371" name="Picture">
</wp:docPr>
                  <a:graphic>
                    <a:graphicData uri="http://schemas.openxmlformats.org/drawingml/2006/picture">
                      <pic:pic>
                        <pic:nvPicPr>
                          <pic:cNvPr id="22860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495681" name="Picture">
</wp:docPr>
                  <a:graphic>
                    <a:graphicData uri="http://schemas.openxmlformats.org/drawingml/2006/picture">
                      <pic:pic>
                        <pic:nvPicPr>
                          <pic:cNvPr id="125649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66383" name="Picture">
</wp:docPr>
                  <a:graphic>
                    <a:graphicData uri="http://schemas.openxmlformats.org/drawingml/2006/picture">
                      <pic:pic>
                        <pic:nvPicPr>
                          <pic:cNvPr id="82046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150362" name="Picture">
</wp:docPr>
                  <a:graphic>
                    <a:graphicData uri="http://schemas.openxmlformats.org/drawingml/2006/picture">
                      <pic:pic>
                        <pic:nvPicPr>
                          <pic:cNvPr id="9541503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86277" name="Picture">
</wp:docPr>
                  <a:graphic>
                    <a:graphicData uri="http://schemas.openxmlformats.org/drawingml/2006/picture">
                      <pic:pic>
                        <pic:nvPicPr>
                          <pic:cNvPr id="1115886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0693311" name="Picture">
</wp:docPr>
                  <a:graphic>
                    <a:graphicData uri="http://schemas.openxmlformats.org/drawingml/2006/picture">
                      <pic:pic>
                        <pic:nvPicPr>
                          <pic:cNvPr id="4506933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831992" name="Picture">
</wp:docPr>
                        <a:graphic>
                          <a:graphicData uri="http://schemas.openxmlformats.org/drawingml/2006/picture">
                            <pic:pic>
                              <pic:nvPicPr>
                                <pic:cNvPr id="20958319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378560" name="Picture">
</wp:docPr>
                        <a:graphic>
                          <a:graphicData uri="http://schemas.openxmlformats.org/drawingml/2006/picture">
                            <pic:pic>
                              <pic:nvPicPr>
                                <pic:cNvPr id="8413785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561003" name="Picture">
</wp:docPr>
                  <a:graphic>
                    <a:graphicData uri="http://schemas.openxmlformats.org/drawingml/2006/picture">
                      <pic:pic>
                        <pic:nvPicPr>
                          <pic:cNvPr id="188556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23682" name="Picture">
</wp:docPr>
                  <a:graphic>
                    <a:graphicData uri="http://schemas.openxmlformats.org/drawingml/2006/picture">
                      <pic:pic>
                        <pic:nvPicPr>
                          <pic:cNvPr id="12792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2218" name="Picture">
</wp:docPr>
                  <a:graphic>
                    <a:graphicData uri="http://schemas.openxmlformats.org/drawingml/2006/picture">
                      <pic:pic>
                        <pic:nvPicPr>
                          <pic:cNvPr id="10701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294415" name="Picture">
</wp:docPr>
                  <a:graphic>
                    <a:graphicData uri="http://schemas.openxmlformats.org/drawingml/2006/picture">
                      <pic:pic>
                        <pic:nvPicPr>
                          <pic:cNvPr id="6182944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80843" name="Picture">
</wp:docPr>
                  <a:graphic>
                    <a:graphicData uri="http://schemas.openxmlformats.org/drawingml/2006/picture">
                      <pic:pic>
                        <pic:nvPicPr>
                          <pic:cNvPr id="18193808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7623487" name="Picture">
</wp:docPr>
                  <a:graphic>
                    <a:graphicData uri="http://schemas.openxmlformats.org/drawingml/2006/picture">
                      <pic:pic>
                        <pic:nvPicPr>
                          <pic:cNvPr id="797623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411968" name="Picture">
</wp:docPr>
                        <a:graphic>
                          <a:graphicData uri="http://schemas.openxmlformats.org/drawingml/2006/picture">
                            <pic:pic>
                              <pic:nvPicPr>
                                <pic:cNvPr id="4384119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00392" name="Picture">
</wp:docPr>
                  <a:graphic>
                    <a:graphicData uri="http://schemas.openxmlformats.org/drawingml/2006/picture">
                      <pic:pic>
                        <pic:nvPicPr>
                          <pic:cNvPr id="170690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9866" name="Picture">
</wp:docPr>
                  <a:graphic>
                    <a:graphicData uri="http://schemas.openxmlformats.org/drawingml/2006/picture">
                      <pic:pic>
                        <pic:nvPicPr>
                          <pic:cNvPr id="19669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932430" name="Picture">
</wp:docPr>
                  <a:graphic>
                    <a:graphicData uri="http://schemas.openxmlformats.org/drawingml/2006/picture">
                      <pic:pic>
                        <pic:nvPicPr>
                          <pic:cNvPr id="141093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969083" name="Picture">
</wp:docPr>
                  <a:graphic>
                    <a:graphicData uri="http://schemas.openxmlformats.org/drawingml/2006/picture">
                      <pic:pic>
                        <pic:nvPicPr>
                          <pic:cNvPr id="15999690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20958" name="Picture">
</wp:docPr>
                  <a:graphic>
                    <a:graphicData uri="http://schemas.openxmlformats.org/drawingml/2006/picture">
                      <pic:pic>
                        <pic:nvPicPr>
                          <pic:cNvPr id="1101920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4488686" name="Picture">
</wp:docPr>
                  <a:graphic>
                    <a:graphicData uri="http://schemas.openxmlformats.org/drawingml/2006/picture">
                      <pic:pic>
                        <pic:nvPicPr>
                          <pic:cNvPr id="127448868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062257" name="Picture">
</wp:docPr>
                        <a:graphic>
                          <a:graphicData uri="http://schemas.openxmlformats.org/drawingml/2006/picture">
                            <pic:pic>
                              <pic:nvPicPr>
                                <pic:cNvPr id="7370622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622410" name="Picture">
</wp:docPr>
                  <a:graphic>
                    <a:graphicData uri="http://schemas.openxmlformats.org/drawingml/2006/picture">
                      <pic:pic>
                        <pic:nvPicPr>
                          <pic:cNvPr id="57962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31087" name="Picture">
</wp:docPr>
                  <a:graphic>
                    <a:graphicData uri="http://schemas.openxmlformats.org/drawingml/2006/picture">
                      <pic:pic>
                        <pic:nvPicPr>
                          <pic:cNvPr id="131363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385394" name="Picture">
</wp:docPr>
                  <a:graphic>
                    <a:graphicData uri="http://schemas.openxmlformats.org/drawingml/2006/picture">
                      <pic:pic>
                        <pic:nvPicPr>
                          <pic:cNvPr id="27838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Adon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29033" name="Picture">
</wp:docPr>
                  <a:graphic>
                    <a:graphicData uri="http://schemas.openxmlformats.org/drawingml/2006/picture">
                      <pic:pic>
                        <pic:nvPicPr>
                          <pic:cNvPr id="114422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618963" name="Picture">
</wp:docPr>
                  <a:graphic>
                    <a:graphicData uri="http://schemas.openxmlformats.org/drawingml/2006/picture">
                      <pic:pic>
                        <pic:nvPicPr>
                          <pic:cNvPr id="177061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184146" name="Picture">
</wp:docPr>
                  <a:graphic>
                    <a:graphicData uri="http://schemas.openxmlformats.org/drawingml/2006/picture">
                      <pic:pic>
                        <pic:nvPicPr>
                          <pic:cNvPr id="120218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17745" name="Picture">
</wp:docPr>
                  <a:graphic>
                    <a:graphicData uri="http://schemas.openxmlformats.org/drawingml/2006/picture">
                      <pic:pic>
                        <pic:nvPicPr>
                          <pic:cNvPr id="634177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47592" name="Picture">
</wp:docPr>
                  <a:graphic>
                    <a:graphicData uri="http://schemas.openxmlformats.org/drawingml/2006/picture">
                      <pic:pic>
                        <pic:nvPicPr>
                          <pic:cNvPr id="1862347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634509" name="Picture">
</wp:docPr>
                  <a:graphic>
                    <a:graphicData uri="http://schemas.openxmlformats.org/drawingml/2006/picture">
                      <pic:pic>
                        <pic:nvPicPr>
                          <pic:cNvPr id="12396345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516989" name="Picture">
</wp:docPr>
                        <a:graphic>
                          <a:graphicData uri="http://schemas.openxmlformats.org/drawingml/2006/picture">
                            <pic:pic>
                              <pic:nvPicPr>
                                <pic:cNvPr id="2146516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57204" name="Picture">
</wp:docPr>
                  <a:graphic>
                    <a:graphicData uri="http://schemas.openxmlformats.org/drawingml/2006/picture">
                      <pic:pic>
                        <pic:nvPicPr>
                          <pic:cNvPr id="75205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58023" name="Picture">
</wp:docPr>
                  <a:graphic>
                    <a:graphicData uri="http://schemas.openxmlformats.org/drawingml/2006/picture">
                      <pic:pic>
                        <pic:nvPicPr>
                          <pic:cNvPr id="188815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05137" name="Picture">
</wp:docPr>
                  <a:graphic>
                    <a:graphicData uri="http://schemas.openxmlformats.org/drawingml/2006/picture">
                      <pic:pic>
                        <pic:nvPicPr>
                          <pic:cNvPr id="148130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26873" name="Picture">
</wp:docPr>
                  <a:graphic>
                    <a:graphicData uri="http://schemas.openxmlformats.org/drawingml/2006/picture">
                      <pic:pic>
                        <pic:nvPicPr>
                          <pic:cNvPr id="250268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454024" name="Picture">
</wp:docPr>
                  <a:graphic>
                    <a:graphicData uri="http://schemas.openxmlformats.org/drawingml/2006/picture">
                      <pic:pic>
                        <pic:nvPicPr>
                          <pic:cNvPr id="15104540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720051" name="Picture">
</wp:docPr>
                  <a:graphic>
                    <a:graphicData uri="http://schemas.openxmlformats.org/drawingml/2006/picture">
                      <pic:pic>
                        <pic:nvPicPr>
                          <pic:cNvPr id="13647200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59524" name="Picture">
</wp:docPr>
                        <a:graphic>
                          <a:graphicData uri="http://schemas.openxmlformats.org/drawingml/2006/picture">
                            <pic:pic>
                              <pic:nvPicPr>
                                <pic:cNvPr id="1875359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31701" name="Picture">
</wp:docPr>
                  <a:graphic>
                    <a:graphicData uri="http://schemas.openxmlformats.org/drawingml/2006/picture">
                      <pic:pic>
                        <pic:nvPicPr>
                          <pic:cNvPr id="126963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48465" name="Picture">
</wp:docPr>
                  <a:graphic>
                    <a:graphicData uri="http://schemas.openxmlformats.org/drawingml/2006/picture">
                      <pic:pic>
                        <pic:nvPicPr>
                          <pic:cNvPr id="105314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224410" name="Picture">
</wp:docPr>
                  <a:graphic>
                    <a:graphicData uri="http://schemas.openxmlformats.org/drawingml/2006/picture">
                      <pic:pic>
                        <pic:nvPicPr>
                          <pic:cNvPr id="182722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446623" name="Picture">
</wp:docPr>
                  <a:graphic>
                    <a:graphicData uri="http://schemas.openxmlformats.org/drawingml/2006/picture">
                      <pic:pic>
                        <pic:nvPicPr>
                          <pic:cNvPr id="1542446623"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88747" name="Picture">
</wp:docPr>
                  <a:graphic>
                    <a:graphicData uri="http://schemas.openxmlformats.org/drawingml/2006/picture">
                      <pic:pic>
                        <pic:nvPicPr>
                          <pic:cNvPr id="3267887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01753950" name="Picture">
</wp:docPr>
                  <a:graphic>
                    <a:graphicData uri="http://schemas.openxmlformats.org/drawingml/2006/picture">
                      <pic:pic>
                        <pic:nvPicPr>
                          <pic:cNvPr id="601753950"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287890" name="Picture">
</wp:docPr>
                        <a:graphic>
                          <a:graphicData uri="http://schemas.openxmlformats.org/drawingml/2006/picture">
                            <pic:pic>
                              <pic:nvPicPr>
                                <pic:cNvPr id="17182878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976694" name="Picture">
</wp:docPr>
                        <a:graphic>
                          <a:graphicData uri="http://schemas.openxmlformats.org/drawingml/2006/picture">
                            <pic:pic>
                              <pic:nvPicPr>
                                <pic:cNvPr id="13659766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11129" name="Picture">
</wp:docPr>
                  <a:graphic>
                    <a:graphicData uri="http://schemas.openxmlformats.org/drawingml/2006/picture">
                      <pic:pic>
                        <pic:nvPicPr>
                          <pic:cNvPr id="164631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50653" name="Picture">
</wp:docPr>
                  <a:graphic>
                    <a:graphicData uri="http://schemas.openxmlformats.org/drawingml/2006/picture">
                      <pic:pic>
                        <pic:nvPicPr>
                          <pic:cNvPr id="178575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3076" name="Picture">
</wp:docPr>
                  <a:graphic>
                    <a:graphicData uri="http://schemas.openxmlformats.org/drawingml/2006/picture">
                      <pic:pic>
                        <pic:nvPicPr>
                          <pic:cNvPr id="20287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62114" name="Picture">
</wp:docPr>
                  <a:graphic>
                    <a:graphicData uri="http://schemas.openxmlformats.org/drawingml/2006/picture">
                      <pic:pic>
                        <pic:nvPicPr>
                          <pic:cNvPr id="40696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069765" name="Picture">
</wp:docPr>
                  <a:graphic>
                    <a:graphicData uri="http://schemas.openxmlformats.org/drawingml/2006/picture">
                      <pic:pic>
                        <pic:nvPicPr>
                          <pic:cNvPr id="155706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92584" name="Picture">
</wp:docPr>
                  <a:graphic>
                    <a:graphicData uri="http://schemas.openxmlformats.org/drawingml/2006/picture">
                      <pic:pic>
                        <pic:nvPicPr>
                          <pic:cNvPr id="108499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"https://fiches-risques.brgm.fr/fr/georisques/mvt-synthetique/64500263" \t "_self" </w:instrText>
            </w:r>
            <w:r>
              <w:fldChar w:fldCharType="separate"/>
            </w:r>
            <w:r>
              <w:rPr>
                <w:rFonts w:ascii="Marianne" w:hAnsi="Marianne" w:eastAsia="Marianne" w:cs="Marianne"/>
                <w:sz w:val="14"/>
              </w:rPr>
              <w:t xml:space="preserve">64500263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"https://fiches-risques.brgm.fr/fr/georisques/mvt-synthetique/64501355" \t "_self" </w:instrText>
            </w:r>
            <w:r>
              <w:fldChar w:fldCharType="separate"/>
            </w:r>
            <w:r>
              <w:rPr>
                <w:rFonts w:ascii="Marianne" w:hAnsi="Marianne" w:eastAsia="Marianne" w:cs="Marianne"/>
                <w:sz w:val="14"/>
              </w:rPr>
              <w:t xml:space="preserve">64501355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"https://fiches-risques.brgm.fr/fr/georisques/mvt-synthetique/64501369" \t "_self" </w:instrText>
            </w:r>
            <w:r>
              <w:fldChar w:fldCharType="separate"/>
            </w:r>
            <w:r>
              <w:rPr>
                <w:rFonts w:ascii="Marianne" w:hAnsi="Marianne" w:eastAsia="Marianne" w:cs="Marianne"/>
                <w:sz w:val="14"/>
              </w:rPr>
              <w:t xml:space="preserve">64501369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"https://fiches-risques.brgm.fr/fr/georisques/mvt-synthetique/64501372" \t "_self" </w:instrText>
            </w:r>
            <w:r>
              <w:fldChar w:fldCharType="separate"/>
            </w:r>
            <w:r>
              <w:rPr>
                <w:rFonts w:ascii="Marianne" w:hAnsi="Marianne" w:eastAsia="Marianne" w:cs="Marianne"/>
                <w:sz w:val="14"/>
              </w:rPr>
              <w:t xml:space="preserve">64501372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"https://fiches-risques.brgm.fr/fr/georisques/mvt-synthetique/64501373" \t "_self" </w:instrText>
            </w:r>
            <w:r>
              <w:fldChar w:fldCharType="separate"/>
            </w:r>
            <w:r>
              <w:rPr>
                <w:rFonts w:ascii="Marianne" w:hAnsi="Marianne" w:eastAsia="Marianne" w:cs="Marianne"/>
                <w:sz w:val="14"/>
              </w:rPr>
              <w:t xml:space="preserve">64501373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"https://fiches-risques.brgm.fr/fr/georisques/mvt-synthetique/64501376" \t "_self" </w:instrText>
            </w:r>
            <w:r>
              <w:fldChar w:fldCharType="separate"/>
            </w:r>
            <w:r>
              <w:rPr>
                <w:rFonts w:ascii="Marianne" w:hAnsi="Marianne" w:eastAsia="Marianne" w:cs="Marianne"/>
                <w:sz w:val="14"/>
              </w:rPr>
              <w:t xml:space="preserve">64501376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"https://fiches-risques.brgm.fr/fr/georisques/mvt-synthetique/64501383" \t "_self" </w:instrText>
            </w:r>
            <w:r>
              <w:fldChar w:fldCharType="separate"/>
            </w:r>
            <w:r>
              <w:rPr>
                <w:rFonts w:ascii="Marianne" w:hAnsi="Marianne" w:eastAsia="Marianne" w:cs="Marianne"/>
                <w:sz w:val="14"/>
              </w:rPr>
              <w:t xml:space="preserve">64501383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"https://fiches-risques.brgm.fr/fr/georisques/mvt-synthetique/64501384" \t "_self" </w:instrText>
            </w:r>
            <w:r>
              <w:fldChar w:fldCharType="separate"/>
            </w:r>
            <w:r>
              <w:rPr>
                <w:rFonts w:ascii="Marianne" w:hAnsi="Marianne" w:eastAsia="Marianne" w:cs="Marianne"/>
                <w:sz w:val="14"/>
              </w:rPr>
              <w:t xml:space="preserve">64501384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"https://fiches-risques.brgm.fr/fr/georisques/mvt-synthetique/64501386" \t "_self" </w:instrText>
            </w:r>
            <w:r>
              <w:fldChar w:fldCharType="separate"/>
            </w:r>
            <w:r>
              <w:rPr>
                <w:rFonts w:ascii="Marianne" w:hAnsi="Marianne" w:eastAsia="Marianne" w:cs="Marianne"/>
                <w:sz w:val="14"/>
              </w:rPr>
              <w:t xml:space="preserve">64501386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"https://fiches-risques.brgm.fr/fr/georisques/mvt-synthetique/64501388" \t "_self" </w:instrText>
            </w:r>
            <w:r>
              <w:fldChar w:fldCharType="separate"/>
            </w:r>
            <w:r>
              <w:rPr>
                <w:rFonts w:ascii="Marianne" w:hAnsi="Marianne" w:eastAsia="Marianne" w:cs="Marianne"/>
                <w:sz w:val="14"/>
              </w:rPr>
              <w:t xml:space="preserve">64501388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"https://fiches-risques.brgm.fr/fr/georisques/mvt-synthetique/64501389" \t "_self" </w:instrText>
            </w:r>
            <w:r>
              <w:fldChar w:fldCharType="separate"/>
            </w:r>
            <w:r>
              <w:rPr>
                <w:rFonts w:ascii="Marianne" w:hAnsi="Marianne" w:eastAsia="Marianne" w:cs="Marianne"/>
                <w:sz w:val="14"/>
              </w:rPr>
              <w:t xml:space="preserve">64501389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"https://fiches-risques.brgm.fr/fr/georisques/mvt-synthetique/64501390" \t "_self" </w:instrText>
            </w:r>
            <w:r>
              <w:fldChar w:fldCharType="separate"/>
            </w:r>
            <w:r>
              <w:rPr>
                <w:rFonts w:ascii="Marianne" w:hAnsi="Marianne" w:eastAsia="Marianne" w:cs="Marianne"/>
                <w:sz w:val="14"/>
              </w:rPr>
              <w:t xml:space="preserve">64501390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"https://fiches-risques.brgm.fr/fr/georisques/mvt-synthetique/64501391" \t "_self" </w:instrText>
            </w:r>
            <w:r>
              <w:fldChar w:fldCharType="separate"/>
            </w:r>
            <w:r>
              <w:rPr>
                <w:rFonts w:ascii="Marianne" w:hAnsi="Marianne" w:eastAsia="Marianne" w:cs="Marianne"/>
                <w:sz w:val="14"/>
              </w:rPr>
              <w:t xml:space="preserve">64501391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"https://fiches-risques.brgm.fr/fr/georisques/mvt-synthetique/64501392" \t "_self" </w:instrText>
            </w:r>
            <w:r>
              <w:fldChar w:fldCharType="separate"/>
            </w:r>
            <w:r>
              <w:rPr>
                <w:rFonts w:ascii="Marianne" w:hAnsi="Marianne" w:eastAsia="Marianne" w:cs="Marianne"/>
                <w:sz w:val="14"/>
              </w:rPr>
              <w:t xml:space="preserve">64501392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"https://fiches-risques.brgm.fr/fr/georisques/mvt-synthetique/64501393" \t "_self" </w:instrText>
            </w:r>
            <w:r>
              <w:fldChar w:fldCharType="separate"/>
            </w:r>
            <w:r>
              <w:rPr>
                <w:rFonts w:ascii="Marianne" w:hAnsi="Marianne" w:eastAsia="Marianne" w:cs="Marianne"/>
                <w:sz w:val="14"/>
              </w:rPr>
              <w:t xml:space="preserve">64501393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"https://fiches-risques.brgm.fr/fr/georisques/mvt-synthetique/64501394" \t "_self" </w:instrText>
            </w:r>
            <w:r>
              <w:fldChar w:fldCharType="separate"/>
            </w:r>
            <w:r>
              <w:rPr>
                <w:rFonts w:ascii="Marianne" w:hAnsi="Marianne" w:eastAsia="Marianne" w:cs="Marianne"/>
                <w:sz w:val="14"/>
              </w:rPr>
              <w:t xml:space="preserve">64501394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"https://fiches-risques.brgm.fr/fr/georisques/mvt-synthetique/64501395" \t "_self" </w:instrText>
            </w:r>
            <w:r>
              <w:fldChar w:fldCharType="separate"/>
            </w:r>
            <w:r>
              <w:rPr>
                <w:rFonts w:ascii="Marianne" w:hAnsi="Marianne" w:eastAsia="Marianne" w:cs="Marianne"/>
                <w:sz w:val="14"/>
              </w:rPr>
              <w:t xml:space="preserve">64501395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"https://fiches-risques.brgm.fr/fr/georisques/mvt-synthetique/64501396" \t "_self" </w:instrText>
            </w:r>
            <w:r>
              <w:fldChar w:fldCharType="separate"/>
            </w:r>
            <w:r>
              <w:rPr>
                <w:rFonts w:ascii="Marianne" w:hAnsi="Marianne" w:eastAsia="Marianne" w:cs="Marianne"/>
                <w:sz w:val="14"/>
              </w:rPr>
              <w:t xml:space="preserve">64501396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"https://fiches-risques.brgm.fr/fr/georisques/mvt-synthetique/64501397" \t "_self" </w:instrText>
            </w:r>
            <w:r>
              <w:fldChar w:fldCharType="separate"/>
            </w:r>
            <w:r>
              <w:rPr>
                <w:rFonts w:ascii="Marianne" w:hAnsi="Marianne" w:eastAsia="Marianne" w:cs="Marianne"/>
                <w:sz w:val="14"/>
              </w:rPr>
              <w:t xml:space="preserve">64501397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"https://fiches-risques.brgm.fr/fr/georisques/mvt-synthetique/64501443" \t "_self" </w:instrText>
            </w:r>
            <w:r>
              <w:fldChar w:fldCharType="separate"/>
            </w:r>
            <w:r>
              <w:rPr>
                <w:rFonts w:ascii="Marianne" w:hAnsi="Marianne" w:eastAsia="Marianne" w:cs="Marianne"/>
                <w:sz w:val="14"/>
              </w:rPr>
              <w:t xml:space="preserve">64501443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36830" name="Picture">
</wp:docPr>
                  <a:graphic>
                    <a:graphicData uri="http://schemas.openxmlformats.org/drawingml/2006/picture">
                      <pic:pic>
                        <pic:nvPicPr>
                          <pic:cNvPr id="180853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126057" name="Picture">
</wp:docPr>
                  <a:graphic>
                    <a:graphicData uri="http://schemas.openxmlformats.org/drawingml/2006/picture">
                      <pic:pic>
                        <pic:nvPicPr>
                          <pic:cNvPr id="116712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68865" name="Picture">
</wp:docPr>
                  <a:graphic>
                    <a:graphicData uri="http://schemas.openxmlformats.org/drawingml/2006/picture">
                      <pic:pic>
                        <pic:nvPicPr>
                          <pic:cNvPr id="63676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"https://fiches-risques.brgm.fr/georisques/cavite/CENAA0005322" \t "_self" </w:instrText>
            </w:r>
            <w:r>
              <w:fldChar w:fldCharType="separate"/>
            </w:r>
            <w:r>
              <w:rPr>
                <w:rFonts w:ascii="Marianne" w:hAnsi="Marianne" w:eastAsia="Marianne" w:cs="Marianne"/>
                <w:sz w:val="14"/>
              </w:rPr>
              <w:t xml:space="preserve">CENAA0005322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"https://fiches-risques.brgm.fr/georisques/cavite/CENAA0005336" \t "_self" </w:instrText>
            </w:r>
            <w:r>
              <w:fldChar w:fldCharType="separate"/>
            </w:r>
            <w:r>
              <w:rPr>
                <w:rFonts w:ascii="Marianne" w:hAnsi="Marianne" w:eastAsia="Marianne" w:cs="Marianne"/>
                <w:sz w:val="14"/>
              </w:rPr>
              <w:t xml:space="preserve">CENAA0005336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"https://fiches-risques.brgm.fr/georisques/cavite/CENAA0005339" \t "_self" </w:instrText>
            </w:r>
            <w:r>
              <w:fldChar w:fldCharType="separate"/>
            </w:r>
            <w:r>
              <w:rPr>
                <w:rFonts w:ascii="Marianne" w:hAnsi="Marianne" w:eastAsia="Marianne" w:cs="Marianne"/>
                <w:sz w:val="14"/>
              </w:rPr>
              <w:t xml:space="preserve">CENAA0005339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"https://fiches-risques.brgm.fr/georisques/cavite/CENAA0005340" \t "_self" </w:instrText>
            </w:r>
            <w:r>
              <w:fldChar w:fldCharType="separate"/>
            </w:r>
            <w:r>
              <w:rPr>
                <w:rFonts w:ascii="Marianne" w:hAnsi="Marianne" w:eastAsia="Marianne" w:cs="Marianne"/>
                <w:sz w:val="14"/>
              </w:rPr>
              <w:t xml:space="preserve">CENAA0005340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"https://fiches-risques.brgm.fr/georisques/cavite/CENAA0005343" \t "_self" </w:instrText>
            </w:r>
            <w:r>
              <w:fldChar w:fldCharType="separate"/>
            </w:r>
            <w:r>
              <w:rPr>
                <w:rFonts w:ascii="Marianne" w:hAnsi="Marianne" w:eastAsia="Marianne" w:cs="Marianne"/>
                <w:sz w:val="14"/>
              </w:rPr>
              <w:t xml:space="preserve">CENAA0005343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"https://fiches-risques.brgm.fr/georisques/cavite/CENAA0005350" \t "_self" </w:instrText>
            </w:r>
            <w:r>
              <w:fldChar w:fldCharType="separate"/>
            </w:r>
            <w:r>
              <w:rPr>
                <w:rFonts w:ascii="Marianne" w:hAnsi="Marianne" w:eastAsia="Marianne" w:cs="Marianne"/>
                <w:sz w:val="14"/>
              </w:rPr>
              <w:t xml:space="preserve">CENAA0005350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"https://fiches-risques.brgm.fr/georisques/cavite/CENAA0005351" \t "_self" </w:instrText>
            </w:r>
            <w:r>
              <w:fldChar w:fldCharType="separate"/>
            </w:r>
            <w:r>
              <w:rPr>
                <w:rFonts w:ascii="Marianne" w:hAnsi="Marianne" w:eastAsia="Marianne" w:cs="Marianne"/>
                <w:sz w:val="14"/>
              </w:rPr>
              <w:t xml:space="preserve">CENAA0005351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"https://fiches-risques.brgm.fr/georisques/cavite/CENAA0005353" \t "_self" </w:instrText>
            </w:r>
            <w:r>
              <w:fldChar w:fldCharType="separate"/>
            </w:r>
            <w:r>
              <w:rPr>
                <w:rFonts w:ascii="Marianne" w:hAnsi="Marianne" w:eastAsia="Marianne" w:cs="Marianne"/>
                <w:sz w:val="14"/>
              </w:rPr>
              <w:t xml:space="preserve">CENAA0005353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"https://fiches-risques.brgm.fr/georisques/cavite/CENAA0005355" \t "_self" </w:instrText>
            </w:r>
            <w:r>
              <w:fldChar w:fldCharType="separate"/>
            </w:r>
            <w:r>
              <w:rPr>
                <w:rFonts w:ascii="Marianne" w:hAnsi="Marianne" w:eastAsia="Marianne" w:cs="Marianne"/>
                <w:sz w:val="14"/>
              </w:rPr>
              <w:t xml:space="preserve">CENAA0005355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"https://fiches-risques.brgm.fr/georisques/cavite/CENAA0005356" \t "_self" </w:instrText>
            </w:r>
            <w:r>
              <w:fldChar w:fldCharType="separate"/>
            </w:r>
            <w:r>
              <w:rPr>
                <w:rFonts w:ascii="Marianne" w:hAnsi="Marianne" w:eastAsia="Marianne" w:cs="Marianne"/>
                <w:sz w:val="14"/>
              </w:rPr>
              <w:t xml:space="preserve">CENAA0005356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"https://fiches-risques.brgm.fr/georisques/cavite/CENAA0005357" \t "_self" </w:instrText>
            </w:r>
            <w:r>
              <w:fldChar w:fldCharType="separate"/>
            </w:r>
            <w:r>
              <w:rPr>
                <w:rFonts w:ascii="Marianne" w:hAnsi="Marianne" w:eastAsia="Marianne" w:cs="Marianne"/>
                <w:sz w:val="14"/>
              </w:rPr>
              <w:t xml:space="preserve">CENAA0005357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"https://fiches-risques.brgm.fr/georisques/cavite/CENAA0005358" \t "_self" </w:instrText>
            </w:r>
            <w:r>
              <w:fldChar w:fldCharType="separate"/>
            </w:r>
            <w:r>
              <w:rPr>
                <w:rFonts w:ascii="Marianne" w:hAnsi="Marianne" w:eastAsia="Marianne" w:cs="Marianne"/>
                <w:sz w:val="14"/>
              </w:rPr>
              <w:t xml:space="preserve">CENAA0005358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"https://fiches-risques.brgm.fr/georisques/cavite/CENAA0005359" \t "_self" </w:instrText>
            </w:r>
            <w:r>
              <w:fldChar w:fldCharType="separate"/>
            </w:r>
            <w:r>
              <w:rPr>
                <w:rFonts w:ascii="Marianne" w:hAnsi="Marianne" w:eastAsia="Marianne" w:cs="Marianne"/>
                <w:sz w:val="14"/>
              </w:rPr>
              <w:t xml:space="preserve">CENAA0005359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"https://fiches-risques.brgm.fr/georisques/cavite/CENAA0005360" \t "_self" </w:instrText>
            </w:r>
            <w:r>
              <w:fldChar w:fldCharType="separate"/>
            </w:r>
            <w:r>
              <w:rPr>
                <w:rFonts w:ascii="Marianne" w:hAnsi="Marianne" w:eastAsia="Marianne" w:cs="Marianne"/>
                <w:sz w:val="14"/>
              </w:rPr>
              <w:t xml:space="preserve">CENAA0005360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"https://fiches-risques.brgm.fr/georisques/cavite/CENAA0005361" \t "_self" </w:instrText>
            </w:r>
            <w:r>
              <w:fldChar w:fldCharType="separate"/>
            </w:r>
            <w:r>
              <w:rPr>
                <w:rFonts w:ascii="Marianne" w:hAnsi="Marianne" w:eastAsia="Marianne" w:cs="Marianne"/>
                <w:sz w:val="14"/>
              </w:rPr>
              <w:t xml:space="preserve">CENAA0005361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"https://fiches-risques.brgm.fr/georisques/cavite/CENAA0005362" \t "_self" </w:instrText>
            </w:r>
            <w:r>
              <w:fldChar w:fldCharType="separate"/>
            </w:r>
            <w:r>
              <w:rPr>
                <w:rFonts w:ascii="Marianne" w:hAnsi="Marianne" w:eastAsia="Marianne" w:cs="Marianne"/>
                <w:sz w:val="14"/>
              </w:rPr>
              <w:t xml:space="preserve">CENAA0005362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"https://fiches-risques.brgm.fr/georisques/cavite/CENAA0005363" \t "_self" </w:instrText>
            </w:r>
            <w:r>
              <w:fldChar w:fldCharType="separate"/>
            </w:r>
            <w:r>
              <w:rPr>
                <w:rFonts w:ascii="Marianne" w:hAnsi="Marianne" w:eastAsia="Marianne" w:cs="Marianne"/>
                <w:sz w:val="14"/>
              </w:rPr>
              <w:t xml:space="preserve">CENAA0005363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"https://fiches-risques.brgm.fr/georisques/cavite/CENAA0005364" \t "_self" </w:instrText>
            </w:r>
            <w:r>
              <w:fldChar w:fldCharType="separate"/>
            </w:r>
            <w:r>
              <w:rPr>
                <w:rFonts w:ascii="Marianne" w:hAnsi="Marianne" w:eastAsia="Marianne" w:cs="Marianne"/>
                <w:sz w:val="14"/>
              </w:rPr>
              <w:t xml:space="preserve">CENAA0005364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"https://fiches-risques.brgm.fr/georisques/cavite/CENAA0005410" \t "_self" </w:instrText>
            </w:r>
            <w:r>
              <w:fldChar w:fldCharType="separate"/>
            </w:r>
            <w:r>
              <w:rPr>
                <w:rFonts w:ascii="Marianne" w:hAnsi="Marianne" w:eastAsia="Marianne" w:cs="Marianne"/>
                <w:sz w:val="14"/>
              </w:rPr>
              <w:t xml:space="preserve">CENAA0005410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"https://fiches-risques.brgm.fr/georisques/cavite/CENAA0005501" \t "_self" </w:instrText>
            </w:r>
            <w:r>
              <w:fldChar w:fldCharType="separate"/>
            </w:r>
            <w:r>
              <w:rPr>
                <w:rFonts w:ascii="Marianne" w:hAnsi="Marianne" w:eastAsia="Marianne" w:cs="Marianne"/>
                <w:sz w:val="14"/>
              </w:rPr>
              <w:t xml:space="preserve">CENAA0005501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four à chaux</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032669" name="Picture">
</wp:docPr>
                  <a:graphic>
                    <a:graphicData uri="http://schemas.openxmlformats.org/drawingml/2006/picture">
                      <pic:pic>
                        <pic:nvPicPr>
                          <pic:cNvPr id="187803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854892" name="Picture">
</wp:docPr>
                  <a:graphic>
                    <a:graphicData uri="http://schemas.openxmlformats.org/drawingml/2006/picture">
                      <pic:pic>
                        <pic:nvPicPr>
                          <pic:cNvPr id="76885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Adon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43757" name="Picture">
</wp:docPr>
                  <a:graphic>
                    <a:graphicData uri="http://schemas.openxmlformats.org/drawingml/2006/picture">
                      <pic:pic>
                        <pic:nvPicPr>
                          <pic:cNvPr id="70804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