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038068" name="Picture">
</wp:docPr>
                  <a:graphic>
                    <a:graphicData uri="http://schemas.openxmlformats.org/drawingml/2006/picture">
                      <pic:pic>
                        <pic:nvPicPr>
                          <pic:cNvPr id="1550038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8785084" name="Picture">
</wp:docPr>
                  <a:graphic>
                    <a:graphicData uri="http://schemas.openxmlformats.org/drawingml/2006/picture">
                      <pic:pic>
                        <pic:nvPicPr>
                          <pic:cNvPr id="20487850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8999844" name="Picture">
</wp:docPr>
                        <a:graphic>
                          <a:graphicData uri="http://schemas.openxmlformats.org/drawingml/2006/picture">
                            <pic:pic>
                              <pic:nvPicPr>
                                <pic:cNvPr id="19389998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45230 Adon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5136203" name="Picture">
</wp:docPr>
                  <a:graphic>
                    <a:graphicData uri="http://schemas.openxmlformats.org/drawingml/2006/picture">
                      <pic:pic>
                        <pic:nvPicPr>
                          <pic:cNvPr id="6451362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8756651" name="Picture">
</wp:docPr>
                  <a:graphic>
                    <a:graphicData uri="http://schemas.openxmlformats.org/drawingml/2006/picture">
                      <pic:pic>
                        <pic:nvPicPr>
                          <pic:cNvPr id="4187566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165736" name="Picture">
</wp:docPr>
                  <a:graphic>
                    <a:graphicData uri="http://schemas.openxmlformats.org/drawingml/2006/picture">
                      <pic:pic>
                        <pic:nvPicPr>
                          <pic:cNvPr id="1059165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845469" name="Picture">
</wp:docPr>
                  <a:graphic>
                    <a:graphicData uri="http://schemas.openxmlformats.org/drawingml/2006/picture">
                      <pic:pic>
                        <pic:nvPicPr>
                          <pic:cNvPr id="1930845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Adon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013913" name="Picture">
</wp:docPr>
                  <a:graphic>
                    <a:graphicData uri="http://schemas.openxmlformats.org/drawingml/2006/picture">
                      <pic:pic>
                        <pic:nvPicPr>
                          <pic:cNvPr id="682013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687071" name="Picture">
</wp:docPr>
                        <a:graphic>
                          <a:graphicData uri="http://schemas.openxmlformats.org/drawingml/2006/picture">
                            <pic:pic>
                              <pic:nvPicPr>
                                <pic:cNvPr id="9026870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057949" name="Picture">
</wp:docPr>
                        <a:graphic>
                          <a:graphicData uri="http://schemas.openxmlformats.org/drawingml/2006/picture">
                            <pic:pic>
                              <pic:nvPicPr>
                                <pic:cNvPr id="9870579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380547" name="Picture">
</wp:docPr>
                        <a:graphic>
                          <a:graphicData uri="http://schemas.openxmlformats.org/drawingml/2006/picture">
                            <pic:pic>
                              <pic:nvPicPr>
                                <pic:cNvPr id="9243805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611696" name="Picture">
</wp:docPr>
                        <a:graphic>
                          <a:graphicData uri="http://schemas.openxmlformats.org/drawingml/2006/picture">
                            <pic:pic>
                              <pic:nvPicPr>
                                <pic:cNvPr id="2286116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634559" name="Picture">
</wp:docPr>
                        <a:graphic>
                          <a:graphicData uri="http://schemas.openxmlformats.org/drawingml/2006/picture">
                            <pic:pic>
                              <pic:nvPicPr>
                                <pic:cNvPr id="6876345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885085" name="Picture">
</wp:docPr>
                        <a:graphic>
                          <a:graphicData uri="http://schemas.openxmlformats.org/drawingml/2006/picture">
                            <pic:pic>
                              <pic:nvPicPr>
                                <pic:cNvPr id="8638850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970070" name="Picture">
</wp:docPr>
                        <a:graphic>
                          <a:graphicData uri="http://schemas.openxmlformats.org/drawingml/2006/picture">
                            <pic:pic>
                              <pic:nvPicPr>
                                <pic:cNvPr id="19769700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185969" name="Picture">
</wp:docPr>
                        <a:graphic>
                          <a:graphicData uri="http://schemas.openxmlformats.org/drawingml/2006/picture">
                            <pic:pic>
                              <pic:nvPicPr>
                                <pic:cNvPr id="7931859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344741" name="Picture">
</wp:docPr>
                        <a:graphic>
                          <a:graphicData uri="http://schemas.openxmlformats.org/drawingml/2006/picture">
                            <pic:pic>
                              <pic:nvPicPr>
                                <pic:cNvPr id="8043447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385809" name="Picture">
</wp:docPr>
                        <a:graphic>
                          <a:graphicData uri="http://schemas.openxmlformats.org/drawingml/2006/picture">
                            <pic:pic>
                              <pic:nvPicPr>
                                <pic:cNvPr id="3103858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795414" name="Picture">
</wp:docPr>
                        <a:graphic>
                          <a:graphicData uri="http://schemas.openxmlformats.org/drawingml/2006/picture">
                            <pic:pic>
                              <pic:nvPicPr>
                                <pic:cNvPr id="16507954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345180" name="Picture">
</wp:docPr>
                        <a:graphic>
                          <a:graphicData uri="http://schemas.openxmlformats.org/drawingml/2006/picture">
                            <pic:pic>
                              <pic:nvPicPr>
                                <pic:cNvPr id="7643451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920602" name="Picture">
</wp:docPr>
                        <a:graphic>
                          <a:graphicData uri="http://schemas.openxmlformats.org/drawingml/2006/picture">
                            <pic:pic>
                              <pic:nvPicPr>
                                <pic:cNvPr id="18579206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818648" name="Picture">
</wp:docPr>
                        <a:graphic>
                          <a:graphicData uri="http://schemas.openxmlformats.org/drawingml/2006/picture">
                            <pic:pic>
                              <pic:nvPicPr>
                                <pic:cNvPr id="10898186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942574" name="Picture">
</wp:docPr>
                        <a:graphic>
                          <a:graphicData uri="http://schemas.openxmlformats.org/drawingml/2006/picture">
                            <pic:pic>
                              <pic:nvPicPr>
                                <pic:cNvPr id="7049425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234800" name="Picture">
</wp:docPr>
                        <a:graphic>
                          <a:graphicData uri="http://schemas.openxmlformats.org/drawingml/2006/picture">
                            <pic:pic>
                              <pic:nvPicPr>
                                <pic:cNvPr id="33923480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729120" name="Picture">
</wp:docPr>
                        <a:graphic>
                          <a:graphicData uri="http://schemas.openxmlformats.org/drawingml/2006/picture">
                            <pic:pic>
                              <pic:nvPicPr>
                                <pic:cNvPr id="5247291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869241" name="Picture">
</wp:docPr>
                        <a:graphic>
                          <a:graphicData uri="http://schemas.openxmlformats.org/drawingml/2006/picture">
                            <pic:pic>
                              <pic:nvPicPr>
                                <pic:cNvPr id="4788692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080300" name="Picture">
</wp:docPr>
                  <a:graphic>
                    <a:graphicData uri="http://schemas.openxmlformats.org/drawingml/2006/picture">
                      <pic:pic>
                        <pic:nvPicPr>
                          <pic:cNvPr id="793080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881633" name="Picture">
</wp:docPr>
                  <a:graphic>
                    <a:graphicData uri="http://schemas.openxmlformats.org/drawingml/2006/picture">
                      <pic:pic>
                        <pic:nvPicPr>
                          <pic:cNvPr id="1796881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Adon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976264" name="Picture">
</wp:docPr>
                  <a:graphic>
                    <a:graphicData uri="http://schemas.openxmlformats.org/drawingml/2006/picture">
                      <pic:pic>
                        <pic:nvPicPr>
                          <pic:cNvPr id="953976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169988" name="Picture">
</wp:docPr>
                  <a:graphic>
                    <a:graphicData uri="http://schemas.openxmlformats.org/drawingml/2006/picture">
                      <pic:pic>
                        <pic:nvPicPr>
                          <pic:cNvPr id="38516998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497853" name="Picture">
</wp:docPr>
                  <a:graphic>
                    <a:graphicData uri="http://schemas.openxmlformats.org/drawingml/2006/picture">
                      <pic:pic>
                        <pic:nvPicPr>
                          <pic:cNvPr id="19104978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4678341" name="Picture">
</wp:docPr>
                  <a:graphic>
                    <a:graphicData uri="http://schemas.openxmlformats.org/drawingml/2006/picture">
                      <pic:pic>
                        <pic:nvPicPr>
                          <pic:cNvPr id="88467834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199854" name="Picture">
</wp:docPr>
                        <a:graphic>
                          <a:graphicData uri="http://schemas.openxmlformats.org/drawingml/2006/picture">
                            <pic:pic>
                              <pic:nvPicPr>
                                <pic:cNvPr id="15171998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761305" name="Picture">
</wp:docPr>
                        <a:graphic>
                          <a:graphicData uri="http://schemas.openxmlformats.org/drawingml/2006/picture">
                            <pic:pic>
                              <pic:nvPicPr>
                                <pic:cNvPr id="194176130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572896" name="Picture">
</wp:docPr>
                  <a:graphic>
                    <a:graphicData uri="http://schemas.openxmlformats.org/drawingml/2006/picture">
                      <pic:pic>
                        <pic:nvPicPr>
                          <pic:cNvPr id="1725572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528495" name="Picture">
</wp:docPr>
                  <a:graphic>
                    <a:graphicData uri="http://schemas.openxmlformats.org/drawingml/2006/picture">
                      <pic:pic>
                        <pic:nvPicPr>
                          <pic:cNvPr id="1239528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Adon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463279" name="Picture">
</wp:docPr>
                  <a:graphic>
                    <a:graphicData uri="http://schemas.openxmlformats.org/drawingml/2006/picture">
                      <pic:pic>
                        <pic:nvPicPr>
                          <pic:cNvPr id="1562463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913385" name="Picture">
</wp:docPr>
                  <a:graphic>
                    <a:graphicData uri="http://schemas.openxmlformats.org/drawingml/2006/picture">
                      <pic:pic>
                        <pic:nvPicPr>
                          <pic:cNvPr id="20739133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041802" name="Picture">
</wp:docPr>
                  <a:graphic>
                    <a:graphicData uri="http://schemas.openxmlformats.org/drawingml/2006/picture">
                      <pic:pic>
                        <pic:nvPicPr>
                          <pic:cNvPr id="7970418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4250001" name="Picture">
</wp:docPr>
                  <a:graphic>
                    <a:graphicData uri="http://schemas.openxmlformats.org/drawingml/2006/picture">
                      <pic:pic>
                        <pic:nvPicPr>
                          <pic:cNvPr id="118425000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706014" name="Picture">
</wp:docPr>
                        <a:graphic>
                          <a:graphicData uri="http://schemas.openxmlformats.org/drawingml/2006/picture">
                            <pic:pic>
                              <pic:nvPicPr>
                                <pic:cNvPr id="20427060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016301" name="Picture">
</wp:docPr>
                  <a:graphic>
                    <a:graphicData uri="http://schemas.openxmlformats.org/drawingml/2006/picture">
                      <pic:pic>
                        <pic:nvPicPr>
                          <pic:cNvPr id="562016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470363" name="Picture">
</wp:docPr>
                  <a:graphic>
                    <a:graphicData uri="http://schemas.openxmlformats.org/drawingml/2006/picture">
                      <pic:pic>
                        <pic:nvPicPr>
                          <pic:cNvPr id="512470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Adon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571837" name="Picture">
</wp:docPr>
                  <a:graphic>
                    <a:graphicData uri="http://schemas.openxmlformats.org/drawingml/2006/picture">
                      <pic:pic>
                        <pic:nvPicPr>
                          <pic:cNvPr id="947571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270100" name="Picture">
</wp:docPr>
                  <a:graphic>
                    <a:graphicData uri="http://schemas.openxmlformats.org/drawingml/2006/picture">
                      <pic:pic>
                        <pic:nvPicPr>
                          <pic:cNvPr id="72427010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517648" name="Picture">
</wp:docPr>
                  <a:graphic>
                    <a:graphicData uri="http://schemas.openxmlformats.org/drawingml/2006/picture">
                      <pic:pic>
                        <pic:nvPicPr>
                          <pic:cNvPr id="12615176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5745316" name="Picture">
</wp:docPr>
                  <a:graphic>
                    <a:graphicData uri="http://schemas.openxmlformats.org/drawingml/2006/picture">
                      <pic:pic>
                        <pic:nvPicPr>
                          <pic:cNvPr id="172574531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591132" name="Picture">
</wp:docPr>
                        <a:graphic>
                          <a:graphicData uri="http://schemas.openxmlformats.org/drawingml/2006/picture">
                            <pic:pic>
                              <pic:nvPicPr>
                                <pic:cNvPr id="75759113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782114" name="Picture">
</wp:docPr>
                  <a:graphic>
                    <a:graphicData uri="http://schemas.openxmlformats.org/drawingml/2006/picture">
                      <pic:pic>
                        <pic:nvPicPr>
                          <pic:cNvPr id="775782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140019" name="Picture">
</wp:docPr>
                  <a:graphic>
                    <a:graphicData uri="http://schemas.openxmlformats.org/drawingml/2006/picture">
                      <pic:pic>
                        <pic:nvPicPr>
                          <pic:cNvPr id="2080140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Adon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825820" name="Picture">
</wp:docPr>
                  <a:graphic>
                    <a:graphicData uri="http://schemas.openxmlformats.org/drawingml/2006/picture">
                      <pic:pic>
                        <pic:nvPicPr>
                          <pic:cNvPr id="1772825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Adon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678782" name="Picture">
</wp:docPr>
                  <a:graphic>
                    <a:graphicData uri="http://schemas.openxmlformats.org/drawingml/2006/picture">
                      <pic:pic>
                        <pic:nvPicPr>
                          <pic:cNvPr id="298678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54086" name="Picture">
</wp:docPr>
                  <a:graphic>
                    <a:graphicData uri="http://schemas.openxmlformats.org/drawingml/2006/picture">
                      <pic:pic>
                        <pic:nvPicPr>
                          <pic:cNvPr id="167654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Adon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510953" name="Picture">
</wp:docPr>
                  <a:graphic>
                    <a:graphicData uri="http://schemas.openxmlformats.org/drawingml/2006/picture">
                      <pic:pic>
                        <pic:nvPicPr>
                          <pic:cNvPr id="956510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812934" name="Picture">
</wp:docPr>
                  <a:graphic>
                    <a:graphicData uri="http://schemas.openxmlformats.org/drawingml/2006/picture">
                      <pic:pic>
                        <pic:nvPicPr>
                          <pic:cNvPr id="11448129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320846" name="Picture">
</wp:docPr>
                  <a:graphic>
                    <a:graphicData uri="http://schemas.openxmlformats.org/drawingml/2006/picture">
                      <pic:pic>
                        <pic:nvPicPr>
                          <pic:cNvPr id="16143208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2647757" name="Picture">
</wp:docPr>
                  <a:graphic>
                    <a:graphicData uri="http://schemas.openxmlformats.org/drawingml/2006/picture">
                      <pic:pic>
                        <pic:nvPicPr>
                          <pic:cNvPr id="71264775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7256" name="Picture">
</wp:docPr>
                        <a:graphic>
                          <a:graphicData uri="http://schemas.openxmlformats.org/drawingml/2006/picture">
                            <pic:pic>
                              <pic:nvPicPr>
                                <pic:cNvPr id="208872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151230" name="Picture">
</wp:docPr>
                  <a:graphic>
                    <a:graphicData uri="http://schemas.openxmlformats.org/drawingml/2006/picture">
                      <pic:pic>
                        <pic:nvPicPr>
                          <pic:cNvPr id="2057151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673438" name="Picture">
</wp:docPr>
                  <a:graphic>
                    <a:graphicData uri="http://schemas.openxmlformats.org/drawingml/2006/picture">
                      <pic:pic>
                        <pic:nvPicPr>
                          <pic:cNvPr id="1988673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Adon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389232" name="Picture">
</wp:docPr>
                  <a:graphic>
                    <a:graphicData uri="http://schemas.openxmlformats.org/drawingml/2006/picture">
                      <pic:pic>
                        <pic:nvPicPr>
                          <pic:cNvPr id="343389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863533" name="Picture">
</wp:docPr>
                  <a:graphic>
                    <a:graphicData uri="http://schemas.openxmlformats.org/drawingml/2006/picture">
                      <pic:pic>
                        <pic:nvPicPr>
                          <pic:cNvPr id="14658635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891233" name="Picture">
</wp:docPr>
                  <a:graphic>
                    <a:graphicData uri="http://schemas.openxmlformats.org/drawingml/2006/picture">
                      <pic:pic>
                        <pic:nvPicPr>
                          <pic:cNvPr id="11168912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247" name="Picture">
</wp:docPr>
                  <a:graphic>
                    <a:graphicData uri="http://schemas.openxmlformats.org/drawingml/2006/picture">
                      <pic:pic>
                        <pic:nvPicPr>
                          <pic:cNvPr id="1342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84174" name="Picture">
</wp:docPr>
                        <a:graphic>
                          <a:graphicData uri="http://schemas.openxmlformats.org/drawingml/2006/picture">
                            <pic:pic>
                              <pic:nvPicPr>
                                <pic:cNvPr id="262841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540024" name="Picture">
</wp:docPr>
                  <a:graphic>
                    <a:graphicData uri="http://schemas.openxmlformats.org/drawingml/2006/picture">
                      <pic:pic>
                        <pic:nvPicPr>
                          <pic:cNvPr id="1439540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86971" name="Picture">
</wp:docPr>
                  <a:graphic>
                    <a:graphicData uri="http://schemas.openxmlformats.org/drawingml/2006/picture">
                      <pic:pic>
                        <pic:nvPicPr>
                          <pic:cNvPr id="73286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Adon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830174" name="Picture">
</wp:docPr>
                  <a:graphic>
                    <a:graphicData uri="http://schemas.openxmlformats.org/drawingml/2006/picture">
                      <pic:pic>
                        <pic:nvPicPr>
                          <pic:cNvPr id="230830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235158" name="Picture">
</wp:docPr>
                  <a:graphic>
                    <a:graphicData uri="http://schemas.openxmlformats.org/drawingml/2006/picture">
                      <pic:pic>
                        <pic:nvPicPr>
                          <pic:cNvPr id="608235158"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860705" name="Picture">
</wp:docPr>
                  <a:graphic>
                    <a:graphicData uri="http://schemas.openxmlformats.org/drawingml/2006/picture">
                      <pic:pic>
                        <pic:nvPicPr>
                          <pic:cNvPr id="17748607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49452497" name="Picture">
</wp:docPr>
                  <a:graphic>
                    <a:graphicData uri="http://schemas.openxmlformats.org/drawingml/2006/picture">
                      <pic:pic>
                        <pic:nvPicPr>
                          <pic:cNvPr id="249452497"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930723" name="Picture">
</wp:docPr>
                        <a:graphic>
                          <a:graphicData uri="http://schemas.openxmlformats.org/drawingml/2006/picture">
                            <pic:pic>
                              <pic:nvPicPr>
                                <pic:cNvPr id="7959307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27757" name="Picture">
</wp:docPr>
                        <a:graphic>
                          <a:graphicData uri="http://schemas.openxmlformats.org/drawingml/2006/picture">
                            <pic:pic>
                              <pic:nvPicPr>
                                <pic:cNvPr id="20172775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508311" name="Picture">
</wp:docPr>
                  <a:graphic>
                    <a:graphicData uri="http://schemas.openxmlformats.org/drawingml/2006/picture">
                      <pic:pic>
                        <pic:nvPicPr>
                          <pic:cNvPr id="1602508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970845" name="Picture">
</wp:docPr>
                  <a:graphic>
                    <a:graphicData uri="http://schemas.openxmlformats.org/drawingml/2006/picture">
                      <pic:pic>
                        <pic:nvPicPr>
                          <pic:cNvPr id="1673970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Adon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279942" name="Picture">
</wp:docPr>
                  <a:graphic>
                    <a:graphicData uri="http://schemas.openxmlformats.org/drawingml/2006/picture">
                      <pic:pic>
                        <pic:nvPicPr>
                          <pic:cNvPr id="805279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Adon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Dampierre-en-Burly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DAMPIERRE-EN-BURLY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36851" name="Picture">
</wp:docPr>
                  <a:graphic>
                    <a:graphicData uri="http://schemas.openxmlformats.org/drawingml/2006/picture">
                      <pic:pic>
                        <pic:nvPicPr>
                          <pic:cNvPr id="35036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690501" name="Picture">
</wp:docPr>
                  <a:graphic>
                    <a:graphicData uri="http://schemas.openxmlformats.org/drawingml/2006/picture">
                      <pic:pic>
                        <pic:nvPicPr>
                          <pic:cNvPr id="1772690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Adon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002380" name="Picture">
</wp:docPr>
                  <a:graphic>
                    <a:graphicData uri="http://schemas.openxmlformats.org/drawingml/2006/picture">
                      <pic:pic>
                        <pic:nvPicPr>
                          <pic:cNvPr id="1031002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"https://fiches-risques.brgm.fr/fr/georisques/mvt-synthetique/64500263" \t "_self" </w:instrText>
            </w:r>
            <w:r>
              <w:fldChar w:fldCharType="separate"/>
            </w:r>
            <w:r>
              <w:rPr>
                <w:rFonts w:ascii="Marianne" w:hAnsi="Marianne" w:eastAsia="Marianne" w:cs="Marianne"/>
                <w:sz w:val="14"/>
              </w:rPr>
              <w:t xml:space="preserve">64500263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"https://fiches-risques.brgm.fr/fr/georisques/mvt-synthetique/64501355" \t "_self" </w:instrText>
            </w:r>
            <w:r>
              <w:fldChar w:fldCharType="separate"/>
            </w:r>
            <w:r>
              <w:rPr>
                <w:rFonts w:ascii="Marianne" w:hAnsi="Marianne" w:eastAsia="Marianne" w:cs="Marianne"/>
                <w:sz w:val="14"/>
              </w:rPr>
              <w:t xml:space="preserve">64501355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"https://fiches-risques.brgm.fr/fr/georisques/mvt-synthetique/64501369" \t "_self" </w:instrText>
            </w:r>
            <w:r>
              <w:fldChar w:fldCharType="separate"/>
            </w:r>
            <w:r>
              <w:rPr>
                <w:rFonts w:ascii="Marianne" w:hAnsi="Marianne" w:eastAsia="Marianne" w:cs="Marianne"/>
                <w:sz w:val="14"/>
              </w:rPr>
              <w:t xml:space="preserve">64501369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"https://fiches-risques.brgm.fr/fr/georisques/mvt-synthetique/64501372" \t "_self" </w:instrText>
            </w:r>
            <w:r>
              <w:fldChar w:fldCharType="separate"/>
            </w:r>
            <w:r>
              <w:rPr>
                <w:rFonts w:ascii="Marianne" w:hAnsi="Marianne" w:eastAsia="Marianne" w:cs="Marianne"/>
                <w:sz w:val="14"/>
              </w:rPr>
              <w:t xml:space="preserve">64501372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"https://fiches-risques.brgm.fr/fr/georisques/mvt-synthetique/64501373" \t "_self" </w:instrText>
            </w:r>
            <w:r>
              <w:fldChar w:fldCharType="separate"/>
            </w:r>
            <w:r>
              <w:rPr>
                <w:rFonts w:ascii="Marianne" w:hAnsi="Marianne" w:eastAsia="Marianne" w:cs="Marianne"/>
                <w:sz w:val="14"/>
              </w:rPr>
              <w:t xml:space="preserve">64501373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"https://fiches-risques.brgm.fr/fr/georisques/mvt-synthetique/64501376" \t "_self" </w:instrText>
            </w:r>
            <w:r>
              <w:fldChar w:fldCharType="separate"/>
            </w:r>
            <w:r>
              <w:rPr>
                <w:rFonts w:ascii="Marianne" w:hAnsi="Marianne" w:eastAsia="Marianne" w:cs="Marianne"/>
                <w:sz w:val="14"/>
              </w:rPr>
              <w:t xml:space="preserve">64501376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"https://fiches-risques.brgm.fr/fr/georisques/mvt-synthetique/64501383" \t "_self" </w:instrText>
            </w:r>
            <w:r>
              <w:fldChar w:fldCharType="separate"/>
            </w:r>
            <w:r>
              <w:rPr>
                <w:rFonts w:ascii="Marianne" w:hAnsi="Marianne" w:eastAsia="Marianne" w:cs="Marianne"/>
                <w:sz w:val="14"/>
              </w:rPr>
              <w:t xml:space="preserve">64501383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"https://fiches-risques.brgm.fr/fr/georisques/mvt-synthetique/64501384" \t "_self" </w:instrText>
            </w:r>
            <w:r>
              <w:fldChar w:fldCharType="separate"/>
            </w:r>
            <w:r>
              <w:rPr>
                <w:rFonts w:ascii="Marianne" w:hAnsi="Marianne" w:eastAsia="Marianne" w:cs="Marianne"/>
                <w:sz w:val="14"/>
              </w:rPr>
              <w:t xml:space="preserve">64501384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"https://fiches-risques.brgm.fr/fr/georisques/mvt-synthetique/64501386" \t "_self" </w:instrText>
            </w:r>
            <w:r>
              <w:fldChar w:fldCharType="separate"/>
            </w:r>
            <w:r>
              <w:rPr>
                <w:rFonts w:ascii="Marianne" w:hAnsi="Marianne" w:eastAsia="Marianne" w:cs="Marianne"/>
                <w:sz w:val="14"/>
              </w:rPr>
              <w:t xml:space="preserve">64501386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"https://fiches-risques.brgm.fr/fr/georisques/mvt-synthetique/64501388" \t "_self" </w:instrText>
            </w:r>
            <w:r>
              <w:fldChar w:fldCharType="separate"/>
            </w:r>
            <w:r>
              <w:rPr>
                <w:rFonts w:ascii="Marianne" w:hAnsi="Marianne" w:eastAsia="Marianne" w:cs="Marianne"/>
                <w:sz w:val="14"/>
              </w:rPr>
              <w:t xml:space="preserve">64501388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"https://fiches-risques.brgm.fr/fr/georisques/mvt-synthetique/64501389" \t "_self" </w:instrText>
            </w:r>
            <w:r>
              <w:fldChar w:fldCharType="separate"/>
            </w:r>
            <w:r>
              <w:rPr>
                <w:rFonts w:ascii="Marianne" w:hAnsi="Marianne" w:eastAsia="Marianne" w:cs="Marianne"/>
                <w:sz w:val="14"/>
              </w:rPr>
              <w:t xml:space="preserve">64501389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"https://fiches-risques.brgm.fr/fr/georisques/mvt-synthetique/64501390" \t "_self" </w:instrText>
            </w:r>
            <w:r>
              <w:fldChar w:fldCharType="separate"/>
            </w:r>
            <w:r>
              <w:rPr>
                <w:rFonts w:ascii="Marianne" w:hAnsi="Marianne" w:eastAsia="Marianne" w:cs="Marianne"/>
                <w:sz w:val="14"/>
              </w:rPr>
              <w:t xml:space="preserve">64501390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"https://fiches-risques.brgm.fr/fr/georisques/mvt-synthetique/64501391" \t "_self" </w:instrText>
            </w:r>
            <w:r>
              <w:fldChar w:fldCharType="separate"/>
            </w:r>
            <w:r>
              <w:rPr>
                <w:rFonts w:ascii="Marianne" w:hAnsi="Marianne" w:eastAsia="Marianne" w:cs="Marianne"/>
                <w:sz w:val="14"/>
              </w:rPr>
              <w:t xml:space="preserve">64501391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"https://fiches-risques.brgm.fr/fr/georisques/mvt-synthetique/64501392" \t "_self" </w:instrText>
            </w:r>
            <w:r>
              <w:fldChar w:fldCharType="separate"/>
            </w:r>
            <w:r>
              <w:rPr>
                <w:rFonts w:ascii="Marianne" w:hAnsi="Marianne" w:eastAsia="Marianne" w:cs="Marianne"/>
                <w:sz w:val="14"/>
              </w:rPr>
              <w:t xml:space="preserve">64501392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"https://fiches-risques.brgm.fr/fr/georisques/mvt-synthetique/64501393" \t "_self" </w:instrText>
            </w:r>
            <w:r>
              <w:fldChar w:fldCharType="separate"/>
            </w:r>
            <w:r>
              <w:rPr>
                <w:rFonts w:ascii="Marianne" w:hAnsi="Marianne" w:eastAsia="Marianne" w:cs="Marianne"/>
                <w:sz w:val="14"/>
              </w:rPr>
              <w:t xml:space="preserve">64501393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"https://fiches-risques.brgm.fr/fr/georisques/mvt-synthetique/64501394" \t "_self" </w:instrText>
            </w:r>
            <w:r>
              <w:fldChar w:fldCharType="separate"/>
            </w:r>
            <w:r>
              <w:rPr>
                <w:rFonts w:ascii="Marianne" w:hAnsi="Marianne" w:eastAsia="Marianne" w:cs="Marianne"/>
                <w:sz w:val="14"/>
              </w:rPr>
              <w:t xml:space="preserve">64501394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"https://fiches-risques.brgm.fr/fr/georisques/mvt-synthetique/64501395" \t "_self" </w:instrText>
            </w:r>
            <w:r>
              <w:fldChar w:fldCharType="separate"/>
            </w:r>
            <w:r>
              <w:rPr>
                <w:rFonts w:ascii="Marianne" w:hAnsi="Marianne" w:eastAsia="Marianne" w:cs="Marianne"/>
                <w:sz w:val="14"/>
              </w:rPr>
              <w:t xml:space="preserve">64501395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"https://fiches-risques.brgm.fr/fr/georisques/mvt-synthetique/64501396" \t "_self" </w:instrText>
            </w:r>
            <w:r>
              <w:fldChar w:fldCharType="separate"/>
            </w:r>
            <w:r>
              <w:rPr>
                <w:rFonts w:ascii="Marianne" w:hAnsi="Marianne" w:eastAsia="Marianne" w:cs="Marianne"/>
                <w:sz w:val="14"/>
              </w:rPr>
              <w:t xml:space="preserve">64501396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"https://fiches-risques.brgm.fr/fr/georisques/mvt-synthetique/64501397" \t "_self" </w:instrText>
            </w:r>
            <w:r>
              <w:fldChar w:fldCharType="separate"/>
            </w:r>
            <w:r>
              <w:rPr>
                <w:rFonts w:ascii="Marianne" w:hAnsi="Marianne" w:eastAsia="Marianne" w:cs="Marianne"/>
                <w:sz w:val="14"/>
              </w:rPr>
              <w:t xml:space="preserve">64501397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"https://fiches-risques.brgm.fr/fr/georisques/mvt-synthetique/64501443" \t "_self" </w:instrText>
            </w:r>
            <w:r>
              <w:fldChar w:fldCharType="separate"/>
            </w:r>
            <w:r>
              <w:rPr>
                <w:rFonts w:ascii="Marianne" w:hAnsi="Marianne" w:eastAsia="Marianne" w:cs="Marianne"/>
                <w:sz w:val="14"/>
              </w:rPr>
              <w:t xml:space="preserve">64501443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574119" name="Picture">
</wp:docPr>
                  <a:graphic>
                    <a:graphicData uri="http://schemas.openxmlformats.org/drawingml/2006/picture">
                      <pic:pic>
                        <pic:nvPicPr>
                          <pic:cNvPr id="597574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728083" name="Picture">
</wp:docPr>
                  <a:graphic>
                    <a:graphicData uri="http://schemas.openxmlformats.org/drawingml/2006/picture">
                      <pic:pic>
                        <pic:nvPicPr>
                          <pic:cNvPr id="568728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Adon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483637" name="Picture">
</wp:docPr>
                  <a:graphic>
                    <a:graphicData uri="http://schemas.openxmlformats.org/drawingml/2006/picture">
                      <pic:pic>
                        <pic:nvPicPr>
                          <pic:cNvPr id="900483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"https://fiches-risques.brgm.fr/georisques/cavite/CENAA0005322" \t "_self" </w:instrText>
            </w:r>
            <w:r>
              <w:fldChar w:fldCharType="separate"/>
            </w:r>
            <w:r>
              <w:rPr>
                <w:rFonts w:ascii="Marianne" w:hAnsi="Marianne" w:eastAsia="Marianne" w:cs="Marianne"/>
                <w:sz w:val="14"/>
              </w:rPr>
              <w:t xml:space="preserve">CENAA0005322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"https://fiches-risques.brgm.fr/georisques/cavite/CENAA0005336" \t "_self" </w:instrText>
            </w:r>
            <w:r>
              <w:fldChar w:fldCharType="separate"/>
            </w:r>
            <w:r>
              <w:rPr>
                <w:rFonts w:ascii="Marianne" w:hAnsi="Marianne" w:eastAsia="Marianne" w:cs="Marianne"/>
                <w:sz w:val="14"/>
              </w:rPr>
              <w:t xml:space="preserve">CENAA0005336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"https://fiches-risques.brgm.fr/georisques/cavite/CENAA0005339" \t "_self" </w:instrText>
            </w:r>
            <w:r>
              <w:fldChar w:fldCharType="separate"/>
            </w:r>
            <w:r>
              <w:rPr>
                <w:rFonts w:ascii="Marianne" w:hAnsi="Marianne" w:eastAsia="Marianne" w:cs="Marianne"/>
                <w:sz w:val="14"/>
              </w:rPr>
              <w:t xml:space="preserve">CENAA0005339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"https://fiches-risques.brgm.fr/georisques/cavite/CENAA0005340" \t "_self" </w:instrText>
            </w:r>
            <w:r>
              <w:fldChar w:fldCharType="separate"/>
            </w:r>
            <w:r>
              <w:rPr>
                <w:rFonts w:ascii="Marianne" w:hAnsi="Marianne" w:eastAsia="Marianne" w:cs="Marianne"/>
                <w:sz w:val="14"/>
              </w:rPr>
              <w:t xml:space="preserve">CENAA0005340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"https://fiches-risques.brgm.fr/georisques/cavite/CENAA0005343" \t "_self" </w:instrText>
            </w:r>
            <w:r>
              <w:fldChar w:fldCharType="separate"/>
            </w:r>
            <w:r>
              <w:rPr>
                <w:rFonts w:ascii="Marianne" w:hAnsi="Marianne" w:eastAsia="Marianne" w:cs="Marianne"/>
                <w:sz w:val="14"/>
              </w:rPr>
              <w:t xml:space="preserve">CENAA0005343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"https://fiches-risques.brgm.fr/georisques/cavite/CENAA0005350" \t "_self" </w:instrText>
            </w:r>
            <w:r>
              <w:fldChar w:fldCharType="separate"/>
            </w:r>
            <w:r>
              <w:rPr>
                <w:rFonts w:ascii="Marianne" w:hAnsi="Marianne" w:eastAsia="Marianne" w:cs="Marianne"/>
                <w:sz w:val="14"/>
              </w:rPr>
              <w:t xml:space="preserve">CENAA0005350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"https://fiches-risques.brgm.fr/georisques/cavite/CENAA0005351" \t "_self" </w:instrText>
            </w:r>
            <w:r>
              <w:fldChar w:fldCharType="separate"/>
            </w:r>
            <w:r>
              <w:rPr>
                <w:rFonts w:ascii="Marianne" w:hAnsi="Marianne" w:eastAsia="Marianne" w:cs="Marianne"/>
                <w:sz w:val="14"/>
              </w:rPr>
              <w:t xml:space="preserve">CENAA0005351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"https://fiches-risques.brgm.fr/georisques/cavite/CENAA0005353" \t "_self" </w:instrText>
            </w:r>
            <w:r>
              <w:fldChar w:fldCharType="separate"/>
            </w:r>
            <w:r>
              <w:rPr>
                <w:rFonts w:ascii="Marianne" w:hAnsi="Marianne" w:eastAsia="Marianne" w:cs="Marianne"/>
                <w:sz w:val="14"/>
              </w:rPr>
              <w:t xml:space="preserve">CENAA0005353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"https://fiches-risques.brgm.fr/georisques/cavite/CENAA0005355" \t "_self" </w:instrText>
            </w:r>
            <w:r>
              <w:fldChar w:fldCharType="separate"/>
            </w:r>
            <w:r>
              <w:rPr>
                <w:rFonts w:ascii="Marianne" w:hAnsi="Marianne" w:eastAsia="Marianne" w:cs="Marianne"/>
                <w:sz w:val="14"/>
              </w:rPr>
              <w:t xml:space="preserve">CENAA0005355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"https://fiches-risques.brgm.fr/georisques/cavite/CENAA0005356" \t "_self" </w:instrText>
            </w:r>
            <w:r>
              <w:fldChar w:fldCharType="separate"/>
            </w:r>
            <w:r>
              <w:rPr>
                <w:rFonts w:ascii="Marianne" w:hAnsi="Marianne" w:eastAsia="Marianne" w:cs="Marianne"/>
                <w:sz w:val="14"/>
              </w:rPr>
              <w:t xml:space="preserve">CENAA0005356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"https://fiches-risques.brgm.fr/georisques/cavite/CENAA0005357" \t "_self" </w:instrText>
            </w:r>
            <w:r>
              <w:fldChar w:fldCharType="separate"/>
            </w:r>
            <w:r>
              <w:rPr>
                <w:rFonts w:ascii="Marianne" w:hAnsi="Marianne" w:eastAsia="Marianne" w:cs="Marianne"/>
                <w:sz w:val="14"/>
              </w:rPr>
              <w:t xml:space="preserve">CENAA0005357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"https://fiches-risques.brgm.fr/georisques/cavite/CENAA0005358" \t "_self" </w:instrText>
            </w:r>
            <w:r>
              <w:fldChar w:fldCharType="separate"/>
            </w:r>
            <w:r>
              <w:rPr>
                <w:rFonts w:ascii="Marianne" w:hAnsi="Marianne" w:eastAsia="Marianne" w:cs="Marianne"/>
                <w:sz w:val="14"/>
              </w:rPr>
              <w:t xml:space="preserve">CENAA0005358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"https://fiches-risques.brgm.fr/georisques/cavite/CENAA0005359" \t "_self" </w:instrText>
            </w:r>
            <w:r>
              <w:fldChar w:fldCharType="separate"/>
            </w:r>
            <w:r>
              <w:rPr>
                <w:rFonts w:ascii="Marianne" w:hAnsi="Marianne" w:eastAsia="Marianne" w:cs="Marianne"/>
                <w:sz w:val="14"/>
              </w:rPr>
              <w:t xml:space="preserve">CENAA0005359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"https://fiches-risques.brgm.fr/georisques/cavite/CENAA0005360" \t "_self" </w:instrText>
            </w:r>
            <w:r>
              <w:fldChar w:fldCharType="separate"/>
            </w:r>
            <w:r>
              <w:rPr>
                <w:rFonts w:ascii="Marianne" w:hAnsi="Marianne" w:eastAsia="Marianne" w:cs="Marianne"/>
                <w:sz w:val="14"/>
              </w:rPr>
              <w:t xml:space="preserve">CENAA0005360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"https://fiches-risques.brgm.fr/georisques/cavite/CENAA0005361" \t "_self" </w:instrText>
            </w:r>
            <w:r>
              <w:fldChar w:fldCharType="separate"/>
            </w:r>
            <w:r>
              <w:rPr>
                <w:rFonts w:ascii="Marianne" w:hAnsi="Marianne" w:eastAsia="Marianne" w:cs="Marianne"/>
                <w:sz w:val="14"/>
              </w:rPr>
              <w:t xml:space="preserve">CENAA0005361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"https://fiches-risques.brgm.fr/georisques/cavite/CENAA0005362" \t "_self" </w:instrText>
            </w:r>
            <w:r>
              <w:fldChar w:fldCharType="separate"/>
            </w:r>
            <w:r>
              <w:rPr>
                <w:rFonts w:ascii="Marianne" w:hAnsi="Marianne" w:eastAsia="Marianne" w:cs="Marianne"/>
                <w:sz w:val="14"/>
              </w:rPr>
              <w:t xml:space="preserve">CENAA0005362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"https://fiches-risques.brgm.fr/georisques/cavite/CENAA0005363" \t "_self" </w:instrText>
            </w:r>
            <w:r>
              <w:fldChar w:fldCharType="separate"/>
            </w:r>
            <w:r>
              <w:rPr>
                <w:rFonts w:ascii="Marianne" w:hAnsi="Marianne" w:eastAsia="Marianne" w:cs="Marianne"/>
                <w:sz w:val="14"/>
              </w:rPr>
              <w:t xml:space="preserve">CENAA0005363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"https://fiches-risques.brgm.fr/georisques/cavite/CENAA0005364" \t "_self" </w:instrText>
            </w:r>
            <w:r>
              <w:fldChar w:fldCharType="separate"/>
            </w:r>
            <w:r>
              <w:rPr>
                <w:rFonts w:ascii="Marianne" w:hAnsi="Marianne" w:eastAsia="Marianne" w:cs="Marianne"/>
                <w:sz w:val="14"/>
              </w:rPr>
              <w:t xml:space="preserve">CENAA0005364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"https://fiches-risques.brgm.fr/georisques/cavite/CENAA0005410" \t "_self" </w:instrText>
            </w:r>
            <w:r>
              <w:fldChar w:fldCharType="separate"/>
            </w:r>
            <w:r>
              <w:rPr>
                <w:rFonts w:ascii="Marianne" w:hAnsi="Marianne" w:eastAsia="Marianne" w:cs="Marianne"/>
                <w:sz w:val="14"/>
              </w:rPr>
              <w:t xml:space="preserve">CENAA0005410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"https://fiches-risques.brgm.fr/georisques/cavite/CENAA0005501" \t "_self" </w:instrText>
            </w:r>
            <w:r>
              <w:fldChar w:fldCharType="separate"/>
            </w:r>
            <w:r>
              <w:rPr>
                <w:rFonts w:ascii="Marianne" w:hAnsi="Marianne" w:eastAsia="Marianne" w:cs="Marianne"/>
                <w:sz w:val="14"/>
              </w:rPr>
              <w:t xml:space="preserve">CENAA0005501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four à chaux</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318218" name="Picture">
</wp:docPr>
                  <a:graphic>
                    <a:graphicData uri="http://schemas.openxmlformats.org/drawingml/2006/picture">
                      <pic:pic>
                        <pic:nvPicPr>
                          <pic:cNvPr id="1448318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188305" name="Picture">
</wp:docPr>
                  <a:graphic>
                    <a:graphicData uri="http://schemas.openxmlformats.org/drawingml/2006/picture">
                      <pic:pic>
                        <pic:nvPicPr>
                          <pic:cNvPr id="1207188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Adon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607224" name="Picture">
</wp:docPr>
                  <a:graphic>
                    <a:graphicData uri="http://schemas.openxmlformats.org/drawingml/2006/picture">
                      <pic:pic>
                        <pic:nvPicPr>
                          <pic:cNvPr id="274607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